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EA" w:rsidRPr="00405BB9" w:rsidRDefault="008F27EA" w:rsidP="008144C6">
      <w:pPr>
        <w:rPr>
          <w:rFonts w:asciiTheme="majorBidi" w:hAnsiTheme="majorBidi" w:cstheme="majorBidi"/>
          <w:b/>
          <w:bCs/>
          <w:sz w:val="24"/>
          <w:szCs w:val="24"/>
          <w:lang w:val="fr-FR"/>
        </w:rPr>
      </w:pPr>
      <w:r>
        <w:rPr>
          <w:rFonts w:asciiTheme="majorBidi" w:hAnsiTheme="majorBidi" w:cstheme="majorBidi"/>
          <w:b/>
          <w:bCs/>
          <w:noProof/>
          <w:sz w:val="24"/>
          <w:szCs w:val="24"/>
          <w:lang w:val="fr-FR" w:eastAsia="fr-FR"/>
        </w:rPr>
        <w:drawing>
          <wp:inline distT="0" distB="0" distL="0" distR="0" wp14:anchorId="7CEB52CE" wp14:editId="6AD4AA62">
            <wp:extent cx="5941695" cy="2258060"/>
            <wp:effectExtent l="0" t="0" r="1905"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695" cy="2258060"/>
                    </a:xfrm>
                    <a:prstGeom prst="rect">
                      <a:avLst/>
                    </a:prstGeom>
                    <a:noFill/>
                    <a:ln>
                      <a:noFill/>
                    </a:ln>
                  </pic:spPr>
                </pic:pic>
              </a:graphicData>
            </a:graphic>
          </wp:inline>
        </w:drawing>
      </w:r>
    </w:p>
    <w:p w:rsidR="008F27EA" w:rsidRDefault="008F27EA" w:rsidP="008F27EA">
      <w:pPr>
        <w:jc w:val="center"/>
        <w:rPr>
          <w:rFonts w:asciiTheme="majorBidi" w:hAnsiTheme="majorBidi" w:cstheme="majorBidi"/>
          <w:b/>
          <w:bCs/>
          <w:i/>
          <w:iCs/>
          <w:sz w:val="24"/>
          <w:szCs w:val="24"/>
          <w:lang w:val="fr-FR"/>
        </w:rPr>
      </w:pPr>
      <w:r w:rsidRPr="00A64CE7">
        <w:rPr>
          <w:rFonts w:asciiTheme="majorBidi" w:hAnsiTheme="majorBidi" w:cstheme="majorBidi"/>
          <w:b/>
          <w:bCs/>
          <w:i/>
          <w:iCs/>
          <w:sz w:val="24"/>
          <w:szCs w:val="24"/>
          <w:lang w:val="fr-FR"/>
        </w:rPr>
        <w:t>MEMOIRE DE FIN</w:t>
      </w:r>
      <w:r w:rsidR="008D4DFE">
        <w:rPr>
          <w:rFonts w:asciiTheme="majorBidi" w:hAnsiTheme="majorBidi" w:cstheme="majorBidi"/>
          <w:b/>
          <w:bCs/>
          <w:i/>
          <w:iCs/>
          <w:sz w:val="24"/>
          <w:szCs w:val="24"/>
          <w:lang w:val="fr-FR"/>
        </w:rPr>
        <w:t xml:space="preserve"> </w:t>
      </w:r>
      <w:r w:rsidRPr="00A64CE7">
        <w:rPr>
          <w:rFonts w:asciiTheme="majorBidi" w:hAnsiTheme="majorBidi" w:cstheme="majorBidi"/>
          <w:b/>
          <w:bCs/>
          <w:i/>
          <w:iCs/>
          <w:sz w:val="24"/>
          <w:szCs w:val="24"/>
          <w:lang w:val="fr-FR"/>
        </w:rPr>
        <w:t>D`ETUDE</w:t>
      </w:r>
    </w:p>
    <w:p w:rsidR="00861C6D" w:rsidRPr="00A64CE7" w:rsidRDefault="00861C6D" w:rsidP="008F27EA">
      <w:pPr>
        <w:jc w:val="center"/>
        <w:rPr>
          <w:rFonts w:asciiTheme="majorBidi" w:hAnsiTheme="majorBidi" w:cstheme="majorBidi"/>
          <w:b/>
          <w:bCs/>
          <w:i/>
          <w:iCs/>
          <w:sz w:val="24"/>
          <w:szCs w:val="24"/>
          <w:lang w:val="fr-FR"/>
        </w:rPr>
      </w:pPr>
      <w:r>
        <w:rPr>
          <w:rFonts w:asciiTheme="majorBidi" w:hAnsiTheme="majorBidi" w:cstheme="majorBidi"/>
          <w:b/>
          <w:bCs/>
          <w:i/>
          <w:iCs/>
          <w:sz w:val="24"/>
          <w:szCs w:val="24"/>
          <w:lang w:val="fr-FR"/>
        </w:rPr>
        <w:t>Master Professionnalisant</w:t>
      </w:r>
    </w:p>
    <w:p w:rsidR="008F27EA" w:rsidRPr="00A64CE7" w:rsidRDefault="008144C6" w:rsidP="008144C6">
      <w:pPr>
        <w:tabs>
          <w:tab w:val="left" w:pos="360"/>
          <w:tab w:val="center" w:pos="4536"/>
        </w:tabs>
        <w:rPr>
          <w:rFonts w:asciiTheme="majorBidi" w:hAnsiTheme="majorBidi" w:cstheme="majorBidi"/>
          <w:sz w:val="24"/>
          <w:szCs w:val="24"/>
          <w:lang w:val="fr-FR" w:bidi="ar-DZ"/>
        </w:rPr>
      </w:pPr>
      <w:r>
        <w:rPr>
          <w:rFonts w:asciiTheme="majorBidi" w:hAnsiTheme="majorBidi" w:cstheme="majorBidi"/>
          <w:b/>
          <w:bCs/>
          <w:sz w:val="24"/>
          <w:szCs w:val="24"/>
          <w:lang w:val="fr-FR" w:bidi="ar-DZ"/>
        </w:rPr>
        <w:tab/>
      </w:r>
      <w:r>
        <w:rPr>
          <w:rFonts w:asciiTheme="majorBidi" w:hAnsiTheme="majorBidi" w:cstheme="majorBidi"/>
          <w:b/>
          <w:bCs/>
          <w:sz w:val="24"/>
          <w:szCs w:val="24"/>
          <w:lang w:val="fr-FR" w:bidi="ar-DZ"/>
        </w:rPr>
        <w:tab/>
      </w:r>
      <w:r w:rsidR="008F27EA" w:rsidRPr="00A433C6">
        <w:rPr>
          <w:rFonts w:asciiTheme="majorBidi" w:hAnsiTheme="majorBidi" w:cstheme="majorBidi"/>
          <w:b/>
          <w:bCs/>
          <w:sz w:val="24"/>
          <w:szCs w:val="24"/>
          <w:lang w:val="fr-FR" w:bidi="ar-DZ"/>
        </w:rPr>
        <w:t xml:space="preserve">DOMAINE : </w:t>
      </w:r>
      <w:r w:rsidR="008F27EA" w:rsidRPr="00A64CE7">
        <w:rPr>
          <w:rFonts w:asciiTheme="majorBidi" w:hAnsiTheme="majorBidi" w:cstheme="majorBidi"/>
          <w:sz w:val="24"/>
          <w:szCs w:val="24"/>
          <w:lang w:val="fr-FR" w:bidi="ar-DZ"/>
        </w:rPr>
        <w:t>Sciences de la matière</w:t>
      </w:r>
    </w:p>
    <w:p w:rsidR="008F27EA" w:rsidRPr="00A64CE7" w:rsidRDefault="008F27EA" w:rsidP="008F27EA">
      <w:pPr>
        <w:jc w:val="center"/>
        <w:rPr>
          <w:rFonts w:asciiTheme="majorBidi" w:hAnsiTheme="majorBidi" w:cstheme="majorBidi"/>
          <w:sz w:val="24"/>
          <w:szCs w:val="24"/>
          <w:lang w:val="fr-FR" w:bidi="ar-DZ"/>
        </w:rPr>
      </w:pPr>
      <w:r>
        <w:rPr>
          <w:rFonts w:asciiTheme="majorBidi" w:hAnsiTheme="majorBidi" w:cstheme="majorBidi"/>
          <w:b/>
          <w:bCs/>
          <w:sz w:val="24"/>
          <w:szCs w:val="24"/>
          <w:lang w:val="fr-FR" w:bidi="ar-DZ"/>
        </w:rPr>
        <w:t xml:space="preserve">FILIERE : </w:t>
      </w:r>
      <w:r w:rsidRPr="00A64CE7">
        <w:rPr>
          <w:rFonts w:asciiTheme="majorBidi" w:hAnsiTheme="majorBidi" w:cstheme="majorBidi"/>
          <w:sz w:val="24"/>
          <w:szCs w:val="24"/>
          <w:lang w:val="fr-FR" w:bidi="ar-DZ"/>
        </w:rPr>
        <w:t>Chimie</w:t>
      </w:r>
    </w:p>
    <w:p w:rsidR="008F27EA" w:rsidRPr="00A64CE7" w:rsidRDefault="008F27EA" w:rsidP="008F27EA">
      <w:pPr>
        <w:jc w:val="center"/>
        <w:rPr>
          <w:rFonts w:asciiTheme="majorBidi" w:hAnsiTheme="majorBidi" w:cstheme="majorBidi"/>
          <w:sz w:val="24"/>
          <w:szCs w:val="24"/>
          <w:lang w:val="fr-FR" w:bidi="ar-DZ"/>
        </w:rPr>
      </w:pPr>
      <w:r>
        <w:rPr>
          <w:rFonts w:asciiTheme="majorBidi" w:hAnsiTheme="majorBidi" w:cstheme="majorBidi"/>
          <w:b/>
          <w:bCs/>
          <w:sz w:val="24"/>
          <w:szCs w:val="24"/>
          <w:lang w:val="fr-FR" w:bidi="ar-DZ"/>
        </w:rPr>
        <w:t xml:space="preserve">SPECIALITE : </w:t>
      </w:r>
      <w:r w:rsidRPr="00A64CE7">
        <w:rPr>
          <w:rFonts w:asciiTheme="majorBidi" w:hAnsiTheme="majorBidi" w:cstheme="majorBidi"/>
          <w:sz w:val="24"/>
          <w:szCs w:val="24"/>
          <w:lang w:val="fr-FR" w:bidi="ar-DZ"/>
        </w:rPr>
        <w:t>Chimie Analytique et Analyse</w:t>
      </w:r>
    </w:p>
    <w:p w:rsidR="008F27EA" w:rsidRPr="00D52919" w:rsidRDefault="008F27EA" w:rsidP="008F27EA">
      <w:pPr>
        <w:jc w:val="center"/>
        <w:rPr>
          <w:rFonts w:asciiTheme="majorBidi" w:hAnsiTheme="majorBidi" w:cstheme="majorBidi"/>
          <w:b/>
          <w:bCs/>
          <w:sz w:val="28"/>
          <w:szCs w:val="28"/>
          <w:u w:val="single"/>
          <w:lang w:val="fr-FR" w:bidi="ar-DZ"/>
        </w:rPr>
      </w:pPr>
      <w:r w:rsidRPr="004F4122">
        <w:rPr>
          <w:rFonts w:asciiTheme="majorBidi" w:hAnsiTheme="majorBidi" w:cstheme="majorBidi"/>
          <w:b/>
          <w:bCs/>
          <w:sz w:val="28"/>
          <w:szCs w:val="28"/>
          <w:u w:val="single"/>
          <w:lang w:val="fr-FR" w:bidi="ar-DZ"/>
        </w:rPr>
        <w:t>Thè</w:t>
      </w:r>
      <w:r w:rsidRPr="00D52919">
        <w:rPr>
          <w:rFonts w:asciiTheme="majorBidi" w:hAnsiTheme="majorBidi" w:cstheme="majorBidi"/>
          <w:b/>
          <w:bCs/>
          <w:sz w:val="28"/>
          <w:szCs w:val="28"/>
          <w:u w:val="single"/>
          <w:lang w:val="fr-FR" w:bidi="ar-DZ"/>
        </w:rPr>
        <w:t>me</w:t>
      </w:r>
    </w:p>
    <w:p w:rsidR="008F27EA" w:rsidRDefault="008F27EA" w:rsidP="008F27EA">
      <w:pPr>
        <w:rPr>
          <w:rFonts w:asciiTheme="majorBidi" w:hAnsiTheme="majorBidi" w:cstheme="majorBidi"/>
          <w:b/>
          <w:bCs/>
          <w:sz w:val="24"/>
          <w:szCs w:val="24"/>
          <w:lang w:val="fr-FR" w:bidi="ar-DZ"/>
        </w:rPr>
      </w:pPr>
      <w:r>
        <w:rPr>
          <w:rFonts w:asciiTheme="majorBidi" w:hAnsiTheme="majorBidi" w:cstheme="majorBidi"/>
          <w:b/>
          <w:bCs/>
          <w:noProof/>
          <w:sz w:val="24"/>
          <w:szCs w:val="24"/>
          <w:lang w:val="fr-FR" w:eastAsia="fr-FR"/>
        </w:rPr>
        <mc:AlternateContent>
          <mc:Choice Requires="wps">
            <w:drawing>
              <wp:anchor distT="0" distB="0" distL="114300" distR="114300" simplePos="0" relativeHeight="251659264" behindDoc="0" locked="0" layoutInCell="1" allowOverlap="1" wp14:anchorId="7B99740C" wp14:editId="4905F9B4">
                <wp:simplePos x="0" y="0"/>
                <wp:positionH relativeFrom="margin">
                  <wp:posOffset>95250</wp:posOffset>
                </wp:positionH>
                <wp:positionV relativeFrom="paragraph">
                  <wp:posOffset>6985</wp:posOffset>
                </wp:positionV>
                <wp:extent cx="5308600" cy="679450"/>
                <wp:effectExtent l="0" t="0" r="25400" b="25400"/>
                <wp:wrapNone/>
                <wp:docPr id="35" name="Rectangle à coins arrondis 35"/>
                <wp:cNvGraphicFramePr/>
                <a:graphic xmlns:a="http://schemas.openxmlformats.org/drawingml/2006/main">
                  <a:graphicData uri="http://schemas.microsoft.com/office/word/2010/wordprocessingShape">
                    <wps:wsp>
                      <wps:cNvSpPr/>
                      <wps:spPr>
                        <a:xfrm>
                          <a:off x="0" y="0"/>
                          <a:ext cx="5308600" cy="679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6AE4" w:rsidRDefault="00686AE4" w:rsidP="008F27EA">
                            <w:pPr>
                              <w:jc w:val="center"/>
                              <w:rPr>
                                <w:rFonts w:asciiTheme="majorBidi" w:hAnsiTheme="majorBidi" w:cstheme="majorBidi"/>
                                <w:b/>
                                <w:bCs/>
                                <w:sz w:val="24"/>
                                <w:szCs w:val="24"/>
                                <w:lang w:val="fr-FR" w:bidi="ar-DZ"/>
                              </w:rPr>
                            </w:pPr>
                            <w:r w:rsidRPr="00D52919">
                              <w:rPr>
                                <w:rFonts w:asciiTheme="majorBidi" w:hAnsiTheme="majorBidi" w:cstheme="majorBidi"/>
                                <w:b/>
                                <w:bCs/>
                                <w:sz w:val="24"/>
                                <w:szCs w:val="24"/>
                                <w:lang w:val="fr-FR" w:bidi="ar-DZ"/>
                              </w:rPr>
                              <w:t>D</w:t>
                            </w:r>
                            <w:r>
                              <w:rPr>
                                <w:rFonts w:asciiTheme="majorBidi" w:hAnsiTheme="majorBidi" w:cstheme="majorBidi"/>
                                <w:b/>
                                <w:bCs/>
                                <w:sz w:val="24"/>
                                <w:szCs w:val="24"/>
                                <w:lang w:val="fr-FR" w:bidi="ar-DZ"/>
                              </w:rPr>
                              <w:t>év</w:t>
                            </w:r>
                            <w:r w:rsidRPr="00D52919">
                              <w:rPr>
                                <w:rFonts w:asciiTheme="majorBidi" w:hAnsiTheme="majorBidi" w:cstheme="majorBidi"/>
                                <w:b/>
                                <w:bCs/>
                                <w:sz w:val="24"/>
                                <w:szCs w:val="24"/>
                                <w:lang w:val="fr-FR" w:bidi="ar-DZ"/>
                              </w:rPr>
                              <w:t xml:space="preserve">eloppement </w:t>
                            </w:r>
                            <w:r>
                              <w:rPr>
                                <w:rFonts w:asciiTheme="majorBidi" w:hAnsiTheme="majorBidi" w:cstheme="majorBidi"/>
                                <w:b/>
                                <w:bCs/>
                                <w:sz w:val="24"/>
                                <w:szCs w:val="24"/>
                                <w:lang w:val="fr-FR" w:bidi="ar-DZ"/>
                              </w:rPr>
                              <w:t>d</w:t>
                            </w:r>
                            <w:r w:rsidRPr="00D52919">
                              <w:rPr>
                                <w:rFonts w:asciiTheme="majorBidi" w:hAnsiTheme="majorBidi" w:cstheme="majorBidi"/>
                                <w:b/>
                                <w:bCs/>
                                <w:sz w:val="24"/>
                                <w:szCs w:val="24"/>
                                <w:lang w:val="fr-FR" w:bidi="ar-DZ"/>
                              </w:rPr>
                              <w:t xml:space="preserve">e </w:t>
                            </w:r>
                            <w:r>
                              <w:rPr>
                                <w:rFonts w:asciiTheme="majorBidi" w:hAnsiTheme="majorBidi" w:cstheme="majorBidi"/>
                                <w:b/>
                                <w:bCs/>
                                <w:sz w:val="24"/>
                                <w:szCs w:val="24"/>
                                <w:lang w:val="fr-FR" w:bidi="ar-DZ"/>
                              </w:rPr>
                              <w:t>B</w:t>
                            </w:r>
                            <w:r w:rsidRPr="00D52919">
                              <w:rPr>
                                <w:rFonts w:asciiTheme="majorBidi" w:hAnsiTheme="majorBidi" w:cstheme="majorBidi"/>
                                <w:b/>
                                <w:bCs/>
                                <w:sz w:val="24"/>
                                <w:szCs w:val="24"/>
                                <w:lang w:val="fr-FR" w:bidi="ar-DZ"/>
                              </w:rPr>
                              <w:t>ain</w:t>
                            </w:r>
                            <w:r>
                              <w:rPr>
                                <w:rFonts w:asciiTheme="majorBidi" w:hAnsiTheme="majorBidi" w:cstheme="majorBidi"/>
                                <w:b/>
                                <w:bCs/>
                                <w:sz w:val="24"/>
                                <w:szCs w:val="24"/>
                                <w:lang w:val="fr-FR" w:bidi="ar-DZ"/>
                              </w:rPr>
                              <w:t xml:space="preserve"> de Revêtement</w:t>
                            </w:r>
                            <w:r w:rsidRPr="00D52919">
                              <w:rPr>
                                <w:rFonts w:asciiTheme="majorBidi" w:hAnsiTheme="majorBidi" w:cstheme="majorBidi"/>
                                <w:b/>
                                <w:bCs/>
                                <w:sz w:val="24"/>
                                <w:szCs w:val="24"/>
                                <w:lang w:val="fr-FR" w:bidi="ar-DZ"/>
                              </w:rPr>
                              <w:t xml:space="preserve"> </w:t>
                            </w:r>
                            <w:r>
                              <w:rPr>
                                <w:rFonts w:asciiTheme="majorBidi" w:hAnsiTheme="majorBidi" w:cstheme="majorBidi"/>
                                <w:b/>
                                <w:bCs/>
                                <w:sz w:val="24"/>
                                <w:szCs w:val="24"/>
                                <w:lang w:val="fr-FR" w:bidi="ar-DZ"/>
                              </w:rPr>
                              <w:t>Electrolyti</w:t>
                            </w:r>
                            <w:r w:rsidRPr="00D52919">
                              <w:rPr>
                                <w:rFonts w:asciiTheme="majorBidi" w:hAnsiTheme="majorBidi" w:cstheme="majorBidi"/>
                                <w:b/>
                                <w:bCs/>
                                <w:sz w:val="24"/>
                                <w:szCs w:val="24"/>
                                <w:lang w:val="fr-FR" w:bidi="ar-DZ"/>
                              </w:rPr>
                              <w:t>que</w:t>
                            </w:r>
                            <w:r>
                              <w:rPr>
                                <w:rFonts w:asciiTheme="majorBidi" w:hAnsiTheme="majorBidi" w:cstheme="majorBidi"/>
                                <w:b/>
                                <w:bCs/>
                                <w:sz w:val="24"/>
                                <w:szCs w:val="24"/>
                                <w:lang w:val="fr-FR" w:bidi="ar-DZ"/>
                              </w:rPr>
                              <w:t xml:space="preserve"> à Base D’alliage Co- Ni </w:t>
                            </w:r>
                            <w:r w:rsidRPr="00D52919">
                              <w:rPr>
                                <w:rFonts w:asciiTheme="majorBidi" w:hAnsiTheme="majorBidi" w:cstheme="majorBidi"/>
                                <w:b/>
                                <w:bCs/>
                                <w:sz w:val="24"/>
                                <w:szCs w:val="24"/>
                                <w:lang w:val="fr-FR" w:bidi="ar-DZ"/>
                              </w:rPr>
                              <w:t>p</w:t>
                            </w:r>
                            <w:r>
                              <w:rPr>
                                <w:rFonts w:asciiTheme="majorBidi" w:hAnsiTheme="majorBidi" w:cstheme="majorBidi"/>
                                <w:b/>
                                <w:bCs/>
                                <w:sz w:val="24"/>
                                <w:szCs w:val="24"/>
                                <w:lang w:val="fr-FR" w:bidi="ar-DZ"/>
                              </w:rPr>
                              <w:t>our le Remplacement de Chromage (BCR)</w:t>
                            </w:r>
                          </w:p>
                          <w:p w:rsidR="00686AE4" w:rsidRPr="00405BB9" w:rsidRDefault="00686AE4" w:rsidP="008F27EA">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99740C" id="Rectangle à coins arrondis 35" o:spid="_x0000_s1026" style="position:absolute;margin-left:7.5pt;margin-top:.55pt;width:418pt;height: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" fillcolor="white [3201]" strokecolor="black [3213]" strokeweight="1pt">
                <v:stroke joinstyle="miter"/>
                <v:textbox>
                  <w:txbxContent>
                    <w:p w:rsidR="00686AE4" w:rsidRDefault="00686AE4" w:rsidP="008F27EA">
                      <w:pPr>
                        <w:jc w:val="center"/>
                        <w:rPr>
                          <w:rFonts w:asciiTheme="majorBidi" w:hAnsiTheme="majorBidi" w:cstheme="majorBidi"/>
                          <w:b/>
                          <w:bCs/>
                          <w:sz w:val="24"/>
                          <w:szCs w:val="24"/>
                          <w:lang w:val="fr-FR" w:bidi="ar-DZ"/>
                        </w:rPr>
                      </w:pPr>
                      <w:r w:rsidRPr="00D52919">
                        <w:rPr>
                          <w:rFonts w:asciiTheme="majorBidi" w:hAnsiTheme="majorBidi" w:cstheme="majorBidi"/>
                          <w:b/>
                          <w:bCs/>
                          <w:sz w:val="24"/>
                          <w:szCs w:val="24"/>
                          <w:lang w:val="fr-FR" w:bidi="ar-DZ"/>
                        </w:rPr>
                        <w:t>D</w:t>
                      </w:r>
                      <w:r>
                        <w:rPr>
                          <w:rFonts w:asciiTheme="majorBidi" w:hAnsiTheme="majorBidi" w:cstheme="majorBidi"/>
                          <w:b/>
                          <w:bCs/>
                          <w:sz w:val="24"/>
                          <w:szCs w:val="24"/>
                          <w:lang w:val="fr-FR" w:bidi="ar-DZ"/>
                        </w:rPr>
                        <w:t>év</w:t>
                      </w:r>
                      <w:r w:rsidRPr="00D52919">
                        <w:rPr>
                          <w:rFonts w:asciiTheme="majorBidi" w:hAnsiTheme="majorBidi" w:cstheme="majorBidi"/>
                          <w:b/>
                          <w:bCs/>
                          <w:sz w:val="24"/>
                          <w:szCs w:val="24"/>
                          <w:lang w:val="fr-FR" w:bidi="ar-DZ"/>
                        </w:rPr>
                        <w:t xml:space="preserve">eloppement </w:t>
                      </w:r>
                      <w:r>
                        <w:rPr>
                          <w:rFonts w:asciiTheme="majorBidi" w:hAnsiTheme="majorBidi" w:cstheme="majorBidi"/>
                          <w:b/>
                          <w:bCs/>
                          <w:sz w:val="24"/>
                          <w:szCs w:val="24"/>
                          <w:lang w:val="fr-FR" w:bidi="ar-DZ"/>
                        </w:rPr>
                        <w:t>d</w:t>
                      </w:r>
                      <w:r w:rsidRPr="00D52919">
                        <w:rPr>
                          <w:rFonts w:asciiTheme="majorBidi" w:hAnsiTheme="majorBidi" w:cstheme="majorBidi"/>
                          <w:b/>
                          <w:bCs/>
                          <w:sz w:val="24"/>
                          <w:szCs w:val="24"/>
                          <w:lang w:val="fr-FR" w:bidi="ar-DZ"/>
                        </w:rPr>
                        <w:t xml:space="preserve">e </w:t>
                      </w:r>
                      <w:r>
                        <w:rPr>
                          <w:rFonts w:asciiTheme="majorBidi" w:hAnsiTheme="majorBidi" w:cstheme="majorBidi"/>
                          <w:b/>
                          <w:bCs/>
                          <w:sz w:val="24"/>
                          <w:szCs w:val="24"/>
                          <w:lang w:val="fr-FR" w:bidi="ar-DZ"/>
                        </w:rPr>
                        <w:t>B</w:t>
                      </w:r>
                      <w:r w:rsidRPr="00D52919">
                        <w:rPr>
                          <w:rFonts w:asciiTheme="majorBidi" w:hAnsiTheme="majorBidi" w:cstheme="majorBidi"/>
                          <w:b/>
                          <w:bCs/>
                          <w:sz w:val="24"/>
                          <w:szCs w:val="24"/>
                          <w:lang w:val="fr-FR" w:bidi="ar-DZ"/>
                        </w:rPr>
                        <w:t>ain</w:t>
                      </w:r>
                      <w:r>
                        <w:rPr>
                          <w:rFonts w:asciiTheme="majorBidi" w:hAnsiTheme="majorBidi" w:cstheme="majorBidi"/>
                          <w:b/>
                          <w:bCs/>
                          <w:sz w:val="24"/>
                          <w:szCs w:val="24"/>
                          <w:lang w:val="fr-FR" w:bidi="ar-DZ"/>
                        </w:rPr>
                        <w:t xml:space="preserve"> de Revêtement</w:t>
                      </w:r>
                      <w:r w:rsidRPr="00D52919">
                        <w:rPr>
                          <w:rFonts w:asciiTheme="majorBidi" w:hAnsiTheme="majorBidi" w:cstheme="majorBidi"/>
                          <w:b/>
                          <w:bCs/>
                          <w:sz w:val="24"/>
                          <w:szCs w:val="24"/>
                          <w:lang w:val="fr-FR" w:bidi="ar-DZ"/>
                        </w:rPr>
                        <w:t xml:space="preserve"> </w:t>
                      </w:r>
                      <w:r>
                        <w:rPr>
                          <w:rFonts w:asciiTheme="majorBidi" w:hAnsiTheme="majorBidi" w:cstheme="majorBidi"/>
                          <w:b/>
                          <w:bCs/>
                          <w:sz w:val="24"/>
                          <w:szCs w:val="24"/>
                          <w:lang w:val="fr-FR" w:bidi="ar-DZ"/>
                        </w:rPr>
                        <w:t>Electrolyti</w:t>
                      </w:r>
                      <w:r w:rsidRPr="00D52919">
                        <w:rPr>
                          <w:rFonts w:asciiTheme="majorBidi" w:hAnsiTheme="majorBidi" w:cstheme="majorBidi"/>
                          <w:b/>
                          <w:bCs/>
                          <w:sz w:val="24"/>
                          <w:szCs w:val="24"/>
                          <w:lang w:val="fr-FR" w:bidi="ar-DZ"/>
                        </w:rPr>
                        <w:t>que</w:t>
                      </w:r>
                      <w:r>
                        <w:rPr>
                          <w:rFonts w:asciiTheme="majorBidi" w:hAnsiTheme="majorBidi" w:cstheme="majorBidi"/>
                          <w:b/>
                          <w:bCs/>
                          <w:sz w:val="24"/>
                          <w:szCs w:val="24"/>
                          <w:lang w:val="fr-FR" w:bidi="ar-DZ"/>
                        </w:rPr>
                        <w:t xml:space="preserve"> à Base D’alliage Co- Ni </w:t>
                      </w:r>
                      <w:r w:rsidRPr="00D52919">
                        <w:rPr>
                          <w:rFonts w:asciiTheme="majorBidi" w:hAnsiTheme="majorBidi" w:cstheme="majorBidi"/>
                          <w:b/>
                          <w:bCs/>
                          <w:sz w:val="24"/>
                          <w:szCs w:val="24"/>
                          <w:lang w:val="fr-FR" w:bidi="ar-DZ"/>
                        </w:rPr>
                        <w:t>p</w:t>
                      </w:r>
                      <w:r>
                        <w:rPr>
                          <w:rFonts w:asciiTheme="majorBidi" w:hAnsiTheme="majorBidi" w:cstheme="majorBidi"/>
                          <w:b/>
                          <w:bCs/>
                          <w:sz w:val="24"/>
                          <w:szCs w:val="24"/>
                          <w:lang w:val="fr-FR" w:bidi="ar-DZ"/>
                        </w:rPr>
                        <w:t>our le Remplacement de Chromage (BCR)</w:t>
                      </w:r>
                    </w:p>
                    <w:p w:rsidR="00686AE4" w:rsidRPr="00405BB9" w:rsidRDefault="00686AE4" w:rsidP="008F27EA">
                      <w:pPr>
                        <w:jc w:val="center"/>
                        <w:rPr>
                          <w:lang w:val="fr-FR"/>
                        </w:rPr>
                      </w:pPr>
                    </w:p>
                  </w:txbxContent>
                </v:textbox>
                <w10:wrap anchorx="margin"/>
              </v:roundrect>
            </w:pict>
          </mc:Fallback>
        </mc:AlternateContent>
      </w:r>
      <w:r>
        <w:rPr>
          <w:rFonts w:asciiTheme="majorBidi" w:hAnsiTheme="majorBidi" w:cstheme="majorBidi"/>
          <w:b/>
          <w:bCs/>
          <w:sz w:val="24"/>
          <w:szCs w:val="24"/>
          <w:lang w:val="fr-FR" w:bidi="ar-DZ"/>
        </w:rPr>
        <w:t xml:space="preserve">  </w:t>
      </w:r>
    </w:p>
    <w:p w:rsidR="008F27EA" w:rsidRDefault="008F27EA" w:rsidP="008F27EA">
      <w:pPr>
        <w:rPr>
          <w:rFonts w:asciiTheme="majorBidi" w:hAnsiTheme="majorBidi" w:cstheme="majorBidi"/>
          <w:b/>
          <w:bCs/>
          <w:sz w:val="24"/>
          <w:szCs w:val="24"/>
          <w:lang w:val="fr-FR" w:bidi="ar-DZ"/>
        </w:rPr>
      </w:pPr>
    </w:p>
    <w:p w:rsidR="008F27EA" w:rsidRDefault="008F27EA" w:rsidP="008F27EA">
      <w:pPr>
        <w:rPr>
          <w:rFonts w:asciiTheme="majorBidi" w:hAnsiTheme="majorBidi" w:cstheme="majorBidi"/>
          <w:b/>
          <w:bCs/>
          <w:sz w:val="24"/>
          <w:szCs w:val="24"/>
          <w:lang w:val="fr-FR" w:bidi="ar-DZ"/>
        </w:rPr>
      </w:pPr>
    </w:p>
    <w:p w:rsidR="008F27EA" w:rsidRDefault="008F27EA" w:rsidP="008F27EA">
      <w:pPr>
        <w:rPr>
          <w:rFonts w:asciiTheme="majorBidi" w:hAnsiTheme="majorBidi" w:cstheme="majorBidi"/>
          <w:b/>
          <w:bCs/>
          <w:sz w:val="24"/>
          <w:szCs w:val="24"/>
          <w:lang w:val="fr-FR" w:bidi="ar-DZ"/>
        </w:rPr>
      </w:pPr>
    </w:p>
    <w:p w:rsidR="00887010" w:rsidRPr="00A64CE7" w:rsidRDefault="008F27EA" w:rsidP="00887010">
      <w:pPr>
        <w:rPr>
          <w:rFonts w:asciiTheme="majorBidi" w:hAnsiTheme="majorBidi" w:cstheme="majorBidi"/>
          <w:b/>
          <w:bCs/>
          <w:sz w:val="24"/>
          <w:szCs w:val="24"/>
          <w:lang w:val="fr-FR" w:bidi="ar-DZ"/>
        </w:rPr>
      </w:pPr>
      <w:r w:rsidRPr="00544729">
        <w:rPr>
          <w:rFonts w:asciiTheme="majorBidi" w:eastAsia="TimesNewRomanPS-BoldMT" w:hAnsiTheme="majorBidi" w:cstheme="majorBidi"/>
          <w:b/>
          <w:bCs/>
          <w:sz w:val="24"/>
          <w:szCs w:val="24"/>
          <w:lang w:val="fr-FR"/>
        </w:rPr>
        <w:t>Encadré Par</w:t>
      </w:r>
      <w:r w:rsidR="002D276F">
        <w:rPr>
          <w:rFonts w:asciiTheme="majorBidi" w:eastAsia="TimesNewRomanPS-BoldMT" w:hAnsiTheme="majorBidi" w:cstheme="majorBidi"/>
          <w:b/>
          <w:bCs/>
          <w:sz w:val="24"/>
          <w:szCs w:val="24"/>
          <w:lang w:val="fr-FR"/>
        </w:rPr>
        <w:t xml:space="preserve"> </w:t>
      </w:r>
      <w:r>
        <w:rPr>
          <w:rFonts w:ascii="TimesNewRomanPS-BoldMT" w:eastAsia="TimesNewRomanPS-BoldMT" w:cs="TimesNewRomanPS-BoldMT"/>
          <w:b/>
          <w:bCs/>
          <w:sz w:val="28"/>
          <w:szCs w:val="28"/>
          <w:lang w:val="fr-FR"/>
        </w:rPr>
        <w:t>:</w:t>
      </w:r>
      <w:r w:rsidR="002D276F">
        <w:rPr>
          <w:rFonts w:ascii="TimesNewRomanPS-BoldMT" w:eastAsia="TimesNewRomanPS-BoldMT" w:cs="TimesNewRomanPS-BoldMT"/>
          <w:b/>
          <w:bCs/>
          <w:sz w:val="28"/>
          <w:szCs w:val="28"/>
          <w:lang w:val="fr-FR"/>
        </w:rPr>
        <w:t xml:space="preserve"> </w:t>
      </w:r>
      <w:r w:rsidRPr="00A64CE7">
        <w:rPr>
          <w:rFonts w:asciiTheme="majorBidi" w:hAnsiTheme="majorBidi" w:cstheme="majorBidi"/>
          <w:b/>
          <w:bCs/>
          <w:sz w:val="24"/>
          <w:szCs w:val="24"/>
          <w:lang w:val="fr-FR" w:bidi="ar-DZ"/>
        </w:rPr>
        <w:t>Dr. Madani Abdelghani</w:t>
      </w:r>
      <w:r>
        <w:rPr>
          <w:rFonts w:asciiTheme="majorBidi" w:hAnsiTheme="majorBidi" w:cstheme="majorBidi"/>
          <w:b/>
          <w:bCs/>
          <w:sz w:val="24"/>
          <w:szCs w:val="24"/>
          <w:lang w:val="fr-FR" w:bidi="ar-DZ"/>
        </w:rPr>
        <w:t xml:space="preserve">        </w:t>
      </w:r>
      <w:r w:rsidRPr="00A64CE7">
        <w:rPr>
          <w:rFonts w:asciiTheme="majorBidi" w:hAnsiTheme="majorBidi" w:cstheme="majorBidi"/>
          <w:b/>
          <w:bCs/>
          <w:sz w:val="24"/>
          <w:szCs w:val="24"/>
          <w:lang w:val="fr-FR" w:bidi="ar-DZ"/>
        </w:rPr>
        <w:t xml:space="preserve"> </w:t>
      </w:r>
      <w:r>
        <w:rPr>
          <w:rFonts w:asciiTheme="majorBidi" w:hAnsiTheme="majorBidi" w:cstheme="majorBidi"/>
          <w:b/>
          <w:bCs/>
          <w:sz w:val="24"/>
          <w:szCs w:val="24"/>
          <w:lang w:val="fr-FR" w:bidi="ar-DZ"/>
        </w:rPr>
        <w:t>Pré</w:t>
      </w:r>
      <w:r w:rsidRPr="00280C79">
        <w:rPr>
          <w:rFonts w:asciiTheme="majorBidi" w:hAnsiTheme="majorBidi" w:cstheme="majorBidi"/>
          <w:b/>
          <w:bCs/>
          <w:sz w:val="24"/>
          <w:szCs w:val="24"/>
          <w:lang w:val="fr-FR" w:bidi="ar-DZ"/>
        </w:rPr>
        <w:t xml:space="preserve">senté </w:t>
      </w:r>
      <w:r w:rsidR="002D276F">
        <w:rPr>
          <w:rFonts w:asciiTheme="majorBidi" w:hAnsiTheme="majorBidi" w:cstheme="majorBidi"/>
          <w:b/>
          <w:bCs/>
          <w:sz w:val="24"/>
          <w:szCs w:val="24"/>
          <w:lang w:val="fr-FR" w:bidi="ar-DZ"/>
        </w:rPr>
        <w:t>P</w:t>
      </w:r>
      <w:r w:rsidRPr="00280C79">
        <w:rPr>
          <w:rFonts w:asciiTheme="majorBidi" w:hAnsiTheme="majorBidi" w:cstheme="majorBidi"/>
          <w:b/>
          <w:bCs/>
          <w:sz w:val="24"/>
          <w:szCs w:val="24"/>
          <w:lang w:val="fr-FR" w:bidi="ar-DZ"/>
        </w:rPr>
        <w:t>ar :</w:t>
      </w:r>
      <w:r w:rsidRPr="00A64CE7">
        <w:rPr>
          <w:rFonts w:asciiTheme="majorBidi" w:hAnsiTheme="majorBidi" w:cstheme="majorBidi"/>
          <w:b/>
          <w:bCs/>
          <w:sz w:val="24"/>
          <w:szCs w:val="24"/>
          <w:lang w:val="fr-FR" w:bidi="ar-DZ"/>
        </w:rPr>
        <w:t xml:space="preserve"> </w:t>
      </w:r>
      <w:r w:rsidR="00887010">
        <w:rPr>
          <w:rFonts w:asciiTheme="majorBidi" w:hAnsiTheme="majorBidi" w:cstheme="majorBidi"/>
          <w:b/>
          <w:bCs/>
          <w:sz w:val="24"/>
          <w:szCs w:val="24"/>
          <w:lang w:val="fr-FR" w:bidi="ar-DZ"/>
        </w:rPr>
        <w:t>Izebatene Aicha</w:t>
      </w:r>
    </w:p>
    <w:p w:rsidR="005B6859" w:rsidRDefault="008F27EA" w:rsidP="005B6859">
      <w:pPr>
        <w:rPr>
          <w:rFonts w:asciiTheme="majorBidi" w:hAnsiTheme="majorBidi" w:cstheme="majorBidi"/>
          <w:b/>
          <w:bCs/>
          <w:sz w:val="24"/>
          <w:szCs w:val="24"/>
          <w:lang w:val="fr-FR" w:bidi="ar-DZ"/>
        </w:rPr>
      </w:pPr>
      <w:r w:rsidRPr="00280C79">
        <w:rPr>
          <w:rFonts w:asciiTheme="majorBidi" w:hAnsiTheme="majorBidi" w:cstheme="majorBidi"/>
          <w:b/>
          <w:bCs/>
          <w:sz w:val="24"/>
          <w:szCs w:val="24"/>
          <w:lang w:val="fr-FR" w:bidi="ar-DZ"/>
        </w:rPr>
        <w:t xml:space="preserve">   </w:t>
      </w:r>
      <w:r>
        <w:rPr>
          <w:rFonts w:asciiTheme="majorBidi" w:hAnsiTheme="majorBidi" w:cstheme="majorBidi"/>
          <w:b/>
          <w:bCs/>
          <w:sz w:val="24"/>
          <w:szCs w:val="24"/>
          <w:lang w:val="fr-FR" w:bidi="ar-DZ"/>
        </w:rPr>
        <w:t xml:space="preserve">                        </w:t>
      </w:r>
      <w:r w:rsidRPr="00A64CE7">
        <w:rPr>
          <w:rFonts w:asciiTheme="majorBidi" w:hAnsiTheme="majorBidi" w:cstheme="majorBidi"/>
          <w:b/>
          <w:bCs/>
          <w:sz w:val="24"/>
          <w:szCs w:val="24"/>
          <w:lang w:val="fr-FR" w:bidi="ar-DZ"/>
        </w:rPr>
        <w:t>Dr. Mess</w:t>
      </w:r>
      <w:r w:rsidR="005B6859">
        <w:rPr>
          <w:rFonts w:asciiTheme="majorBidi" w:hAnsiTheme="majorBidi" w:cstheme="majorBidi"/>
          <w:b/>
          <w:bCs/>
          <w:sz w:val="24"/>
          <w:szCs w:val="24"/>
          <w:lang w:val="fr-FR" w:bidi="ar-DZ"/>
        </w:rPr>
        <w:t>a</w:t>
      </w:r>
      <w:r w:rsidRPr="00A64CE7">
        <w:rPr>
          <w:rFonts w:asciiTheme="majorBidi" w:hAnsiTheme="majorBidi" w:cstheme="majorBidi"/>
          <w:b/>
          <w:bCs/>
          <w:sz w:val="24"/>
          <w:szCs w:val="24"/>
          <w:lang w:val="fr-FR" w:bidi="ar-DZ"/>
        </w:rPr>
        <w:t>oudi Ya</w:t>
      </w:r>
      <w:r w:rsidR="005B6859">
        <w:rPr>
          <w:rFonts w:asciiTheme="majorBidi" w:hAnsiTheme="majorBidi" w:cstheme="majorBidi"/>
          <w:b/>
          <w:bCs/>
          <w:sz w:val="24"/>
          <w:szCs w:val="24"/>
          <w:lang w:val="fr-FR" w:bidi="ar-DZ"/>
        </w:rPr>
        <w:t>z</w:t>
      </w:r>
      <w:r w:rsidRPr="00A64CE7">
        <w:rPr>
          <w:rFonts w:asciiTheme="majorBidi" w:hAnsiTheme="majorBidi" w:cstheme="majorBidi"/>
          <w:b/>
          <w:bCs/>
          <w:sz w:val="24"/>
          <w:szCs w:val="24"/>
          <w:lang w:val="fr-FR" w:bidi="ar-DZ"/>
        </w:rPr>
        <w:t>id</w:t>
      </w:r>
      <w:r w:rsidRPr="00280C79">
        <w:rPr>
          <w:rFonts w:asciiTheme="majorBidi" w:hAnsiTheme="majorBidi" w:cstheme="majorBidi"/>
          <w:b/>
          <w:bCs/>
          <w:sz w:val="24"/>
          <w:szCs w:val="24"/>
          <w:lang w:val="fr-FR" w:bidi="ar-DZ"/>
        </w:rPr>
        <w:t xml:space="preserve"> </w:t>
      </w:r>
      <w:r w:rsidRPr="00A64CE7">
        <w:rPr>
          <w:rFonts w:asciiTheme="majorBidi" w:hAnsiTheme="majorBidi" w:cstheme="majorBidi"/>
          <w:b/>
          <w:bCs/>
          <w:sz w:val="24"/>
          <w:szCs w:val="24"/>
          <w:lang w:val="fr-FR" w:bidi="ar-DZ"/>
        </w:rPr>
        <w:t xml:space="preserve">                      </w:t>
      </w:r>
      <w:r>
        <w:rPr>
          <w:rFonts w:asciiTheme="majorBidi" w:hAnsiTheme="majorBidi" w:cstheme="majorBidi"/>
          <w:b/>
          <w:bCs/>
          <w:sz w:val="24"/>
          <w:szCs w:val="24"/>
          <w:lang w:val="fr-FR" w:bidi="ar-DZ"/>
        </w:rPr>
        <w:t xml:space="preserve">                </w:t>
      </w:r>
      <w:r w:rsidR="00887010">
        <w:rPr>
          <w:rFonts w:asciiTheme="majorBidi" w:hAnsiTheme="majorBidi" w:cstheme="majorBidi"/>
          <w:b/>
          <w:bCs/>
          <w:sz w:val="24"/>
          <w:szCs w:val="24"/>
          <w:lang w:val="fr-FR" w:bidi="ar-DZ"/>
        </w:rPr>
        <w:t>Boubadja</w:t>
      </w:r>
      <w:r>
        <w:rPr>
          <w:rFonts w:asciiTheme="majorBidi" w:hAnsiTheme="majorBidi" w:cstheme="majorBidi"/>
          <w:b/>
          <w:bCs/>
          <w:sz w:val="24"/>
          <w:szCs w:val="24"/>
          <w:lang w:val="fr-FR" w:bidi="ar-DZ"/>
        </w:rPr>
        <w:t xml:space="preserve"> </w:t>
      </w:r>
      <w:r w:rsidR="00887010">
        <w:rPr>
          <w:rFonts w:asciiTheme="majorBidi" w:hAnsiTheme="majorBidi" w:cstheme="majorBidi"/>
          <w:b/>
          <w:bCs/>
          <w:sz w:val="24"/>
          <w:szCs w:val="24"/>
          <w:lang w:val="fr-FR" w:bidi="ar-DZ"/>
        </w:rPr>
        <w:t xml:space="preserve">Chaima </w:t>
      </w:r>
      <w:r>
        <w:rPr>
          <w:rFonts w:asciiTheme="majorBidi" w:hAnsiTheme="majorBidi" w:cstheme="majorBidi"/>
          <w:b/>
          <w:bCs/>
          <w:sz w:val="24"/>
          <w:szCs w:val="24"/>
          <w:lang w:val="fr-FR" w:bidi="ar-DZ"/>
        </w:rPr>
        <w:t xml:space="preserve">         </w:t>
      </w:r>
      <w:r w:rsidRPr="00A64CE7">
        <w:rPr>
          <w:rFonts w:asciiTheme="majorBidi" w:hAnsiTheme="majorBidi" w:cstheme="majorBidi"/>
          <w:b/>
          <w:bCs/>
          <w:sz w:val="24"/>
          <w:szCs w:val="24"/>
          <w:lang w:val="fr-FR" w:bidi="ar-DZ"/>
        </w:rPr>
        <w:t xml:space="preserve">     </w:t>
      </w:r>
    </w:p>
    <w:p w:rsidR="008F27EA" w:rsidRPr="00A64CE7" w:rsidRDefault="008F27EA" w:rsidP="005B6859">
      <w:pPr>
        <w:rPr>
          <w:rFonts w:asciiTheme="majorBidi" w:hAnsiTheme="majorBidi" w:cstheme="majorBidi"/>
          <w:b/>
          <w:bCs/>
          <w:sz w:val="24"/>
          <w:szCs w:val="24"/>
          <w:lang w:val="fr-FR" w:bidi="ar-DZ"/>
        </w:rPr>
      </w:pPr>
      <w:r w:rsidRPr="00A64CE7">
        <w:rPr>
          <w:rFonts w:asciiTheme="majorBidi" w:hAnsiTheme="majorBidi" w:cstheme="majorBidi"/>
          <w:b/>
          <w:bCs/>
          <w:sz w:val="24"/>
          <w:szCs w:val="24"/>
          <w:lang w:val="fr-FR" w:bidi="ar-DZ"/>
        </w:rPr>
        <w:t xml:space="preserve">                                                 </w:t>
      </w:r>
    </w:p>
    <w:p w:rsidR="008F27EA" w:rsidRDefault="008F27EA" w:rsidP="008F27EA">
      <w:pPr>
        <w:rPr>
          <w:rFonts w:asciiTheme="majorBidi" w:hAnsiTheme="majorBidi" w:cstheme="majorBidi"/>
          <w:sz w:val="24"/>
          <w:szCs w:val="24"/>
          <w:lang w:val="fr-FR" w:bidi="ar-DZ"/>
        </w:rPr>
      </w:pPr>
      <w:r w:rsidRPr="00D3114D">
        <w:rPr>
          <w:rFonts w:asciiTheme="majorBidi" w:hAnsiTheme="majorBidi" w:cstheme="majorBidi"/>
          <w:sz w:val="24"/>
          <w:szCs w:val="24"/>
          <w:lang w:val="fr-FR" w:bidi="ar-DZ"/>
        </w:rPr>
        <w:t>Devant le jury compos</w:t>
      </w:r>
      <w:r>
        <w:rPr>
          <w:rFonts w:asciiTheme="majorBidi" w:hAnsiTheme="majorBidi" w:cstheme="majorBidi" w:hint="cs"/>
          <w:sz w:val="24"/>
          <w:szCs w:val="24"/>
          <w:rtl/>
          <w:lang w:bidi="ar-DZ"/>
        </w:rPr>
        <w:t>é</w:t>
      </w:r>
      <w:r w:rsidRPr="00D3114D">
        <w:rPr>
          <w:rFonts w:asciiTheme="majorBidi" w:hAnsiTheme="majorBidi" w:cstheme="majorBidi"/>
          <w:sz w:val="24"/>
          <w:szCs w:val="24"/>
          <w:lang w:val="fr-FR" w:bidi="ar-DZ"/>
        </w:rPr>
        <w:t xml:space="preserve"> d</w:t>
      </w:r>
      <w:r>
        <w:rPr>
          <w:rFonts w:asciiTheme="majorBidi" w:hAnsiTheme="majorBidi" w:cstheme="majorBidi"/>
          <w:sz w:val="24"/>
          <w:szCs w:val="24"/>
          <w:lang w:val="fr-FR" w:bidi="ar-DZ"/>
        </w:rPr>
        <w:t>e :</w:t>
      </w:r>
    </w:p>
    <w:p w:rsidR="00544729" w:rsidRDefault="008F27EA" w:rsidP="00544729">
      <w:pP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Prés</w:t>
      </w:r>
      <w:r w:rsidRPr="00A4626B">
        <w:rPr>
          <w:rFonts w:asciiTheme="majorBidi" w:hAnsiTheme="majorBidi" w:cstheme="majorBidi"/>
          <w:b/>
          <w:bCs/>
          <w:sz w:val="24"/>
          <w:szCs w:val="24"/>
          <w:lang w:val="fr-FR" w:bidi="ar-DZ"/>
        </w:rPr>
        <w:t>ident :</w:t>
      </w:r>
      <w:r w:rsidR="0040338F">
        <w:rPr>
          <w:rFonts w:asciiTheme="majorBidi" w:hAnsiTheme="majorBidi" w:cstheme="majorBidi"/>
          <w:b/>
          <w:bCs/>
          <w:sz w:val="24"/>
          <w:szCs w:val="24"/>
          <w:lang w:val="fr-FR" w:bidi="ar-DZ"/>
        </w:rPr>
        <w:t xml:space="preserve"> Pr.</w:t>
      </w:r>
      <w:r w:rsidRPr="00A4626B">
        <w:rPr>
          <w:rFonts w:asciiTheme="majorBidi" w:hAnsiTheme="majorBidi" w:cstheme="majorBidi"/>
          <w:b/>
          <w:bCs/>
          <w:sz w:val="24"/>
          <w:szCs w:val="24"/>
          <w:lang w:val="fr-FR" w:bidi="ar-DZ"/>
        </w:rPr>
        <w:t xml:space="preserve"> </w:t>
      </w:r>
      <w:proofErr w:type="spellStart"/>
      <w:r w:rsidR="00544729">
        <w:rPr>
          <w:rFonts w:asciiTheme="majorBidi" w:hAnsiTheme="majorBidi" w:cstheme="majorBidi"/>
          <w:b/>
          <w:bCs/>
          <w:sz w:val="24"/>
          <w:szCs w:val="24"/>
          <w:lang w:val="fr-FR" w:bidi="ar-DZ"/>
        </w:rPr>
        <w:t>Azizi</w:t>
      </w:r>
      <w:proofErr w:type="spellEnd"/>
      <w:r w:rsidR="00544729">
        <w:rPr>
          <w:rFonts w:asciiTheme="majorBidi" w:hAnsiTheme="majorBidi" w:cstheme="majorBidi"/>
          <w:b/>
          <w:bCs/>
          <w:sz w:val="24"/>
          <w:szCs w:val="24"/>
          <w:lang w:val="fr-FR" w:bidi="ar-DZ"/>
        </w:rPr>
        <w:t xml:space="preserve"> </w:t>
      </w:r>
      <w:proofErr w:type="spellStart"/>
      <w:r w:rsidR="00544729">
        <w:rPr>
          <w:rFonts w:asciiTheme="majorBidi" w:hAnsiTheme="majorBidi" w:cstheme="majorBidi"/>
          <w:b/>
          <w:bCs/>
          <w:sz w:val="24"/>
          <w:szCs w:val="24"/>
          <w:lang w:val="fr-FR" w:bidi="ar-DZ"/>
        </w:rPr>
        <w:t>Amor</w:t>
      </w:r>
      <w:proofErr w:type="spellEnd"/>
      <w:r w:rsidR="00544729">
        <w:rPr>
          <w:rFonts w:asciiTheme="majorBidi" w:hAnsiTheme="majorBidi" w:cstheme="majorBidi"/>
          <w:b/>
          <w:bCs/>
          <w:sz w:val="24"/>
          <w:szCs w:val="24"/>
          <w:lang w:val="fr-FR" w:bidi="ar-DZ"/>
        </w:rPr>
        <w:t xml:space="preserve">                               </w:t>
      </w:r>
      <w:r w:rsidRPr="00A4626B">
        <w:rPr>
          <w:rFonts w:asciiTheme="majorBidi" w:hAnsiTheme="majorBidi" w:cstheme="majorBidi"/>
          <w:b/>
          <w:bCs/>
          <w:sz w:val="24"/>
          <w:szCs w:val="24"/>
          <w:lang w:val="fr-FR" w:bidi="ar-DZ"/>
        </w:rPr>
        <w:t>Examinateur</w:t>
      </w:r>
      <w:r w:rsidR="00544729">
        <w:rPr>
          <w:rFonts w:asciiTheme="majorBidi" w:hAnsiTheme="majorBidi" w:cstheme="majorBidi"/>
          <w:b/>
          <w:bCs/>
          <w:sz w:val="24"/>
          <w:szCs w:val="24"/>
          <w:lang w:val="fr-FR" w:bidi="ar-DZ"/>
        </w:rPr>
        <w:t>s</w:t>
      </w:r>
      <w:r w:rsidR="00BA1342">
        <w:rPr>
          <w:rFonts w:asciiTheme="majorBidi" w:hAnsiTheme="majorBidi" w:cstheme="majorBidi"/>
          <w:b/>
          <w:bCs/>
          <w:sz w:val="24"/>
          <w:szCs w:val="24"/>
          <w:lang w:val="fr-FR" w:bidi="ar-DZ"/>
        </w:rPr>
        <w:t xml:space="preserve"> </w:t>
      </w:r>
      <w:r w:rsidR="00544729" w:rsidRPr="00544729">
        <w:rPr>
          <w:rFonts w:asciiTheme="majorBidi" w:hAnsiTheme="majorBidi" w:cstheme="majorBidi"/>
          <w:b/>
          <w:bCs/>
          <w:sz w:val="24"/>
          <w:szCs w:val="24"/>
          <w:lang w:val="fr-FR" w:bidi="ar-DZ"/>
        </w:rPr>
        <w:t xml:space="preserve">: Pr. </w:t>
      </w:r>
      <w:proofErr w:type="spellStart"/>
      <w:r w:rsidR="00544729" w:rsidRPr="00544729">
        <w:rPr>
          <w:rFonts w:asciiTheme="majorBidi" w:hAnsiTheme="majorBidi" w:cstheme="majorBidi"/>
          <w:b/>
          <w:bCs/>
          <w:sz w:val="24"/>
          <w:szCs w:val="24"/>
          <w:lang w:val="fr-FR" w:bidi="ar-DZ"/>
        </w:rPr>
        <w:t>Issaadi</w:t>
      </w:r>
      <w:proofErr w:type="spellEnd"/>
      <w:r w:rsidR="00544729" w:rsidRPr="00544729">
        <w:rPr>
          <w:rFonts w:asciiTheme="majorBidi" w:hAnsiTheme="majorBidi" w:cstheme="majorBidi"/>
          <w:b/>
          <w:bCs/>
          <w:sz w:val="24"/>
          <w:szCs w:val="24"/>
          <w:lang w:val="fr-FR" w:bidi="ar-DZ"/>
        </w:rPr>
        <w:t xml:space="preserve"> </w:t>
      </w:r>
      <w:proofErr w:type="spellStart"/>
      <w:r w:rsidR="00544729" w:rsidRPr="00544729">
        <w:rPr>
          <w:rFonts w:asciiTheme="majorBidi" w:hAnsiTheme="majorBidi" w:cstheme="majorBidi"/>
          <w:b/>
          <w:bCs/>
          <w:sz w:val="24"/>
          <w:szCs w:val="24"/>
          <w:lang w:val="fr-FR" w:bidi="ar-DZ"/>
        </w:rPr>
        <w:t>Saifi</w:t>
      </w:r>
      <w:proofErr w:type="spellEnd"/>
      <w:r w:rsidR="00544729">
        <w:rPr>
          <w:rFonts w:asciiTheme="majorBidi" w:hAnsiTheme="majorBidi" w:cstheme="majorBidi"/>
          <w:b/>
          <w:bCs/>
          <w:sz w:val="24"/>
          <w:szCs w:val="24"/>
          <w:lang w:val="fr-FR" w:bidi="ar-DZ"/>
        </w:rPr>
        <w:t xml:space="preserve"> </w:t>
      </w:r>
    </w:p>
    <w:p w:rsidR="008F27EA" w:rsidRPr="00A4626B" w:rsidRDefault="00544729" w:rsidP="008F27EA">
      <w:pP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                                                                                                        </w:t>
      </w:r>
      <w:r w:rsidR="0040338F">
        <w:rPr>
          <w:rFonts w:asciiTheme="majorBidi" w:hAnsiTheme="majorBidi" w:cstheme="majorBidi"/>
          <w:b/>
          <w:bCs/>
          <w:sz w:val="24"/>
          <w:szCs w:val="24"/>
          <w:lang w:val="fr-FR" w:bidi="ar-DZ"/>
        </w:rPr>
        <w:t xml:space="preserve">Dr. </w:t>
      </w:r>
      <w:proofErr w:type="spellStart"/>
      <w:r w:rsidR="0040338F">
        <w:rPr>
          <w:rFonts w:asciiTheme="majorBidi" w:hAnsiTheme="majorBidi" w:cstheme="majorBidi"/>
          <w:b/>
          <w:bCs/>
          <w:sz w:val="24"/>
          <w:szCs w:val="24"/>
          <w:lang w:val="fr-FR" w:bidi="ar-DZ"/>
        </w:rPr>
        <w:t>Berchi</w:t>
      </w:r>
      <w:proofErr w:type="spellEnd"/>
      <w:r w:rsidR="0040338F">
        <w:rPr>
          <w:rFonts w:asciiTheme="majorBidi" w:hAnsiTheme="majorBidi" w:cstheme="majorBidi"/>
          <w:b/>
          <w:bCs/>
          <w:sz w:val="24"/>
          <w:szCs w:val="24"/>
          <w:lang w:val="fr-FR" w:bidi="ar-DZ"/>
        </w:rPr>
        <w:t xml:space="preserve"> </w:t>
      </w:r>
      <w:proofErr w:type="spellStart"/>
      <w:r w:rsidR="0040338F">
        <w:rPr>
          <w:rFonts w:asciiTheme="majorBidi" w:hAnsiTheme="majorBidi" w:cstheme="majorBidi"/>
          <w:b/>
          <w:bCs/>
          <w:sz w:val="24"/>
          <w:szCs w:val="24"/>
          <w:lang w:val="fr-FR" w:bidi="ar-DZ"/>
        </w:rPr>
        <w:t>Abd</w:t>
      </w:r>
      <w:proofErr w:type="spellEnd"/>
      <w:r w:rsidR="0040338F">
        <w:rPr>
          <w:rFonts w:asciiTheme="majorBidi" w:hAnsiTheme="majorBidi" w:cstheme="majorBidi"/>
          <w:b/>
          <w:bCs/>
          <w:sz w:val="24"/>
          <w:szCs w:val="24"/>
          <w:lang w:val="fr-FR" w:bidi="ar-DZ"/>
        </w:rPr>
        <w:t xml:space="preserve"> </w:t>
      </w:r>
      <w:proofErr w:type="spellStart"/>
      <w:r w:rsidR="0040338F">
        <w:rPr>
          <w:rFonts w:asciiTheme="majorBidi" w:hAnsiTheme="majorBidi" w:cstheme="majorBidi"/>
          <w:b/>
          <w:bCs/>
          <w:sz w:val="24"/>
          <w:szCs w:val="24"/>
          <w:lang w:val="fr-FR" w:bidi="ar-DZ"/>
        </w:rPr>
        <w:t>Errahmane</w:t>
      </w:r>
      <w:proofErr w:type="spellEnd"/>
    </w:p>
    <w:p w:rsidR="008F27EA" w:rsidRDefault="008F27EA" w:rsidP="008F27EA">
      <w:pPr>
        <w:rPr>
          <w:rFonts w:asciiTheme="majorBidi" w:hAnsiTheme="majorBidi" w:cstheme="majorBidi"/>
          <w:b/>
          <w:bCs/>
          <w:sz w:val="24"/>
          <w:szCs w:val="24"/>
          <w:lang w:val="fr-FR" w:bidi="ar-DZ"/>
        </w:rPr>
      </w:pPr>
    </w:p>
    <w:p w:rsidR="0040338F" w:rsidRDefault="0040338F" w:rsidP="008F27EA">
      <w:pPr>
        <w:rPr>
          <w:rFonts w:asciiTheme="majorBidi" w:hAnsiTheme="majorBidi" w:cstheme="majorBidi"/>
          <w:b/>
          <w:bCs/>
          <w:sz w:val="24"/>
          <w:szCs w:val="24"/>
          <w:lang w:val="fr-FR" w:bidi="ar-DZ"/>
        </w:rPr>
      </w:pPr>
    </w:p>
    <w:p w:rsidR="0040338F" w:rsidRDefault="0040338F" w:rsidP="008F27EA">
      <w:pPr>
        <w:rPr>
          <w:rFonts w:asciiTheme="majorBidi" w:hAnsiTheme="majorBidi" w:cstheme="majorBidi"/>
          <w:b/>
          <w:bCs/>
          <w:sz w:val="24"/>
          <w:szCs w:val="24"/>
          <w:lang w:val="fr-FR" w:bidi="ar-DZ"/>
        </w:rPr>
      </w:pPr>
    </w:p>
    <w:p w:rsidR="00450BE7" w:rsidRDefault="00450BE7" w:rsidP="008F27EA">
      <w:pPr>
        <w:rPr>
          <w:rFonts w:asciiTheme="majorBidi" w:hAnsiTheme="majorBidi" w:cstheme="majorBidi"/>
          <w:b/>
          <w:bCs/>
          <w:sz w:val="24"/>
          <w:szCs w:val="24"/>
          <w:lang w:val="fr-FR" w:bidi="ar-DZ"/>
        </w:rPr>
      </w:pPr>
    </w:p>
    <w:p w:rsidR="0040338F" w:rsidRPr="00A4626B" w:rsidRDefault="0040338F" w:rsidP="008F27EA">
      <w:pPr>
        <w:rPr>
          <w:rFonts w:asciiTheme="majorBidi" w:hAnsiTheme="majorBidi" w:cstheme="majorBidi"/>
          <w:b/>
          <w:bCs/>
          <w:sz w:val="24"/>
          <w:szCs w:val="24"/>
          <w:lang w:val="fr-FR" w:bidi="ar-DZ"/>
        </w:rPr>
      </w:pPr>
    </w:p>
    <w:p w:rsidR="008F27EA" w:rsidRDefault="008F27EA" w:rsidP="008F27EA">
      <w:pPr>
        <w:jc w:val="center"/>
        <w:rPr>
          <w:rFonts w:asciiTheme="majorBidi" w:hAnsiTheme="majorBidi" w:cstheme="majorBidi"/>
          <w:sz w:val="24"/>
          <w:szCs w:val="24"/>
          <w:lang w:val="fr-FR" w:bidi="ar-DZ"/>
        </w:rPr>
      </w:pPr>
      <w:r w:rsidRPr="00A4626B">
        <w:rPr>
          <w:rFonts w:asciiTheme="majorBidi" w:hAnsiTheme="majorBidi" w:cstheme="majorBidi"/>
          <w:b/>
          <w:bCs/>
          <w:sz w:val="24"/>
          <w:szCs w:val="24"/>
          <w:lang w:val="fr-FR" w:bidi="ar-DZ"/>
        </w:rPr>
        <w:t xml:space="preserve">Promotion : </w:t>
      </w:r>
      <w:r w:rsidRPr="00A4626B">
        <w:rPr>
          <w:rFonts w:asciiTheme="majorBidi" w:hAnsiTheme="majorBidi" w:cstheme="majorBidi"/>
          <w:sz w:val="24"/>
          <w:szCs w:val="24"/>
          <w:lang w:val="fr-FR" w:bidi="ar-DZ"/>
        </w:rPr>
        <w:t>2024/2025.</w:t>
      </w:r>
    </w:p>
    <w:p w:rsidR="00E679FF" w:rsidRDefault="00E679FF" w:rsidP="008F27EA">
      <w:pPr>
        <w:jc w:val="center"/>
        <w:rPr>
          <w:rFonts w:asciiTheme="majorBidi" w:hAnsiTheme="majorBidi" w:cstheme="majorBidi"/>
          <w:sz w:val="24"/>
          <w:szCs w:val="24"/>
          <w:lang w:val="fr-FR" w:bidi="ar-DZ"/>
        </w:rPr>
      </w:pPr>
    </w:p>
    <w:p w:rsidR="00E679FF" w:rsidRDefault="00E679FF" w:rsidP="008F27EA">
      <w:pPr>
        <w:jc w:val="center"/>
        <w:rPr>
          <w:rFonts w:asciiTheme="majorBidi" w:hAnsiTheme="majorBidi" w:cstheme="majorBidi"/>
          <w:sz w:val="24"/>
          <w:szCs w:val="24"/>
          <w:lang w:val="fr-FR" w:bidi="ar-DZ"/>
        </w:rPr>
      </w:pPr>
    </w:p>
    <w:p w:rsidR="00E679FF" w:rsidRPr="00924B02" w:rsidRDefault="00E679FF" w:rsidP="00E679FF">
      <w:pPr>
        <w:spacing w:line="360" w:lineRule="auto"/>
        <w:rPr>
          <w:rFonts w:asciiTheme="majorBidi" w:hAnsiTheme="majorBidi" w:cstheme="majorBidi"/>
          <w:b/>
          <w:bCs/>
          <w:sz w:val="28"/>
          <w:szCs w:val="28"/>
          <w:lang w:val="fr-FR" w:bidi="ar-DZ"/>
        </w:rPr>
      </w:pPr>
      <w:r w:rsidRPr="00924B02">
        <w:rPr>
          <w:rFonts w:asciiTheme="majorBidi" w:hAnsiTheme="majorBidi" w:cstheme="majorBidi"/>
          <w:b/>
          <w:bCs/>
          <w:sz w:val="28"/>
          <w:szCs w:val="28"/>
          <w:lang w:val="fr-FR"/>
        </w:rPr>
        <w:lastRenderedPageBreak/>
        <w:t>Résum</w:t>
      </w:r>
      <w:r w:rsidRPr="00924B02">
        <w:rPr>
          <w:rFonts w:asciiTheme="majorBidi" w:hAnsiTheme="majorBidi" w:cstheme="majorBidi"/>
          <w:b/>
          <w:bCs/>
          <w:sz w:val="28"/>
          <w:szCs w:val="28"/>
          <w:lang w:val="fr-FR" w:bidi="ar-DZ"/>
        </w:rPr>
        <w:t>é</w:t>
      </w:r>
    </w:p>
    <w:p w:rsidR="00E679FF" w:rsidRPr="00845FBC" w:rsidRDefault="00E679FF" w:rsidP="00E679FF">
      <w:pPr>
        <w:pStyle w:val="NormalWeb"/>
        <w:spacing w:line="276" w:lineRule="auto"/>
        <w:jc w:val="both"/>
      </w:pPr>
      <w:r w:rsidRPr="00845FBC">
        <w:t xml:space="preserve">Ce projet, réalisé en collaboration avec l’entreprise SANIK (BCR), vise à développer deux bains de nickelage pour l’industrie de la robinetterie : un bain de nickelage classique remplaçant le chrome par le </w:t>
      </w:r>
      <w:r>
        <w:t xml:space="preserve">nickel </w:t>
      </w:r>
      <w:r w:rsidRPr="00845FBC">
        <w:t xml:space="preserve">cobalt et un nouveau bain de nickelage noir, appliqués sur des substrats en laiton. L’objectif est de proposer une alternative économique, écologique et de qualité équivalente aux formulations traditionnelles. Après une analyse approfondie des procédés de fabrication des robinets et des traitements de surface existants, un bain de cuivrage a été formulé à partir de composants simples et accessibles. Les dépôts, caractérisés par </w:t>
      </w:r>
      <w:proofErr w:type="spellStart"/>
      <w:r w:rsidRPr="00845FBC">
        <w:t>profilométrie</w:t>
      </w:r>
      <w:proofErr w:type="spellEnd"/>
      <w:r w:rsidRPr="00845FBC">
        <w:t xml:space="preserve"> et microscopie à force atomique (AFM), se révèlent homogènes et adhérents, améliorant la qualité des revêtements ultérieurs (nickelage et chromage). La mise en œuvre industrielle a confirmé la faisabilité technique et économique de cette solution.</w:t>
      </w:r>
    </w:p>
    <w:p w:rsidR="00E679FF" w:rsidRDefault="00E679FF" w:rsidP="00E679FF">
      <w:pPr>
        <w:pStyle w:val="NormalWeb"/>
        <w:spacing w:line="276" w:lineRule="auto"/>
        <w:jc w:val="both"/>
      </w:pPr>
      <w:r w:rsidRPr="00165BD5">
        <w:rPr>
          <w:rStyle w:val="lev"/>
        </w:rPr>
        <w:t>Mots-clés</w:t>
      </w:r>
      <w:r w:rsidRPr="00165BD5">
        <w:t xml:space="preserve"> : </w:t>
      </w:r>
      <w:r>
        <w:t>nickelage</w:t>
      </w:r>
      <w:r w:rsidRPr="00165BD5">
        <w:t xml:space="preserve">, électrodéposition, traitement de surface, bain électrolytique, SANIK, AFM, </w:t>
      </w:r>
      <w:proofErr w:type="spellStart"/>
      <w:r w:rsidRPr="00165BD5">
        <w:t>profilomètre</w:t>
      </w:r>
      <w:proofErr w:type="spellEnd"/>
    </w:p>
    <w:p w:rsidR="00E679FF" w:rsidRPr="007D4297" w:rsidRDefault="00E679FF" w:rsidP="00E679FF">
      <w:pPr>
        <w:pStyle w:val="NormalWeb"/>
        <w:jc w:val="both"/>
        <w:rPr>
          <w:b/>
          <w:bCs/>
          <w:lang w:val="en-GB"/>
        </w:rPr>
      </w:pPr>
      <w:r w:rsidRPr="007D4297">
        <w:rPr>
          <w:b/>
          <w:bCs/>
          <w:lang w:val="en-GB"/>
        </w:rPr>
        <w:t>Abstract</w:t>
      </w:r>
    </w:p>
    <w:p w:rsidR="00E679FF" w:rsidRPr="00924B02" w:rsidRDefault="00E679FF" w:rsidP="00E679FF">
      <w:pPr>
        <w:pStyle w:val="NormalWeb"/>
        <w:jc w:val="both"/>
        <w:rPr>
          <w:lang w:val="en-US"/>
        </w:rPr>
      </w:pPr>
      <w:r w:rsidRPr="00924B02">
        <w:rPr>
          <w:lang w:val="en-US"/>
        </w:rPr>
        <w:t xml:space="preserve">This project, conducted in collaboration with SANIK (BCR), aims to develop two nickel plating baths for the faucet industry: a conventional nickel plating bath replacing chromium with cobalt and a new black nickel plating bath, both applied to brass substrates. The goal is to provide an economical, environmentally friendly, and quality-equivalent alternative to traditional formulations. Following an in-depth analysis of faucet manufacturing processes and existing surface treatments, a copper plating bath was formulated using simple and accessible components. The deposits, characterized by </w:t>
      </w:r>
      <w:proofErr w:type="spellStart"/>
      <w:r w:rsidRPr="00924B02">
        <w:rPr>
          <w:lang w:val="en-US"/>
        </w:rPr>
        <w:t>profilometry</w:t>
      </w:r>
      <w:proofErr w:type="spellEnd"/>
      <w:r w:rsidRPr="00924B02">
        <w:rPr>
          <w:lang w:val="en-US"/>
        </w:rPr>
        <w:t xml:space="preserve"> and atomic force microscopy (AFM), are homogeneous and adherent, enhancing the quality of subsequent coatings (nickel and chromium). Industrial implementation has confirmed the technical and economic feasibility of this solution.</w:t>
      </w:r>
    </w:p>
    <w:p w:rsidR="00E679FF" w:rsidRDefault="00E679FF" w:rsidP="00E679FF">
      <w:pPr>
        <w:pStyle w:val="NormalWeb"/>
        <w:jc w:val="both"/>
        <w:rPr>
          <w:rtl/>
        </w:rPr>
      </w:pPr>
      <w:r w:rsidRPr="00924B02">
        <w:rPr>
          <w:b/>
          <w:bCs/>
          <w:lang w:val="en-US"/>
        </w:rPr>
        <w:t>Keywords</w:t>
      </w:r>
      <w:r w:rsidRPr="00924B02">
        <w:rPr>
          <w:lang w:val="en-US"/>
        </w:rPr>
        <w:t xml:space="preserve">: nickel plating, </w:t>
      </w:r>
      <w:proofErr w:type="spellStart"/>
      <w:r w:rsidRPr="00924B02">
        <w:rPr>
          <w:lang w:val="en-US"/>
        </w:rPr>
        <w:t>electrodeposition</w:t>
      </w:r>
      <w:proofErr w:type="spellEnd"/>
      <w:r w:rsidRPr="00924B02">
        <w:rPr>
          <w:lang w:val="en-US"/>
        </w:rPr>
        <w:t>, surface treatment, electrolytic bath, SANIK, AFM,</w:t>
      </w:r>
    </w:p>
    <w:p w:rsidR="00E679FF" w:rsidRPr="00924B02" w:rsidRDefault="00E679FF" w:rsidP="00E679FF">
      <w:pPr>
        <w:pStyle w:val="NormalWeb"/>
        <w:jc w:val="both"/>
        <w:rPr>
          <w:lang w:val="en-US"/>
        </w:rPr>
      </w:pPr>
    </w:p>
    <w:p w:rsidR="00E679FF" w:rsidRDefault="00E679FF" w:rsidP="00E679FF">
      <w:pPr>
        <w:pStyle w:val="NormalWeb"/>
        <w:bidi/>
        <w:ind w:left="141"/>
        <w:rPr>
          <w:b/>
          <w:bCs/>
        </w:rPr>
      </w:pPr>
      <w:r w:rsidRPr="00845FBC">
        <w:rPr>
          <w:b/>
          <w:bCs/>
          <w:rtl/>
        </w:rPr>
        <w:t>ملخص</w:t>
      </w:r>
    </w:p>
    <w:p w:rsidR="00E679FF" w:rsidRDefault="00E679FF" w:rsidP="00E679FF">
      <w:pPr>
        <w:pStyle w:val="NormalWeb"/>
        <w:bidi/>
        <w:spacing w:line="360" w:lineRule="auto"/>
        <w:jc w:val="both"/>
      </w:pPr>
      <w:r>
        <w:rPr>
          <w:rtl/>
        </w:rPr>
        <w:t>هذا المشروع، الذي تم تنفيذه بالتعاون مع شركة سانيك</w:t>
      </w:r>
      <w:r>
        <w:t xml:space="preserve"> (BCR)</w:t>
      </w:r>
      <w:r>
        <w:rPr>
          <w:rtl/>
        </w:rPr>
        <w:t xml:space="preserve">، يهدف إلى تطوير حمامين لطلاء النيكل لصناعة الحنفيات: حمام طلاء نيكل تقليدي يحل محل الكروم بالكوبالت، وحمام طلاء نيكل أسود جديد، يتم تطبيقهما على ركائز من النحاس الأصفر. الهدف هو توفير بديل اقتصادي وصديق للبيئة ومكافئ في الجودة للتركيبات التقليدية. بعد تحليل معمق لعمليات تصنيع الحنفيات ومعالجات السطح الحالية، تم تهيئة حمام طلاء نحاسي باستخدام مكونات بسيطة </w:t>
      </w:r>
      <w:proofErr w:type="gramStart"/>
      <w:r>
        <w:rPr>
          <w:rtl/>
        </w:rPr>
        <w:t>ومتاحة</w:t>
      </w:r>
      <w:proofErr w:type="gramEnd"/>
      <w:r>
        <w:rPr>
          <w:rtl/>
        </w:rPr>
        <w:t>. الرواسب، التي تم تهيئتها باستخدام تقنيات القياس الجانبي ومجهر القوة الذرية</w:t>
      </w:r>
      <w:r>
        <w:t xml:space="preserve"> (AFM)</w:t>
      </w:r>
      <w:r>
        <w:rPr>
          <w:rtl/>
        </w:rPr>
        <w:t xml:space="preserve">، تظهر تجانسًا وتثبيتًا، مما يعزز جودة الطلاءات اللاحقة (النيكل والكروم). وقد أكد </w:t>
      </w:r>
      <w:proofErr w:type="gramStart"/>
      <w:r>
        <w:rPr>
          <w:rtl/>
        </w:rPr>
        <w:t>التنفيذ</w:t>
      </w:r>
      <w:proofErr w:type="gramEnd"/>
      <w:r>
        <w:rPr>
          <w:rtl/>
        </w:rPr>
        <w:t xml:space="preserve"> الصناعي الجدوى الفنية والاقتصادية لهذا الحل</w:t>
      </w:r>
    </w:p>
    <w:p w:rsidR="00E679FF" w:rsidRPr="00924B02" w:rsidRDefault="00E679FF" w:rsidP="00E679FF">
      <w:pPr>
        <w:pStyle w:val="NormalWeb"/>
        <w:bidi/>
        <w:jc w:val="both"/>
      </w:pPr>
      <w:r w:rsidRPr="00845FBC">
        <w:rPr>
          <w:b/>
          <w:bCs/>
          <w:rtl/>
        </w:rPr>
        <w:t>الكلمات المفتاحية</w:t>
      </w:r>
      <w:r>
        <w:rPr>
          <w:rtl/>
        </w:rPr>
        <w:t xml:space="preserve">: طلاء النيكل، الترسيب </w:t>
      </w:r>
      <w:proofErr w:type="spellStart"/>
      <w:r>
        <w:rPr>
          <w:rtl/>
        </w:rPr>
        <w:t>الكهروكيميائي</w:t>
      </w:r>
      <w:proofErr w:type="spellEnd"/>
      <w:r>
        <w:rPr>
          <w:rtl/>
        </w:rPr>
        <w:t>، معالجة السطح، حمام كهربائي، سانيك، مجهر القوة الذرية، القياس الجانبي</w:t>
      </w:r>
    </w:p>
    <w:p w:rsidR="00A4009B" w:rsidRDefault="00A4009B" w:rsidP="0040338F">
      <w:pPr>
        <w:rPr>
          <w:rFonts w:asciiTheme="majorBidi" w:hAnsiTheme="majorBidi" w:cstheme="majorBidi"/>
          <w:sz w:val="24"/>
          <w:szCs w:val="24"/>
          <w:lang w:val="fr-FR" w:bidi="ar-DZ"/>
        </w:rPr>
      </w:pPr>
    </w:p>
    <w:p w:rsidR="008F27EA" w:rsidRPr="00CC49F0" w:rsidRDefault="008F27EA" w:rsidP="00E679FF">
      <w:pPr>
        <w:spacing w:after="0"/>
        <w:jc w:val="center"/>
        <w:rPr>
          <w:rFonts w:asciiTheme="majorBidi" w:hAnsiTheme="majorBidi" w:cstheme="majorBidi"/>
          <w:b/>
          <w:bCs/>
          <w:sz w:val="24"/>
          <w:szCs w:val="24"/>
          <w:lang w:val="fr-FR"/>
        </w:rPr>
      </w:pPr>
      <w:r w:rsidRPr="00CC49F0">
        <w:rPr>
          <w:rFonts w:asciiTheme="majorBidi" w:hAnsiTheme="majorBidi" w:cstheme="majorBidi"/>
          <w:b/>
          <w:bCs/>
          <w:sz w:val="24"/>
          <w:szCs w:val="24"/>
          <w:lang w:val="fr-FR"/>
        </w:rPr>
        <w:t xml:space="preserve">Sommaire </w:t>
      </w:r>
    </w:p>
    <w:p w:rsidR="008F27EA" w:rsidRPr="00CC49F0" w:rsidRDefault="008F27EA" w:rsidP="00E679FF">
      <w:pPr>
        <w:spacing w:after="0"/>
        <w:jc w:val="both"/>
        <w:rPr>
          <w:rFonts w:asciiTheme="majorBidi" w:hAnsiTheme="majorBidi" w:cstheme="majorBidi"/>
          <w:sz w:val="24"/>
          <w:szCs w:val="24"/>
          <w:lang w:val="fr-FR"/>
        </w:rPr>
      </w:pPr>
      <w:r w:rsidRPr="00CC49F0">
        <w:rPr>
          <w:rFonts w:asciiTheme="majorBidi" w:hAnsiTheme="majorBidi" w:cstheme="majorBidi"/>
          <w:sz w:val="24"/>
          <w:szCs w:val="24"/>
          <w:lang w:val="fr-FR"/>
        </w:rPr>
        <w:lastRenderedPageBreak/>
        <w:t>Introduction générale…………………………………………………………………</w:t>
      </w:r>
      <w:r w:rsidR="00D70E78">
        <w:rPr>
          <w:rFonts w:asciiTheme="majorBidi" w:hAnsiTheme="majorBidi" w:cstheme="majorBidi"/>
          <w:sz w:val="24"/>
          <w:szCs w:val="24"/>
          <w:lang w:val="fr-FR"/>
        </w:rPr>
        <w:t>…1</w:t>
      </w:r>
    </w:p>
    <w:p w:rsidR="008F27EA" w:rsidRDefault="008F27EA" w:rsidP="00E679FF">
      <w:pPr>
        <w:spacing w:after="0"/>
        <w:jc w:val="center"/>
        <w:rPr>
          <w:rFonts w:asciiTheme="majorBidi" w:hAnsiTheme="majorBidi" w:cstheme="majorBidi"/>
          <w:sz w:val="24"/>
          <w:szCs w:val="24"/>
          <w:lang w:val="fr-FR"/>
        </w:rPr>
      </w:pPr>
      <w:r w:rsidRPr="00CC49F0">
        <w:rPr>
          <w:rFonts w:asciiTheme="majorBidi" w:hAnsiTheme="majorBidi" w:cstheme="majorBidi"/>
          <w:b/>
          <w:bCs/>
          <w:sz w:val="24"/>
          <w:szCs w:val="24"/>
          <w:lang w:val="fr-FR"/>
        </w:rPr>
        <w:t>Chapitre I</w:t>
      </w:r>
      <w:r w:rsidR="00D412C5">
        <w:rPr>
          <w:lang w:val="fr-FR"/>
        </w:rPr>
        <w:t xml:space="preserve"> : </w:t>
      </w:r>
      <w:r w:rsidR="00D412C5" w:rsidRPr="00D412C5">
        <w:rPr>
          <w:rFonts w:asciiTheme="majorBidi" w:hAnsiTheme="majorBidi" w:cstheme="majorBidi"/>
          <w:sz w:val="24"/>
          <w:szCs w:val="24"/>
          <w:lang w:val="fr-FR"/>
        </w:rPr>
        <w:t>Présentation de l’entreprise BCR</w:t>
      </w:r>
      <w:r w:rsidR="00D412C5">
        <w:rPr>
          <w:rFonts w:asciiTheme="majorBidi" w:hAnsiTheme="majorBidi" w:cstheme="majorBidi"/>
          <w:sz w:val="24"/>
          <w:szCs w:val="24"/>
          <w:lang w:val="fr-FR"/>
        </w:rPr>
        <w:t>.</w:t>
      </w:r>
    </w:p>
    <w:p w:rsidR="00D412C5" w:rsidRDefault="00D412C5" w:rsidP="00E679FF">
      <w:pPr>
        <w:spacing w:after="0"/>
        <w:jc w:val="both"/>
        <w:rPr>
          <w:rFonts w:asciiTheme="majorBidi" w:hAnsiTheme="majorBidi" w:cstheme="majorBidi"/>
          <w:sz w:val="24"/>
          <w:szCs w:val="24"/>
          <w:lang w:val="fr-FR"/>
        </w:rPr>
      </w:pPr>
      <w:r w:rsidRPr="00D412C5">
        <w:rPr>
          <w:rFonts w:asciiTheme="majorBidi" w:hAnsiTheme="majorBidi" w:cstheme="majorBidi"/>
          <w:sz w:val="24"/>
          <w:szCs w:val="24"/>
          <w:lang w:val="fr-FR"/>
        </w:rPr>
        <w:t>І.1 Historique de l’entreprise</w:t>
      </w:r>
      <w:r w:rsidR="00D70E78">
        <w:rPr>
          <w:rFonts w:asciiTheme="majorBidi" w:hAnsiTheme="majorBidi" w:cstheme="majorBidi"/>
          <w:sz w:val="24"/>
          <w:szCs w:val="24"/>
          <w:lang w:val="fr-FR"/>
        </w:rPr>
        <w:t>……………………………………………………………3</w:t>
      </w:r>
    </w:p>
    <w:p w:rsidR="00D412C5" w:rsidRDefault="00D412C5" w:rsidP="00E679FF">
      <w:pPr>
        <w:spacing w:after="0"/>
        <w:jc w:val="both"/>
        <w:rPr>
          <w:rFonts w:asciiTheme="majorBidi" w:hAnsiTheme="majorBidi" w:cstheme="majorBidi"/>
          <w:sz w:val="24"/>
          <w:szCs w:val="24"/>
          <w:lang w:val="fr-FR"/>
        </w:rPr>
      </w:pPr>
      <w:r w:rsidRPr="00D412C5">
        <w:rPr>
          <w:rFonts w:asciiTheme="majorBidi" w:hAnsiTheme="majorBidi" w:cstheme="majorBidi"/>
          <w:sz w:val="24"/>
          <w:szCs w:val="24"/>
          <w:lang w:val="fr-FR"/>
        </w:rPr>
        <w:t>I.2 Certification et marques</w:t>
      </w:r>
      <w:r w:rsidR="00BB28E0">
        <w:rPr>
          <w:rFonts w:asciiTheme="majorBidi" w:hAnsiTheme="majorBidi" w:cstheme="majorBidi"/>
          <w:sz w:val="24"/>
          <w:szCs w:val="24"/>
          <w:lang w:val="fr-FR"/>
        </w:rPr>
        <w:t>…………………………………………………………..…3</w:t>
      </w:r>
    </w:p>
    <w:p w:rsidR="00D412C5" w:rsidRDefault="00D412C5" w:rsidP="00E679FF">
      <w:pPr>
        <w:spacing w:after="0"/>
        <w:jc w:val="both"/>
        <w:rPr>
          <w:rFonts w:asciiTheme="majorBidi" w:hAnsiTheme="majorBidi" w:cstheme="majorBidi"/>
          <w:sz w:val="24"/>
          <w:szCs w:val="24"/>
          <w:lang w:val="fr-FR"/>
        </w:rPr>
      </w:pPr>
      <w:r w:rsidRPr="00D412C5">
        <w:rPr>
          <w:rFonts w:asciiTheme="majorBidi" w:hAnsiTheme="majorBidi" w:cstheme="majorBidi"/>
          <w:sz w:val="24"/>
          <w:szCs w:val="24"/>
          <w:lang w:val="fr-FR"/>
        </w:rPr>
        <w:t>I.3 Présentation de l’entreprise SANIAK</w:t>
      </w:r>
      <w:r w:rsidR="00BB28E0">
        <w:rPr>
          <w:rFonts w:asciiTheme="majorBidi" w:hAnsiTheme="majorBidi" w:cstheme="majorBidi"/>
          <w:sz w:val="24"/>
          <w:szCs w:val="24"/>
          <w:lang w:val="fr-FR"/>
        </w:rPr>
        <w:t>……………………………………………</w:t>
      </w:r>
      <w:r w:rsidR="00BB7E8A">
        <w:rPr>
          <w:rFonts w:asciiTheme="majorBidi" w:hAnsiTheme="majorBidi" w:cstheme="majorBidi"/>
          <w:sz w:val="24"/>
          <w:szCs w:val="24"/>
          <w:lang w:val="fr-FR"/>
        </w:rPr>
        <w:t>..</w:t>
      </w:r>
      <w:r w:rsidR="00BB28E0">
        <w:rPr>
          <w:rFonts w:asciiTheme="majorBidi" w:hAnsiTheme="majorBidi" w:cstheme="majorBidi"/>
          <w:sz w:val="24"/>
          <w:szCs w:val="24"/>
          <w:lang w:val="fr-FR"/>
        </w:rPr>
        <w:t>….4</w:t>
      </w:r>
    </w:p>
    <w:p w:rsidR="00D412C5" w:rsidRDefault="00D412C5" w:rsidP="00E679FF">
      <w:pPr>
        <w:spacing w:after="0"/>
        <w:jc w:val="both"/>
        <w:rPr>
          <w:rFonts w:asciiTheme="majorBidi" w:hAnsiTheme="majorBidi" w:cstheme="majorBidi"/>
          <w:sz w:val="24"/>
          <w:szCs w:val="24"/>
          <w:lang w:val="fr-FR"/>
        </w:rPr>
      </w:pPr>
      <w:r w:rsidRPr="00D412C5">
        <w:rPr>
          <w:rFonts w:asciiTheme="majorBidi" w:hAnsiTheme="majorBidi" w:cstheme="majorBidi"/>
          <w:sz w:val="24"/>
          <w:szCs w:val="24"/>
          <w:lang w:val="fr-FR"/>
        </w:rPr>
        <w:t>І.4 Organigramme de la filiale SANIAK</w:t>
      </w:r>
      <w:r w:rsidR="008F2073">
        <w:rPr>
          <w:rFonts w:asciiTheme="majorBidi" w:hAnsiTheme="majorBidi" w:cstheme="majorBidi"/>
          <w:sz w:val="24"/>
          <w:szCs w:val="24"/>
          <w:lang w:val="fr-FR"/>
        </w:rPr>
        <w:t>…………………………………………</w:t>
      </w:r>
      <w:r w:rsidR="00BB28E0">
        <w:rPr>
          <w:rFonts w:asciiTheme="majorBidi" w:hAnsiTheme="majorBidi" w:cstheme="majorBidi"/>
          <w:sz w:val="24"/>
          <w:szCs w:val="24"/>
          <w:lang w:val="fr-FR"/>
        </w:rPr>
        <w:t>.</w:t>
      </w:r>
      <w:r w:rsidR="00BB7E8A">
        <w:rPr>
          <w:rFonts w:asciiTheme="majorBidi" w:hAnsiTheme="majorBidi" w:cstheme="majorBidi"/>
          <w:sz w:val="24"/>
          <w:szCs w:val="24"/>
          <w:lang w:val="fr-FR"/>
        </w:rPr>
        <w:t>..</w:t>
      </w:r>
      <w:r w:rsidR="00BB28E0">
        <w:rPr>
          <w:rFonts w:asciiTheme="majorBidi" w:hAnsiTheme="majorBidi" w:cstheme="majorBidi"/>
          <w:sz w:val="24"/>
          <w:szCs w:val="24"/>
          <w:lang w:val="fr-FR"/>
        </w:rPr>
        <w:t>….4</w:t>
      </w:r>
    </w:p>
    <w:p w:rsidR="00D412C5" w:rsidRDefault="00D412C5" w:rsidP="00E679FF">
      <w:pPr>
        <w:spacing w:after="0"/>
        <w:jc w:val="both"/>
        <w:rPr>
          <w:rFonts w:asciiTheme="majorBidi" w:hAnsiTheme="majorBidi" w:cstheme="majorBidi"/>
          <w:sz w:val="24"/>
          <w:szCs w:val="24"/>
          <w:lang w:val="fr-FR"/>
        </w:rPr>
      </w:pPr>
      <w:r w:rsidRPr="00D412C5">
        <w:rPr>
          <w:rFonts w:asciiTheme="majorBidi" w:hAnsiTheme="majorBidi" w:cstheme="majorBidi"/>
          <w:sz w:val="24"/>
          <w:szCs w:val="24"/>
          <w:lang w:val="fr-FR"/>
        </w:rPr>
        <w:t>І.5 Processus de fabrication de la filiale SANIAK</w:t>
      </w:r>
      <w:r w:rsidR="00BB28E0">
        <w:rPr>
          <w:rFonts w:asciiTheme="majorBidi" w:hAnsiTheme="majorBidi" w:cstheme="majorBidi"/>
          <w:sz w:val="24"/>
          <w:szCs w:val="24"/>
          <w:lang w:val="fr-FR"/>
        </w:rPr>
        <w:t>…………………………………</w:t>
      </w:r>
      <w:r w:rsidR="00BB7E8A">
        <w:rPr>
          <w:rFonts w:asciiTheme="majorBidi" w:hAnsiTheme="majorBidi" w:cstheme="majorBidi"/>
          <w:sz w:val="24"/>
          <w:szCs w:val="24"/>
          <w:lang w:val="fr-FR"/>
        </w:rPr>
        <w:t>..</w:t>
      </w:r>
      <w:r w:rsidR="00BB28E0">
        <w:rPr>
          <w:rFonts w:asciiTheme="majorBidi" w:hAnsiTheme="majorBidi" w:cstheme="majorBidi"/>
          <w:sz w:val="24"/>
          <w:szCs w:val="24"/>
          <w:lang w:val="fr-FR"/>
        </w:rPr>
        <w:t>…6</w:t>
      </w:r>
    </w:p>
    <w:p w:rsidR="00D412C5"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 Domaine d'activité stratégique (DAS)</w:t>
      </w:r>
      <w:r w:rsidR="00BB28E0" w:rsidRPr="00BB28E0">
        <w:rPr>
          <w:rFonts w:asciiTheme="majorBidi" w:hAnsiTheme="majorBidi" w:cstheme="majorBidi"/>
          <w:sz w:val="24"/>
          <w:szCs w:val="24"/>
          <w:lang w:val="fr-FR"/>
        </w:rPr>
        <w:t xml:space="preserve"> </w:t>
      </w:r>
      <w:r w:rsidR="008F2073">
        <w:rPr>
          <w:rFonts w:asciiTheme="majorBidi" w:hAnsiTheme="majorBidi" w:cstheme="majorBidi"/>
          <w:sz w:val="24"/>
          <w:szCs w:val="24"/>
          <w:lang w:val="fr-FR"/>
        </w:rPr>
        <w:t>……………………………………</w:t>
      </w:r>
      <w:r w:rsidR="00BB28E0">
        <w:rPr>
          <w:rFonts w:asciiTheme="majorBidi" w:hAnsiTheme="majorBidi" w:cstheme="majorBidi"/>
          <w:sz w:val="24"/>
          <w:szCs w:val="24"/>
          <w:lang w:val="fr-FR"/>
        </w:rPr>
        <w:t>…..….7</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І.5.1.1 La fonderie</w:t>
      </w:r>
      <w:proofErr w:type="gramStart"/>
      <w:r w:rsidR="00BB28E0">
        <w:rPr>
          <w:rFonts w:asciiTheme="majorBidi" w:hAnsiTheme="majorBidi" w:cstheme="majorBidi"/>
          <w:sz w:val="24"/>
          <w:szCs w:val="24"/>
          <w:lang w:val="fr-FR"/>
        </w:rPr>
        <w:t>…………….………………………………………………………</w:t>
      </w:r>
      <w:r w:rsidR="00813542">
        <w:rPr>
          <w:rFonts w:asciiTheme="majorBidi" w:hAnsiTheme="majorBidi" w:cstheme="majorBidi"/>
          <w:sz w:val="24"/>
          <w:szCs w:val="24"/>
          <w:lang w:val="fr-FR"/>
        </w:rPr>
        <w:t>.</w:t>
      </w:r>
      <w:r w:rsidR="00BB28E0">
        <w:rPr>
          <w:rFonts w:asciiTheme="majorBidi" w:hAnsiTheme="majorBidi" w:cstheme="majorBidi"/>
          <w:sz w:val="24"/>
          <w:szCs w:val="24"/>
          <w:lang w:val="fr-FR"/>
        </w:rPr>
        <w:t>..7</w:t>
      </w:r>
      <w:proofErr w:type="gramEnd"/>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І.5.1.1.1 Fabrication des noyaux</w:t>
      </w:r>
      <w:r w:rsidR="00813542">
        <w:rPr>
          <w:rFonts w:asciiTheme="majorBidi" w:hAnsiTheme="majorBidi" w:cstheme="majorBidi"/>
          <w:sz w:val="24"/>
          <w:szCs w:val="24"/>
          <w:lang w:val="fr-FR"/>
        </w:rPr>
        <w:t>……………………………………………………….</w:t>
      </w:r>
      <w:r w:rsidR="00BB28E0">
        <w:rPr>
          <w:rFonts w:asciiTheme="majorBidi" w:hAnsiTheme="majorBidi" w:cstheme="majorBidi"/>
          <w:sz w:val="24"/>
          <w:szCs w:val="24"/>
          <w:lang w:val="fr-FR"/>
        </w:rPr>
        <w:t>..7</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І.5.1.1.2 Coulage</w:t>
      </w:r>
      <w:proofErr w:type="gramStart"/>
      <w:r w:rsidR="00BB28E0">
        <w:rPr>
          <w:rFonts w:asciiTheme="majorBidi" w:hAnsiTheme="majorBidi" w:cstheme="majorBidi"/>
          <w:sz w:val="24"/>
          <w:szCs w:val="24"/>
          <w:lang w:val="fr-FR"/>
        </w:rPr>
        <w:t>……………………………………………………………………</w:t>
      </w:r>
      <w:r w:rsidR="00813542">
        <w:rPr>
          <w:rFonts w:asciiTheme="majorBidi" w:hAnsiTheme="majorBidi" w:cstheme="majorBidi"/>
          <w:sz w:val="24"/>
          <w:szCs w:val="24"/>
          <w:lang w:val="fr-FR"/>
        </w:rPr>
        <w:t>.</w:t>
      </w:r>
      <w:r w:rsidR="00BB28E0">
        <w:rPr>
          <w:rFonts w:asciiTheme="majorBidi" w:hAnsiTheme="majorBidi" w:cstheme="majorBidi"/>
          <w:sz w:val="24"/>
          <w:szCs w:val="24"/>
          <w:lang w:val="fr-FR"/>
        </w:rPr>
        <w:t>…..9</w:t>
      </w:r>
      <w:proofErr w:type="gramEnd"/>
    </w:p>
    <w:p w:rsidR="00DF1387" w:rsidRPr="00D412C5"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І.5.1.1.3 Pressage à chaud</w:t>
      </w:r>
      <w:r w:rsidR="00BB7E8A">
        <w:rPr>
          <w:rFonts w:asciiTheme="majorBidi" w:hAnsiTheme="majorBidi" w:cstheme="majorBidi"/>
          <w:sz w:val="24"/>
          <w:szCs w:val="24"/>
          <w:lang w:val="fr-FR"/>
        </w:rPr>
        <w:t>……………………………………………………………</w:t>
      </w:r>
      <w:r w:rsidR="00813542">
        <w:rPr>
          <w:rFonts w:asciiTheme="majorBidi" w:hAnsiTheme="majorBidi" w:cstheme="majorBidi"/>
          <w:sz w:val="24"/>
          <w:szCs w:val="24"/>
          <w:lang w:val="fr-FR"/>
        </w:rPr>
        <w:t>..</w:t>
      </w:r>
      <w:r w:rsidR="00BB7E8A">
        <w:rPr>
          <w:rFonts w:asciiTheme="majorBidi" w:hAnsiTheme="majorBidi" w:cstheme="majorBidi"/>
          <w:sz w:val="24"/>
          <w:szCs w:val="24"/>
          <w:lang w:val="fr-FR"/>
        </w:rPr>
        <w:t>..10</w:t>
      </w:r>
    </w:p>
    <w:p w:rsidR="008F27EA"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І.5.1.2 Usinage et décolletage</w:t>
      </w:r>
      <w:proofErr w:type="gramStart"/>
      <w:r w:rsidR="00813542">
        <w:rPr>
          <w:rFonts w:asciiTheme="majorBidi" w:hAnsiTheme="majorBidi" w:cstheme="majorBidi"/>
          <w:sz w:val="24"/>
          <w:szCs w:val="24"/>
          <w:lang w:val="fr-FR"/>
        </w:rPr>
        <w:t>………………………………………………..………..</w:t>
      </w:r>
      <w:r w:rsidR="00BB7E8A">
        <w:rPr>
          <w:rFonts w:asciiTheme="majorBidi" w:hAnsiTheme="majorBidi" w:cstheme="majorBidi"/>
          <w:sz w:val="24"/>
          <w:szCs w:val="24"/>
          <w:lang w:val="fr-FR"/>
        </w:rPr>
        <w:t>..</w:t>
      </w:r>
      <w:proofErr w:type="gramEnd"/>
      <w:r w:rsidR="00BB7E8A">
        <w:rPr>
          <w:rFonts w:asciiTheme="majorBidi" w:hAnsiTheme="majorBidi" w:cstheme="majorBidi"/>
          <w:sz w:val="24"/>
          <w:szCs w:val="24"/>
          <w:lang w:val="fr-FR"/>
        </w:rPr>
        <w:t>10</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І.5.1.2.1 Usinage</w:t>
      </w:r>
      <w:r w:rsidR="00BB7E8A">
        <w:rPr>
          <w:rFonts w:asciiTheme="majorBidi" w:hAnsiTheme="majorBidi" w:cstheme="majorBidi"/>
          <w:sz w:val="24"/>
          <w:szCs w:val="24"/>
          <w:lang w:val="fr-FR"/>
        </w:rPr>
        <w:t>……………………..………………………………………………….10</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І.5.1.2.2 Décolletage</w:t>
      </w:r>
      <w:r w:rsidR="00BB7E8A">
        <w:rPr>
          <w:rFonts w:asciiTheme="majorBidi" w:hAnsiTheme="majorBidi" w:cstheme="majorBidi"/>
          <w:sz w:val="24"/>
          <w:szCs w:val="24"/>
          <w:lang w:val="fr-FR"/>
        </w:rPr>
        <w:t>……………</w:t>
      </w:r>
      <w:r w:rsidR="00813542">
        <w:rPr>
          <w:rFonts w:asciiTheme="majorBidi" w:hAnsiTheme="majorBidi" w:cstheme="majorBidi"/>
          <w:sz w:val="24"/>
          <w:szCs w:val="24"/>
          <w:lang w:val="fr-FR"/>
        </w:rPr>
        <w:t>……………………………………………………...</w:t>
      </w:r>
      <w:r w:rsidR="00BB7E8A">
        <w:rPr>
          <w:rFonts w:asciiTheme="majorBidi" w:hAnsiTheme="majorBidi" w:cstheme="majorBidi"/>
          <w:sz w:val="24"/>
          <w:szCs w:val="24"/>
          <w:lang w:val="fr-FR"/>
        </w:rPr>
        <w:t>.10</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І.5.1.2.3 Lavage</w:t>
      </w:r>
      <w:r w:rsidR="00BB7E8A">
        <w:rPr>
          <w:rFonts w:asciiTheme="majorBidi" w:hAnsiTheme="majorBidi" w:cstheme="majorBidi"/>
          <w:sz w:val="24"/>
          <w:szCs w:val="24"/>
          <w:lang w:val="fr-FR"/>
        </w:rPr>
        <w:t xml:space="preserve">…………………               </w:t>
      </w:r>
      <w:r w:rsidR="00810B87">
        <w:rPr>
          <w:rFonts w:asciiTheme="majorBidi" w:hAnsiTheme="majorBidi" w:cstheme="majorBidi"/>
          <w:sz w:val="24"/>
          <w:szCs w:val="24"/>
          <w:lang w:val="fr-FR"/>
        </w:rPr>
        <w:t>……………………………………………</w:t>
      </w:r>
      <w:r w:rsidR="00BB7E8A">
        <w:rPr>
          <w:rFonts w:asciiTheme="majorBidi" w:hAnsiTheme="majorBidi" w:cstheme="majorBidi"/>
          <w:sz w:val="24"/>
          <w:szCs w:val="24"/>
          <w:lang w:val="fr-FR"/>
        </w:rPr>
        <w:t>.11</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І.5.1.2.4 Décapage</w:t>
      </w:r>
      <w:proofErr w:type="gramStart"/>
      <w:r w:rsidR="00BB7E8A">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BB7E8A">
        <w:rPr>
          <w:rFonts w:asciiTheme="majorBidi" w:hAnsiTheme="majorBidi" w:cstheme="majorBidi"/>
          <w:sz w:val="24"/>
          <w:szCs w:val="24"/>
          <w:lang w:val="fr-FR"/>
        </w:rPr>
        <w:t>....</w:t>
      </w:r>
      <w:proofErr w:type="gramEnd"/>
      <w:r w:rsidR="00BB7E8A">
        <w:rPr>
          <w:rFonts w:asciiTheme="majorBidi" w:hAnsiTheme="majorBidi" w:cstheme="majorBidi"/>
          <w:sz w:val="24"/>
          <w:szCs w:val="24"/>
          <w:lang w:val="fr-FR"/>
        </w:rPr>
        <w:t>11</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І.5.1.3 Montage et finition</w:t>
      </w:r>
      <w:proofErr w:type="gramStart"/>
      <w:r w:rsidR="00BB7E8A">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BB7E8A">
        <w:rPr>
          <w:rFonts w:asciiTheme="majorBidi" w:hAnsiTheme="majorBidi" w:cstheme="majorBidi"/>
          <w:sz w:val="24"/>
          <w:szCs w:val="24"/>
          <w:lang w:val="fr-FR"/>
        </w:rPr>
        <w:t>…</w:t>
      </w:r>
      <w:proofErr w:type="gramEnd"/>
      <w:r w:rsidR="00BB7E8A">
        <w:rPr>
          <w:rFonts w:asciiTheme="majorBidi" w:hAnsiTheme="majorBidi" w:cstheme="majorBidi"/>
          <w:sz w:val="24"/>
          <w:szCs w:val="24"/>
          <w:lang w:val="fr-FR"/>
        </w:rPr>
        <w:t>..12</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І.5.1.3.1 Transformation des tubes</w:t>
      </w:r>
      <w:r w:rsidR="00EF0575">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EF0575">
        <w:rPr>
          <w:rFonts w:asciiTheme="majorBidi" w:hAnsiTheme="majorBidi" w:cstheme="majorBidi"/>
          <w:sz w:val="24"/>
          <w:szCs w:val="24"/>
          <w:lang w:val="fr-FR"/>
        </w:rPr>
        <w:t>…….12</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І.5.1.3.2 Meulage</w:t>
      </w:r>
      <w:proofErr w:type="gramStart"/>
      <w:r w:rsidR="00EF0575">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12</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І.5.1.3.3 Polissage</w:t>
      </w:r>
      <w:proofErr w:type="gramStart"/>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..13</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І.5.1.3.4 Chromage</w:t>
      </w:r>
      <w:proofErr w:type="gramStart"/>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13</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 xml:space="preserve">І.5.1.3.5 Contrôle et montage </w:t>
      </w:r>
      <w:proofErr w:type="gramStart"/>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14</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І.5.1.4 Soutien</w:t>
      </w:r>
      <w:proofErr w:type="gramStart"/>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14</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І.5.1.4.1 Service maintenance</w:t>
      </w:r>
      <w:proofErr w:type="gramStart"/>
      <w:r w:rsidR="00EF0575">
        <w:rPr>
          <w:rFonts w:asciiTheme="majorBidi" w:hAnsiTheme="majorBidi" w:cstheme="majorBidi"/>
          <w:sz w:val="24"/>
          <w:szCs w:val="24"/>
          <w:lang w:val="fr-FR"/>
        </w:rPr>
        <w:t>…………………………………………..………………</w:t>
      </w:r>
      <w:proofErr w:type="gramEnd"/>
      <w:r w:rsidR="00EF0575">
        <w:rPr>
          <w:rFonts w:asciiTheme="majorBidi" w:hAnsiTheme="majorBidi" w:cstheme="majorBidi"/>
          <w:sz w:val="24"/>
          <w:szCs w:val="24"/>
          <w:lang w:val="fr-FR"/>
        </w:rPr>
        <w:t>..14</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І.5.1.4.2 Outillage</w:t>
      </w:r>
      <w:r w:rsidR="00EF0575">
        <w:rPr>
          <w:rFonts w:asciiTheme="majorBidi" w:hAnsiTheme="majorBidi" w:cstheme="majorBidi"/>
          <w:sz w:val="24"/>
          <w:szCs w:val="24"/>
          <w:lang w:val="fr-FR"/>
        </w:rPr>
        <w:t>………………………………………………………………………..14</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І.5.1.5 La Métathérien (fabrication des barres)</w:t>
      </w:r>
      <w:r w:rsidR="00BB7E8A" w:rsidRPr="00BB7E8A">
        <w:rPr>
          <w:rFonts w:asciiTheme="majorBidi" w:hAnsiTheme="majorBidi" w:cstheme="majorBidi"/>
          <w:sz w:val="24"/>
          <w:szCs w:val="24"/>
          <w:lang w:val="fr-FR"/>
        </w:rPr>
        <w:t xml:space="preserve"> </w:t>
      </w:r>
      <w:r w:rsidR="00BB7E8A">
        <w:rPr>
          <w:rFonts w:asciiTheme="majorBidi" w:hAnsiTheme="majorBidi" w:cstheme="majorBidi"/>
          <w:sz w:val="24"/>
          <w:szCs w:val="24"/>
          <w:lang w:val="fr-FR"/>
        </w:rPr>
        <w:t>…………………………………………..15</w:t>
      </w:r>
    </w:p>
    <w:p w:rsidR="00DF1387"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І.5.1.6 Station d'épuration</w:t>
      </w:r>
      <w:r w:rsidR="00BB7E8A">
        <w:rPr>
          <w:rFonts w:asciiTheme="majorBidi" w:hAnsiTheme="majorBidi" w:cstheme="majorBidi"/>
          <w:sz w:val="24"/>
          <w:szCs w:val="24"/>
          <w:lang w:val="fr-FR"/>
        </w:rPr>
        <w:t xml:space="preserve"> ………………………………………………………………..16</w:t>
      </w:r>
    </w:p>
    <w:p w:rsidR="00BB7E8A" w:rsidRPr="00D412C5" w:rsidRDefault="00DF1387" w:rsidP="00E679FF">
      <w:pPr>
        <w:spacing w:after="0"/>
        <w:jc w:val="both"/>
        <w:rPr>
          <w:rFonts w:asciiTheme="majorBidi" w:hAnsiTheme="majorBidi" w:cstheme="majorBidi"/>
          <w:sz w:val="24"/>
          <w:szCs w:val="24"/>
          <w:lang w:val="fr-FR"/>
        </w:rPr>
      </w:pPr>
      <w:r w:rsidRPr="00DF1387">
        <w:rPr>
          <w:rFonts w:asciiTheme="majorBidi" w:hAnsiTheme="majorBidi" w:cstheme="majorBidi"/>
          <w:sz w:val="24"/>
          <w:szCs w:val="24"/>
          <w:lang w:val="fr-FR"/>
        </w:rPr>
        <w:t>І.5.1.7 Les laboratoires de l’entreprise SNIAK</w:t>
      </w:r>
      <w:r w:rsidR="00BB7E8A">
        <w:rPr>
          <w:rFonts w:asciiTheme="majorBidi" w:hAnsiTheme="majorBidi" w:cstheme="majorBidi"/>
          <w:sz w:val="24"/>
          <w:szCs w:val="24"/>
          <w:lang w:val="fr-FR"/>
        </w:rPr>
        <w:t>…………………………………………..16</w:t>
      </w:r>
    </w:p>
    <w:p w:rsidR="00DF1387" w:rsidRPr="00DF1387" w:rsidRDefault="00DF1387" w:rsidP="00E679FF">
      <w:pPr>
        <w:spacing w:after="0"/>
        <w:jc w:val="both"/>
        <w:rPr>
          <w:rFonts w:asciiTheme="majorBidi" w:hAnsiTheme="majorBidi" w:cstheme="majorBidi"/>
          <w:sz w:val="24"/>
          <w:szCs w:val="24"/>
          <w:lang w:val="fr-FR"/>
        </w:rPr>
      </w:pPr>
    </w:p>
    <w:p w:rsidR="008F27EA" w:rsidRPr="00CC49F0" w:rsidRDefault="008F27EA" w:rsidP="00E679FF">
      <w:pPr>
        <w:spacing w:after="0"/>
        <w:jc w:val="center"/>
        <w:rPr>
          <w:rFonts w:asciiTheme="majorBidi" w:hAnsiTheme="majorBidi" w:cstheme="majorBidi"/>
          <w:b/>
          <w:bCs/>
          <w:i/>
          <w:iCs/>
          <w:sz w:val="24"/>
          <w:szCs w:val="24"/>
          <w:lang w:val="fr-FR"/>
        </w:rPr>
      </w:pPr>
      <w:r>
        <w:rPr>
          <w:rFonts w:asciiTheme="majorBidi" w:hAnsiTheme="majorBidi" w:cstheme="majorBidi"/>
          <w:b/>
          <w:bCs/>
          <w:sz w:val="24"/>
          <w:szCs w:val="24"/>
          <w:lang w:val="fr-FR"/>
        </w:rPr>
        <w:t>Chapitre II</w:t>
      </w:r>
      <w:r w:rsidR="009B2D3F">
        <w:rPr>
          <w:rFonts w:asciiTheme="majorBidi" w:hAnsiTheme="majorBidi" w:cstheme="majorBidi"/>
          <w:b/>
          <w:bCs/>
          <w:sz w:val="24"/>
          <w:szCs w:val="24"/>
          <w:lang w:val="fr-FR"/>
        </w:rPr>
        <w:t> :</w:t>
      </w:r>
      <w:r w:rsidR="009B2D3F" w:rsidRPr="009B2D3F">
        <w:rPr>
          <w:lang w:val="fr-FR"/>
        </w:rPr>
        <w:t xml:space="preserve"> </w:t>
      </w:r>
      <w:r w:rsidR="009B2D3F" w:rsidRPr="009B2D3F">
        <w:rPr>
          <w:rFonts w:asciiTheme="majorBidi" w:hAnsiTheme="majorBidi" w:cstheme="majorBidi"/>
          <w:sz w:val="24"/>
          <w:szCs w:val="24"/>
          <w:lang w:val="fr-FR"/>
        </w:rPr>
        <w:t>Revêtements et traitement de surface</w:t>
      </w:r>
    </w:p>
    <w:p w:rsidR="008F27EA"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ІІ.1 Définition d’un revêtement de surface</w:t>
      </w:r>
      <w:r w:rsidR="00EF0575">
        <w:rPr>
          <w:rFonts w:asciiTheme="majorBidi" w:hAnsiTheme="majorBidi" w:cstheme="majorBidi"/>
          <w:sz w:val="24"/>
          <w:szCs w:val="24"/>
          <w:lang w:val="fr-FR"/>
        </w:rPr>
        <w:t>…………………………………………..17</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ІІ.2 Les différents types de revêtements</w:t>
      </w:r>
      <w:r w:rsidR="009B4B1D">
        <w:rPr>
          <w:rFonts w:asciiTheme="majorBidi" w:hAnsiTheme="majorBidi" w:cstheme="majorBidi"/>
          <w:sz w:val="24"/>
          <w:szCs w:val="24"/>
          <w:lang w:val="fr-FR"/>
        </w:rPr>
        <w:t>……………………………………………..17</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 Méthode de réalisation de revêtements métalliques</w:t>
      </w:r>
      <w:r w:rsidR="009B4B1D">
        <w:rPr>
          <w:rFonts w:asciiTheme="majorBidi" w:hAnsiTheme="majorBidi" w:cstheme="majorBidi"/>
          <w:sz w:val="24"/>
          <w:szCs w:val="24"/>
          <w:lang w:val="fr-FR"/>
        </w:rPr>
        <w:t>……………………………..1</w:t>
      </w:r>
      <w:r w:rsidR="00686AE4">
        <w:rPr>
          <w:rFonts w:asciiTheme="majorBidi" w:hAnsiTheme="majorBidi" w:cstheme="majorBidi"/>
          <w:sz w:val="24"/>
          <w:szCs w:val="24"/>
          <w:lang w:val="fr-FR"/>
        </w:rPr>
        <w:t>8</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ІІ.3.1 Revêtements par voie électrochimiques</w:t>
      </w:r>
      <w:proofErr w:type="gramStart"/>
      <w:r w:rsidR="00686AE4">
        <w:rPr>
          <w:rFonts w:asciiTheme="majorBidi" w:hAnsiTheme="majorBidi" w:cstheme="majorBidi"/>
          <w:sz w:val="24"/>
          <w:szCs w:val="24"/>
          <w:lang w:val="fr-FR"/>
        </w:rPr>
        <w:t>…………………………..…………</w:t>
      </w:r>
      <w:proofErr w:type="gramEnd"/>
      <w:r w:rsidR="00686AE4">
        <w:rPr>
          <w:rFonts w:asciiTheme="majorBidi" w:hAnsiTheme="majorBidi" w:cstheme="majorBidi"/>
          <w:sz w:val="24"/>
          <w:szCs w:val="24"/>
          <w:lang w:val="fr-FR"/>
        </w:rPr>
        <w:t>..18</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ІІ.3.1.1 Revêtements anodiques</w:t>
      </w:r>
      <w:r w:rsidR="00686AE4">
        <w:rPr>
          <w:rFonts w:asciiTheme="majorBidi" w:hAnsiTheme="majorBidi" w:cstheme="majorBidi"/>
          <w:sz w:val="24"/>
          <w:szCs w:val="24"/>
          <w:lang w:val="fr-FR"/>
        </w:rPr>
        <w:t>……………………………………………… ……..18</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 xml:space="preserve">ІІ.3.1.2. Revêtement cathodique  </w:t>
      </w:r>
      <w:proofErr w:type="gramStart"/>
      <w:r w:rsidR="00686AE4">
        <w:rPr>
          <w:rFonts w:asciiTheme="majorBidi" w:hAnsiTheme="majorBidi" w:cstheme="majorBidi"/>
          <w:sz w:val="24"/>
          <w:szCs w:val="24"/>
          <w:lang w:val="fr-FR"/>
        </w:rPr>
        <w:t>…………………………………………..………</w:t>
      </w:r>
      <w:proofErr w:type="gramEnd"/>
      <w:r w:rsidR="00686AE4">
        <w:rPr>
          <w:rFonts w:asciiTheme="majorBidi" w:hAnsiTheme="majorBidi" w:cstheme="majorBidi"/>
          <w:sz w:val="24"/>
          <w:szCs w:val="24"/>
          <w:lang w:val="fr-FR"/>
        </w:rPr>
        <w:t>..18</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ІІ.3.2 Revêtements par voie chimique</w:t>
      </w:r>
      <w:r w:rsidR="00686AE4">
        <w:rPr>
          <w:rFonts w:asciiTheme="majorBidi" w:hAnsiTheme="majorBidi" w:cstheme="majorBidi"/>
          <w:sz w:val="24"/>
          <w:szCs w:val="24"/>
          <w:lang w:val="fr-FR"/>
        </w:rPr>
        <w:t>………………………………………………..19</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ІІ.3.3 Revêtement par voie sèche</w:t>
      </w:r>
      <w:proofErr w:type="gramStart"/>
      <w:r w:rsidR="00686AE4">
        <w:rPr>
          <w:rFonts w:asciiTheme="majorBidi" w:hAnsiTheme="majorBidi" w:cstheme="majorBidi"/>
          <w:sz w:val="24"/>
          <w:szCs w:val="24"/>
          <w:lang w:val="fr-FR"/>
        </w:rPr>
        <w:t>………………………………………...…………</w:t>
      </w:r>
      <w:proofErr w:type="gramEnd"/>
      <w:r w:rsidR="00686AE4">
        <w:rPr>
          <w:rFonts w:asciiTheme="majorBidi" w:hAnsiTheme="majorBidi" w:cstheme="majorBidi"/>
          <w:sz w:val="24"/>
          <w:szCs w:val="24"/>
          <w:lang w:val="fr-FR"/>
        </w:rPr>
        <w:t>..19</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ІІ.3.4 Revêtement par voie humide</w:t>
      </w:r>
      <w:r w:rsidR="00686AE4">
        <w:rPr>
          <w:rFonts w:asciiTheme="majorBidi" w:hAnsiTheme="majorBidi" w:cstheme="majorBidi"/>
          <w:sz w:val="24"/>
          <w:szCs w:val="24"/>
          <w:lang w:val="fr-FR"/>
        </w:rPr>
        <w:t>…………………………………………………..19</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ІІ.4 Electrodéposition des métaux et des alliages</w:t>
      </w:r>
      <w:r w:rsidR="00686AE4">
        <w:rPr>
          <w:rFonts w:asciiTheme="majorBidi" w:hAnsiTheme="majorBidi" w:cstheme="majorBidi"/>
          <w:sz w:val="24"/>
          <w:szCs w:val="24"/>
          <w:lang w:val="fr-FR"/>
        </w:rPr>
        <w:t xml:space="preserve"> ……………………………………20</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ІІ.4.1 Type d'électrodéposition des alliages</w:t>
      </w:r>
      <w:r w:rsidR="00686AE4">
        <w:rPr>
          <w:rFonts w:asciiTheme="majorBidi" w:hAnsiTheme="majorBidi" w:cstheme="majorBidi"/>
          <w:sz w:val="24"/>
          <w:szCs w:val="24"/>
          <w:lang w:val="fr-FR"/>
        </w:rPr>
        <w:t>…………………………………………..21</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ІІ.4.1.1 Déposition normal</w:t>
      </w:r>
      <w:r w:rsidR="00686AE4">
        <w:rPr>
          <w:rFonts w:asciiTheme="majorBidi" w:hAnsiTheme="majorBidi" w:cstheme="majorBidi"/>
          <w:sz w:val="24"/>
          <w:szCs w:val="24"/>
          <w:lang w:val="fr-FR"/>
        </w:rPr>
        <w:t>………………………………………………</w:t>
      </w:r>
      <w:r w:rsidR="0073078A">
        <w:rPr>
          <w:rFonts w:asciiTheme="majorBidi" w:hAnsiTheme="majorBidi" w:cstheme="majorBidi"/>
          <w:sz w:val="24"/>
          <w:szCs w:val="24"/>
          <w:lang w:val="fr-FR"/>
        </w:rPr>
        <w:t>…………….21</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ІІ.4.1.2 Déposition anormale</w:t>
      </w:r>
      <w:r w:rsidR="0073078A">
        <w:rPr>
          <w:rFonts w:asciiTheme="majorBidi" w:hAnsiTheme="majorBidi" w:cstheme="majorBidi"/>
          <w:sz w:val="24"/>
          <w:szCs w:val="24"/>
          <w:lang w:val="fr-FR"/>
        </w:rPr>
        <w:t>………………………………………………………….21</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ІІ.4.1.3 Déposition induite</w:t>
      </w:r>
      <w:r w:rsidR="0073078A">
        <w:rPr>
          <w:rFonts w:asciiTheme="majorBidi" w:hAnsiTheme="majorBidi" w:cstheme="majorBidi"/>
          <w:sz w:val="24"/>
          <w:szCs w:val="24"/>
          <w:lang w:val="fr-FR"/>
        </w:rPr>
        <w:t>…………………………………………………………….22</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ІІ.5 Revêtement de Nickel et leurs alliages</w:t>
      </w:r>
      <w:r w:rsidR="00686AE4">
        <w:rPr>
          <w:rFonts w:asciiTheme="majorBidi" w:hAnsiTheme="majorBidi" w:cstheme="majorBidi"/>
          <w:sz w:val="24"/>
          <w:szCs w:val="24"/>
          <w:lang w:val="fr-FR"/>
        </w:rPr>
        <w:t>……………………………………………23</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ІІ.5.1 Caractéristiques physico-chimiques du nickel</w:t>
      </w:r>
      <w:r w:rsidR="0073078A">
        <w:rPr>
          <w:rFonts w:asciiTheme="majorBidi" w:hAnsiTheme="majorBidi" w:cstheme="majorBidi"/>
          <w:sz w:val="24"/>
          <w:szCs w:val="24"/>
          <w:lang w:val="fr-FR"/>
        </w:rPr>
        <w:t>……………………………..……22</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ІІ.5.1.1 Propriétés physiques et chimiques</w:t>
      </w:r>
      <w:r w:rsidR="00686AE4">
        <w:rPr>
          <w:rFonts w:asciiTheme="majorBidi" w:hAnsiTheme="majorBidi" w:cstheme="majorBidi"/>
          <w:sz w:val="24"/>
          <w:szCs w:val="24"/>
          <w:lang w:val="fr-FR"/>
        </w:rPr>
        <w:t>…………………………………………</w:t>
      </w:r>
      <w:r w:rsidR="0073078A">
        <w:rPr>
          <w:rFonts w:asciiTheme="majorBidi" w:hAnsiTheme="majorBidi" w:cstheme="majorBidi"/>
          <w:sz w:val="24"/>
          <w:szCs w:val="24"/>
          <w:lang w:val="fr-FR"/>
        </w:rPr>
        <w:t>.…22</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ІІ.6.1.2 Propriétés électrochimiques du Nickel</w:t>
      </w:r>
      <w:r w:rsidR="0073078A">
        <w:rPr>
          <w:rFonts w:asciiTheme="majorBidi" w:hAnsiTheme="majorBidi" w:cstheme="majorBidi"/>
          <w:sz w:val="24"/>
          <w:szCs w:val="24"/>
          <w:lang w:val="fr-FR"/>
        </w:rPr>
        <w:t>………………………………..……….23</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ІІ.6.2 Caractéristiques physico-chimiques du Cobalt</w:t>
      </w:r>
      <w:r w:rsidR="0073078A">
        <w:rPr>
          <w:rFonts w:asciiTheme="majorBidi" w:hAnsiTheme="majorBidi" w:cstheme="majorBidi"/>
          <w:sz w:val="24"/>
          <w:szCs w:val="24"/>
          <w:lang w:val="fr-FR"/>
        </w:rPr>
        <w:t>…………………………………..23</w:t>
      </w:r>
    </w:p>
    <w:p w:rsid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lastRenderedPageBreak/>
        <w:t xml:space="preserve">ІІ.6.2.1 Propriétés physiques et chimiques  </w:t>
      </w:r>
      <w:proofErr w:type="gramStart"/>
      <w:r w:rsidR="0073078A">
        <w:rPr>
          <w:rFonts w:asciiTheme="majorBidi" w:hAnsiTheme="majorBidi" w:cstheme="majorBidi"/>
          <w:sz w:val="24"/>
          <w:szCs w:val="24"/>
          <w:lang w:val="fr-FR"/>
        </w:rPr>
        <w:t>…………..………………………………</w:t>
      </w:r>
      <w:proofErr w:type="gramEnd"/>
      <w:r w:rsidR="0073078A">
        <w:rPr>
          <w:rFonts w:asciiTheme="majorBidi" w:hAnsiTheme="majorBidi" w:cstheme="majorBidi"/>
          <w:sz w:val="24"/>
          <w:szCs w:val="24"/>
          <w:lang w:val="fr-FR"/>
        </w:rPr>
        <w:t>..23</w:t>
      </w:r>
    </w:p>
    <w:p w:rsidR="008F27EA" w:rsidRPr="009B2D3F" w:rsidRDefault="009B2D3F" w:rsidP="00E679FF">
      <w:pPr>
        <w:spacing w:after="0"/>
        <w:jc w:val="both"/>
        <w:rPr>
          <w:rFonts w:asciiTheme="majorBidi" w:hAnsiTheme="majorBidi" w:cstheme="majorBidi"/>
          <w:sz w:val="24"/>
          <w:szCs w:val="24"/>
          <w:lang w:val="fr-FR"/>
        </w:rPr>
      </w:pPr>
      <w:r w:rsidRPr="009B2D3F">
        <w:rPr>
          <w:rFonts w:asciiTheme="majorBidi" w:hAnsiTheme="majorBidi" w:cstheme="majorBidi"/>
          <w:sz w:val="24"/>
          <w:szCs w:val="24"/>
          <w:lang w:val="fr-FR"/>
        </w:rPr>
        <w:t>ІІ.6.2.2 Propriétés électrochimiques du Cobalt</w:t>
      </w:r>
      <w:r w:rsidR="0073078A">
        <w:rPr>
          <w:rFonts w:asciiTheme="majorBidi" w:hAnsiTheme="majorBidi" w:cstheme="majorBidi"/>
          <w:sz w:val="24"/>
          <w:szCs w:val="24"/>
          <w:lang w:val="fr-FR"/>
        </w:rPr>
        <w:t>……..………………………………….24</w:t>
      </w:r>
    </w:p>
    <w:p w:rsidR="008F27EA" w:rsidRDefault="008F27EA" w:rsidP="00E679FF">
      <w:pPr>
        <w:spacing w:after="0"/>
        <w:jc w:val="both"/>
        <w:rPr>
          <w:rFonts w:asciiTheme="majorBidi" w:hAnsiTheme="majorBidi" w:cstheme="majorBidi"/>
          <w:sz w:val="24"/>
          <w:szCs w:val="24"/>
          <w:lang w:val="fr-FR"/>
        </w:rPr>
      </w:pPr>
      <w:r w:rsidRPr="00CC49F0">
        <w:rPr>
          <w:rFonts w:asciiTheme="majorBidi" w:hAnsiTheme="majorBidi" w:cstheme="majorBidi"/>
          <w:b/>
          <w:bCs/>
          <w:sz w:val="24"/>
          <w:szCs w:val="24"/>
          <w:lang w:val="fr-FR"/>
        </w:rPr>
        <w:t>Chapitre I</w:t>
      </w:r>
      <w:r>
        <w:rPr>
          <w:rFonts w:asciiTheme="majorBidi" w:hAnsiTheme="majorBidi" w:cstheme="majorBidi"/>
          <w:b/>
          <w:bCs/>
          <w:sz w:val="24"/>
          <w:szCs w:val="24"/>
          <w:lang w:val="fr-FR"/>
        </w:rPr>
        <w:t>I</w:t>
      </w:r>
      <w:r w:rsidR="009B2D3F">
        <w:rPr>
          <w:rFonts w:asciiTheme="majorBidi" w:hAnsiTheme="majorBidi" w:cstheme="majorBidi"/>
          <w:b/>
          <w:bCs/>
          <w:sz w:val="24"/>
          <w:szCs w:val="24"/>
          <w:lang w:val="fr-FR"/>
        </w:rPr>
        <w:t xml:space="preserve">І : </w:t>
      </w:r>
      <w:r w:rsidR="00B41504" w:rsidRPr="00B41504">
        <w:rPr>
          <w:rFonts w:asciiTheme="majorBidi" w:hAnsiTheme="majorBidi" w:cstheme="majorBidi"/>
          <w:sz w:val="24"/>
          <w:szCs w:val="24"/>
          <w:lang w:val="fr-FR"/>
        </w:rPr>
        <w:t>Matériaux et techniques d’élaboration et de caractérisations    expérimentales</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 xml:space="preserve">III.1 Méthode d’élaboration </w:t>
      </w:r>
      <w:r w:rsidR="0073078A">
        <w:rPr>
          <w:rFonts w:asciiTheme="majorBidi" w:hAnsiTheme="majorBidi" w:cstheme="majorBidi"/>
          <w:sz w:val="24"/>
          <w:szCs w:val="24"/>
          <w:lang w:val="fr-FR"/>
        </w:rPr>
        <w:t>……………………………………………………………25</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III.1.1 Montage électrochimie</w:t>
      </w:r>
      <w:r w:rsidR="0073078A">
        <w:rPr>
          <w:rFonts w:asciiTheme="majorBidi" w:hAnsiTheme="majorBidi" w:cstheme="majorBidi"/>
          <w:sz w:val="24"/>
          <w:szCs w:val="24"/>
          <w:lang w:val="fr-FR"/>
        </w:rPr>
        <w:t xml:space="preserve"> ………………………………………………………….25</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III.1.2 Chronopotentiométrie</w:t>
      </w:r>
      <w:r w:rsidR="0073078A">
        <w:rPr>
          <w:rFonts w:asciiTheme="majorBidi" w:hAnsiTheme="majorBidi" w:cstheme="majorBidi"/>
          <w:sz w:val="24"/>
          <w:szCs w:val="24"/>
          <w:lang w:val="fr-FR"/>
        </w:rPr>
        <w:t>……………………………………………………………26</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III.2 Méthode de caractérisation élémentaire</w:t>
      </w:r>
      <w:r w:rsidR="0073078A">
        <w:rPr>
          <w:rFonts w:asciiTheme="majorBidi" w:hAnsiTheme="majorBidi" w:cstheme="majorBidi"/>
          <w:sz w:val="24"/>
          <w:szCs w:val="24"/>
          <w:lang w:val="fr-FR"/>
        </w:rPr>
        <w:t>……………………………………………30</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III.2.1 Spectrophotomètre à fluorescence X</w:t>
      </w:r>
      <w:r w:rsidR="00810B87">
        <w:rPr>
          <w:rFonts w:asciiTheme="majorBidi" w:hAnsiTheme="majorBidi" w:cstheme="majorBidi"/>
          <w:sz w:val="24"/>
          <w:szCs w:val="24"/>
          <w:lang w:val="fr-FR"/>
        </w:rPr>
        <w:t>………….…………………………………28</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III.3 Méthode de caractérisation topographique</w:t>
      </w:r>
      <w:r w:rsidR="00810B87">
        <w:rPr>
          <w:rFonts w:asciiTheme="majorBidi" w:hAnsiTheme="majorBidi" w:cstheme="majorBidi"/>
          <w:sz w:val="24"/>
          <w:szCs w:val="24"/>
          <w:lang w:val="fr-FR"/>
        </w:rPr>
        <w:t>…..…………………………………….28</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III.3.1 Microscopie à force atomique (AFM)</w:t>
      </w:r>
      <w:r w:rsidR="00810B87">
        <w:rPr>
          <w:rFonts w:asciiTheme="majorBidi" w:hAnsiTheme="majorBidi" w:cstheme="majorBidi"/>
          <w:sz w:val="24"/>
          <w:szCs w:val="24"/>
          <w:lang w:val="fr-FR"/>
        </w:rPr>
        <w:t>……………………………………………30</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III.4 Méthode de caractérisation mécanique</w:t>
      </w:r>
      <w:r w:rsidR="00810B87">
        <w:rPr>
          <w:rFonts w:asciiTheme="majorBidi" w:hAnsiTheme="majorBidi" w:cstheme="majorBidi"/>
          <w:sz w:val="24"/>
          <w:szCs w:val="24"/>
          <w:lang w:val="fr-FR"/>
        </w:rPr>
        <w:t>…………………..………………………….31</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III.4.1 Microdurométre</w:t>
      </w:r>
      <w:r w:rsidR="00810B87">
        <w:rPr>
          <w:rFonts w:asciiTheme="majorBidi" w:hAnsiTheme="majorBidi" w:cstheme="majorBidi"/>
          <w:sz w:val="24"/>
          <w:szCs w:val="24"/>
          <w:lang w:val="fr-FR"/>
        </w:rPr>
        <w:t>………………………………………………………...………….31</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III.4.1.1. Définition de l’essai de dureté Vickers</w:t>
      </w:r>
      <w:r w:rsidR="0073078A">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73078A">
        <w:rPr>
          <w:rFonts w:asciiTheme="majorBidi" w:hAnsiTheme="majorBidi" w:cstheme="majorBidi"/>
          <w:sz w:val="24"/>
          <w:szCs w:val="24"/>
          <w:lang w:val="fr-FR"/>
        </w:rPr>
        <w:t>…32</w:t>
      </w:r>
    </w:p>
    <w:p w:rsid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III.4.1.2. Calcul de l’essai de dureté Vickers</w:t>
      </w:r>
      <w:r w:rsidR="0073078A">
        <w:rPr>
          <w:rFonts w:asciiTheme="majorBidi" w:hAnsiTheme="majorBidi" w:cstheme="majorBidi"/>
          <w:sz w:val="24"/>
          <w:szCs w:val="24"/>
          <w:lang w:val="fr-FR"/>
        </w:rPr>
        <w:t>…..</w:t>
      </w:r>
      <w:proofErr w:type="gramStart"/>
      <w:r w:rsidR="0073078A">
        <w:rPr>
          <w:rFonts w:asciiTheme="majorBidi" w:hAnsiTheme="majorBidi" w:cstheme="majorBidi"/>
          <w:sz w:val="24"/>
          <w:szCs w:val="24"/>
          <w:lang w:val="fr-FR"/>
        </w:rPr>
        <w:t>………………………………………</w:t>
      </w:r>
      <w:r w:rsidR="00810B87">
        <w:rPr>
          <w:rFonts w:asciiTheme="majorBidi" w:hAnsiTheme="majorBidi" w:cstheme="majorBidi"/>
          <w:sz w:val="24"/>
          <w:szCs w:val="24"/>
          <w:lang w:val="fr-FR"/>
        </w:rPr>
        <w:t>..</w:t>
      </w:r>
      <w:r w:rsidR="0073078A">
        <w:rPr>
          <w:rFonts w:asciiTheme="majorBidi" w:hAnsiTheme="majorBidi" w:cstheme="majorBidi"/>
          <w:sz w:val="24"/>
          <w:szCs w:val="24"/>
          <w:lang w:val="fr-FR"/>
        </w:rPr>
        <w:t>…</w:t>
      </w:r>
      <w:proofErr w:type="gramEnd"/>
      <w:r w:rsidR="0073078A">
        <w:rPr>
          <w:rFonts w:asciiTheme="majorBidi" w:hAnsiTheme="majorBidi" w:cstheme="majorBidi"/>
          <w:sz w:val="24"/>
          <w:szCs w:val="24"/>
          <w:lang w:val="fr-FR"/>
        </w:rPr>
        <w:t>33</w:t>
      </w:r>
    </w:p>
    <w:p w:rsidR="00B41504" w:rsidRPr="00B41504" w:rsidRDefault="00B41504" w:rsidP="00E679FF">
      <w:pPr>
        <w:spacing w:after="0"/>
        <w:jc w:val="both"/>
        <w:rPr>
          <w:rFonts w:asciiTheme="majorBidi" w:hAnsiTheme="majorBidi" w:cstheme="majorBidi"/>
          <w:sz w:val="24"/>
          <w:szCs w:val="24"/>
          <w:lang w:val="fr-FR"/>
        </w:rPr>
      </w:pPr>
      <w:r w:rsidRPr="00B41504">
        <w:rPr>
          <w:rFonts w:asciiTheme="majorBidi" w:hAnsiTheme="majorBidi" w:cstheme="majorBidi"/>
          <w:sz w:val="24"/>
          <w:szCs w:val="24"/>
          <w:lang w:val="fr-FR"/>
        </w:rPr>
        <w:t>III.4.2 Profilomètre</w:t>
      </w:r>
      <w:proofErr w:type="gramStart"/>
      <w:r w:rsidR="00810B87">
        <w:rPr>
          <w:rFonts w:asciiTheme="majorBidi" w:hAnsiTheme="majorBidi" w:cstheme="majorBidi"/>
          <w:sz w:val="24"/>
          <w:szCs w:val="24"/>
          <w:lang w:val="fr-FR"/>
        </w:rPr>
        <w:t>………………………………………………………………….……...</w:t>
      </w:r>
      <w:proofErr w:type="gramEnd"/>
      <w:r w:rsidR="00810B87">
        <w:rPr>
          <w:rFonts w:asciiTheme="majorBidi" w:hAnsiTheme="majorBidi" w:cstheme="majorBidi"/>
          <w:sz w:val="24"/>
          <w:szCs w:val="24"/>
          <w:lang w:val="fr-FR"/>
        </w:rPr>
        <w:t>34</w:t>
      </w:r>
    </w:p>
    <w:p w:rsidR="008F27EA" w:rsidRDefault="008F27EA" w:rsidP="00E679FF">
      <w:pPr>
        <w:spacing w:after="0"/>
        <w:jc w:val="both"/>
        <w:rPr>
          <w:rFonts w:asciiTheme="majorBidi" w:hAnsiTheme="majorBidi" w:cstheme="majorBidi"/>
          <w:b/>
          <w:bCs/>
          <w:sz w:val="24"/>
          <w:szCs w:val="24"/>
          <w:lang w:val="fr-FR"/>
        </w:rPr>
      </w:pPr>
      <w:r w:rsidRPr="00CC49F0">
        <w:rPr>
          <w:rFonts w:asciiTheme="majorBidi" w:hAnsiTheme="majorBidi" w:cstheme="majorBidi"/>
          <w:b/>
          <w:bCs/>
          <w:sz w:val="24"/>
          <w:szCs w:val="24"/>
          <w:lang w:val="fr-FR"/>
        </w:rPr>
        <w:t>Chapitre I</w:t>
      </w:r>
      <w:r>
        <w:rPr>
          <w:rFonts w:asciiTheme="majorBidi" w:hAnsiTheme="majorBidi" w:cstheme="majorBidi"/>
          <w:b/>
          <w:bCs/>
          <w:sz w:val="24"/>
          <w:szCs w:val="24"/>
          <w:lang w:val="fr-FR"/>
        </w:rPr>
        <w:t>V</w:t>
      </w:r>
      <w:r w:rsidR="00FB58A1">
        <w:rPr>
          <w:rFonts w:asciiTheme="majorBidi" w:hAnsiTheme="majorBidi" w:cstheme="majorBidi"/>
          <w:b/>
          <w:bCs/>
          <w:sz w:val="24"/>
          <w:szCs w:val="24"/>
          <w:lang w:val="fr-FR"/>
        </w:rPr>
        <w:t> :</w:t>
      </w:r>
      <w:r w:rsidR="00FB58A1" w:rsidRPr="00FB58A1">
        <w:rPr>
          <w:lang w:val="fr-FR"/>
        </w:rPr>
        <w:t xml:space="preserve"> </w:t>
      </w:r>
      <w:r w:rsidR="00FB58A1" w:rsidRPr="00FB58A1">
        <w:rPr>
          <w:rFonts w:asciiTheme="majorBidi" w:hAnsiTheme="majorBidi" w:cstheme="majorBidi"/>
          <w:sz w:val="24"/>
          <w:szCs w:val="24"/>
          <w:lang w:val="fr-FR"/>
        </w:rPr>
        <w:t>Résultats et discussion</w:t>
      </w:r>
      <w:r w:rsidR="00FB58A1">
        <w:rPr>
          <w:rFonts w:asciiTheme="majorBidi" w:hAnsiTheme="majorBidi" w:cstheme="majorBidi"/>
          <w:b/>
          <w:bCs/>
          <w:sz w:val="24"/>
          <w:szCs w:val="24"/>
          <w:lang w:val="fr-FR"/>
        </w:rPr>
        <w:t xml:space="preserve"> </w:t>
      </w:r>
      <w:r w:rsidR="00810B87">
        <w:rPr>
          <w:rFonts w:asciiTheme="majorBidi" w:hAnsiTheme="majorBidi" w:cstheme="majorBidi"/>
          <w:b/>
          <w:bCs/>
          <w:sz w:val="24"/>
          <w:szCs w:val="24"/>
          <w:lang w:val="fr-FR"/>
        </w:rPr>
        <w:t>……………………………………………….…….</w:t>
      </w:r>
      <w:r w:rsidR="00810B87">
        <w:rPr>
          <w:rFonts w:asciiTheme="majorBidi" w:hAnsiTheme="majorBidi" w:cstheme="majorBidi"/>
          <w:sz w:val="24"/>
          <w:szCs w:val="24"/>
          <w:lang w:val="fr-FR"/>
        </w:rPr>
        <w:t>37</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IV.1 Condition d’élaboration</w:t>
      </w:r>
      <w:r w:rsidR="00810B87">
        <w:rPr>
          <w:rFonts w:asciiTheme="majorBidi" w:hAnsiTheme="majorBidi" w:cstheme="majorBidi"/>
          <w:sz w:val="24"/>
          <w:szCs w:val="24"/>
          <w:lang w:val="fr-FR"/>
        </w:rPr>
        <w:t>………………………………………………………….……37</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IV.1.1 Préparation du substrat</w:t>
      </w:r>
      <w:r w:rsidR="00810B87">
        <w:rPr>
          <w:rFonts w:asciiTheme="majorBidi" w:hAnsiTheme="majorBidi" w:cstheme="majorBidi"/>
          <w:sz w:val="24"/>
          <w:szCs w:val="24"/>
          <w:lang w:val="fr-FR"/>
        </w:rPr>
        <w:t>………………………………………………………………37</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IV.1.2 Composition du bain de Nickelage</w:t>
      </w:r>
      <w:r w:rsidR="00810B87">
        <w:rPr>
          <w:rFonts w:asciiTheme="majorBidi" w:hAnsiTheme="majorBidi" w:cstheme="majorBidi"/>
          <w:sz w:val="24"/>
          <w:szCs w:val="24"/>
          <w:lang w:val="fr-FR"/>
        </w:rPr>
        <w:t>………………………………………………….37</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IV.1.3 Composition du bain de Nickelage noir</w:t>
      </w:r>
      <w:r w:rsidR="00810B87">
        <w:rPr>
          <w:rFonts w:asciiTheme="majorBidi" w:hAnsiTheme="majorBidi" w:cstheme="majorBidi"/>
          <w:sz w:val="24"/>
          <w:szCs w:val="24"/>
          <w:lang w:val="fr-FR"/>
        </w:rPr>
        <w:t>……………………………………………..40</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w:t>
      </w:r>
      <w:r>
        <w:rPr>
          <w:rFonts w:asciiTheme="majorBidi" w:hAnsiTheme="majorBidi" w:cstheme="majorBidi"/>
          <w:sz w:val="24"/>
          <w:szCs w:val="24"/>
          <w:lang w:val="fr-FR"/>
        </w:rPr>
        <w:t>2</w:t>
      </w:r>
      <w:r w:rsidRPr="00FB58A1">
        <w:rPr>
          <w:rFonts w:asciiTheme="majorBidi" w:hAnsiTheme="majorBidi" w:cstheme="majorBidi"/>
          <w:sz w:val="24"/>
          <w:szCs w:val="24"/>
          <w:lang w:val="fr-FR"/>
        </w:rPr>
        <w:t xml:space="preserve"> Etude par Microdurométre (Essais de dureté)</w:t>
      </w:r>
      <w:r w:rsidR="00810B87">
        <w:rPr>
          <w:rFonts w:asciiTheme="majorBidi" w:hAnsiTheme="majorBidi" w:cstheme="majorBidi"/>
          <w:sz w:val="24"/>
          <w:szCs w:val="24"/>
          <w:lang w:val="fr-FR"/>
        </w:rPr>
        <w:t>…………………………………………42</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 xml:space="preserve">IV.3 Etude par </w:t>
      </w:r>
      <w:proofErr w:type="spellStart"/>
      <w:r w:rsidRPr="00FB58A1">
        <w:rPr>
          <w:rFonts w:asciiTheme="majorBidi" w:hAnsiTheme="majorBidi" w:cstheme="majorBidi"/>
          <w:sz w:val="24"/>
          <w:szCs w:val="24"/>
          <w:lang w:val="fr-FR"/>
        </w:rPr>
        <w:t>Profilomètrie</w:t>
      </w:r>
      <w:proofErr w:type="spellEnd"/>
      <w:r w:rsidR="00810B87">
        <w:rPr>
          <w:rFonts w:asciiTheme="majorBidi" w:hAnsiTheme="majorBidi" w:cstheme="majorBidi"/>
          <w:sz w:val="24"/>
          <w:szCs w:val="24"/>
          <w:lang w:val="fr-FR"/>
        </w:rPr>
        <w:t>………………………………………………………………..44</w:t>
      </w:r>
    </w:p>
    <w:p w:rsidR="00FB58A1" w:rsidRDefault="00FB58A1" w:rsidP="00E679FF">
      <w:pPr>
        <w:spacing w:after="0"/>
        <w:jc w:val="both"/>
        <w:rPr>
          <w:rFonts w:asciiTheme="majorBidi" w:hAnsiTheme="majorBidi" w:cstheme="majorBidi"/>
          <w:sz w:val="24"/>
          <w:szCs w:val="24"/>
          <w:lang w:val="fr-FR"/>
        </w:rPr>
      </w:pPr>
      <w:r w:rsidRPr="00FB58A1">
        <w:rPr>
          <w:rFonts w:asciiTheme="majorBidi" w:hAnsiTheme="majorBidi" w:cstheme="majorBidi"/>
          <w:sz w:val="24"/>
          <w:szCs w:val="24"/>
          <w:lang w:val="fr-FR"/>
        </w:rPr>
        <w:t>IV.4 Etude par microscope à force atomique (AFM)</w:t>
      </w:r>
      <w:r w:rsidR="00810B87">
        <w:rPr>
          <w:rFonts w:asciiTheme="majorBidi" w:hAnsiTheme="majorBidi" w:cstheme="majorBidi"/>
          <w:sz w:val="24"/>
          <w:szCs w:val="24"/>
          <w:lang w:val="fr-FR"/>
        </w:rPr>
        <w:t>…………………………………….....45</w:t>
      </w:r>
    </w:p>
    <w:p w:rsidR="00924B02" w:rsidRDefault="00D70E78" w:rsidP="00E679FF">
      <w:pPr>
        <w:spacing w:after="0"/>
        <w:jc w:val="both"/>
        <w:rPr>
          <w:rFonts w:asciiTheme="majorBidi" w:hAnsiTheme="majorBidi" w:cstheme="majorBidi"/>
          <w:sz w:val="24"/>
          <w:szCs w:val="24"/>
          <w:lang w:val="fr-FR"/>
        </w:rPr>
        <w:sectPr w:rsidR="00924B02" w:rsidSect="00E679FF">
          <w:pgSz w:w="11906" w:h="16838"/>
          <w:pgMar w:top="1417" w:right="1417" w:bottom="284" w:left="1417" w:header="708" w:footer="708" w:gutter="0"/>
          <w:pgNumType w:start="49"/>
          <w:cols w:space="708"/>
          <w:docGrid w:linePitch="360"/>
        </w:sectPr>
      </w:pPr>
      <w:r>
        <w:rPr>
          <w:rFonts w:asciiTheme="majorBidi" w:hAnsiTheme="majorBidi" w:cstheme="majorBidi"/>
          <w:sz w:val="24"/>
          <w:szCs w:val="24"/>
          <w:lang w:val="fr-FR"/>
        </w:rPr>
        <w:t>Conclusion générale…………………………………………………………………………49</w:t>
      </w:r>
      <w:bookmarkStart w:id="0" w:name="_GoBack"/>
      <w:bookmarkEnd w:id="0"/>
    </w:p>
    <w:p w:rsidR="00806251" w:rsidRPr="00924B02" w:rsidRDefault="00806251" w:rsidP="00E679FF">
      <w:pPr>
        <w:spacing w:after="0" w:line="360" w:lineRule="auto"/>
      </w:pPr>
    </w:p>
    <w:sectPr w:rsidR="00806251" w:rsidRPr="00924B02" w:rsidSect="00E679FF">
      <w:pgSz w:w="11906" w:h="16838"/>
      <w:pgMar w:top="28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B6" w:rsidRDefault="00AC73B6" w:rsidP="00400939">
      <w:pPr>
        <w:spacing w:after="0" w:line="240" w:lineRule="auto"/>
      </w:pPr>
      <w:r>
        <w:separator/>
      </w:r>
    </w:p>
  </w:endnote>
  <w:endnote w:type="continuationSeparator" w:id="0">
    <w:p w:rsidR="00AC73B6" w:rsidRDefault="00AC73B6" w:rsidP="0040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B6" w:rsidRDefault="00AC73B6" w:rsidP="00400939">
      <w:pPr>
        <w:spacing w:after="0" w:line="240" w:lineRule="auto"/>
      </w:pPr>
      <w:r>
        <w:separator/>
      </w:r>
    </w:p>
  </w:footnote>
  <w:footnote w:type="continuationSeparator" w:id="0">
    <w:p w:rsidR="00AC73B6" w:rsidRDefault="00AC73B6" w:rsidP="00400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758"/>
    <w:multiLevelType w:val="hybridMultilevel"/>
    <w:tmpl w:val="6C2E8F4E"/>
    <w:lvl w:ilvl="0" w:tplc="040C000D">
      <w:start w:val="1"/>
      <w:numFmt w:val="bullet"/>
      <w:lvlText w:val=""/>
      <w:lvlJc w:val="left"/>
      <w:pPr>
        <w:ind w:left="2100" w:hanging="360"/>
      </w:pPr>
      <w:rPr>
        <w:rFonts w:ascii="Wingdings" w:hAnsi="Wingdings" w:hint="default"/>
      </w:rPr>
    </w:lvl>
    <w:lvl w:ilvl="1" w:tplc="040C0003" w:tentative="1">
      <w:start w:val="1"/>
      <w:numFmt w:val="bullet"/>
      <w:lvlText w:val="o"/>
      <w:lvlJc w:val="left"/>
      <w:pPr>
        <w:ind w:left="2820" w:hanging="360"/>
      </w:pPr>
      <w:rPr>
        <w:rFonts w:ascii="Courier New" w:hAnsi="Courier New" w:cs="Courier New" w:hint="default"/>
      </w:rPr>
    </w:lvl>
    <w:lvl w:ilvl="2" w:tplc="040C0005" w:tentative="1">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1">
    <w:nsid w:val="166C4FD8"/>
    <w:multiLevelType w:val="hybridMultilevel"/>
    <w:tmpl w:val="89EC8F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2B713C"/>
    <w:multiLevelType w:val="hybridMultilevel"/>
    <w:tmpl w:val="91C016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C808B5"/>
    <w:multiLevelType w:val="hybridMultilevel"/>
    <w:tmpl w:val="697649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F7689F"/>
    <w:multiLevelType w:val="multilevel"/>
    <w:tmpl w:val="0444E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23DA2"/>
    <w:multiLevelType w:val="hybridMultilevel"/>
    <w:tmpl w:val="9AAE92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A64A46"/>
    <w:multiLevelType w:val="hybridMultilevel"/>
    <w:tmpl w:val="767E4C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B5672A"/>
    <w:multiLevelType w:val="hybridMultilevel"/>
    <w:tmpl w:val="DB1EBE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F42788"/>
    <w:multiLevelType w:val="hybridMultilevel"/>
    <w:tmpl w:val="72187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67562D"/>
    <w:multiLevelType w:val="hybridMultilevel"/>
    <w:tmpl w:val="957E8A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7430FC"/>
    <w:multiLevelType w:val="hybridMultilevel"/>
    <w:tmpl w:val="EB40AD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6506A2"/>
    <w:multiLevelType w:val="hybridMultilevel"/>
    <w:tmpl w:val="1AE632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911DE2"/>
    <w:multiLevelType w:val="hybridMultilevel"/>
    <w:tmpl w:val="45263B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3D2ECA"/>
    <w:multiLevelType w:val="hybridMultilevel"/>
    <w:tmpl w:val="7B641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3169F4"/>
    <w:multiLevelType w:val="multilevel"/>
    <w:tmpl w:val="9E4E8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717CE"/>
    <w:multiLevelType w:val="hybridMultilevel"/>
    <w:tmpl w:val="FE50D0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E5F61BA"/>
    <w:multiLevelType w:val="hybridMultilevel"/>
    <w:tmpl w:val="D64809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5110DD"/>
    <w:multiLevelType w:val="hybridMultilevel"/>
    <w:tmpl w:val="74A09C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6943D5"/>
    <w:multiLevelType w:val="hybridMultilevel"/>
    <w:tmpl w:val="5E4C015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509478BF"/>
    <w:multiLevelType w:val="hybridMultilevel"/>
    <w:tmpl w:val="9D44DD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5A2D86"/>
    <w:multiLevelType w:val="hybridMultilevel"/>
    <w:tmpl w:val="336C1456"/>
    <w:lvl w:ilvl="0" w:tplc="040C000B">
      <w:start w:val="1"/>
      <w:numFmt w:val="bullet"/>
      <w:lvlText w:val=""/>
      <w:lvlJc w:val="left"/>
      <w:pPr>
        <w:ind w:left="1732" w:hanging="360"/>
      </w:pPr>
      <w:rPr>
        <w:rFonts w:ascii="Wingdings" w:hAnsi="Wingdings" w:hint="default"/>
      </w:rPr>
    </w:lvl>
    <w:lvl w:ilvl="1" w:tplc="040C0003" w:tentative="1">
      <w:start w:val="1"/>
      <w:numFmt w:val="bullet"/>
      <w:lvlText w:val="o"/>
      <w:lvlJc w:val="left"/>
      <w:pPr>
        <w:ind w:left="2452" w:hanging="360"/>
      </w:pPr>
      <w:rPr>
        <w:rFonts w:ascii="Courier New" w:hAnsi="Courier New" w:cs="Courier New" w:hint="default"/>
      </w:rPr>
    </w:lvl>
    <w:lvl w:ilvl="2" w:tplc="040C0005" w:tentative="1">
      <w:start w:val="1"/>
      <w:numFmt w:val="bullet"/>
      <w:lvlText w:val=""/>
      <w:lvlJc w:val="left"/>
      <w:pPr>
        <w:ind w:left="3172" w:hanging="360"/>
      </w:pPr>
      <w:rPr>
        <w:rFonts w:ascii="Wingdings" w:hAnsi="Wingdings" w:hint="default"/>
      </w:rPr>
    </w:lvl>
    <w:lvl w:ilvl="3" w:tplc="040C0001" w:tentative="1">
      <w:start w:val="1"/>
      <w:numFmt w:val="bullet"/>
      <w:lvlText w:val=""/>
      <w:lvlJc w:val="left"/>
      <w:pPr>
        <w:ind w:left="3892" w:hanging="360"/>
      </w:pPr>
      <w:rPr>
        <w:rFonts w:ascii="Symbol" w:hAnsi="Symbol" w:hint="default"/>
      </w:rPr>
    </w:lvl>
    <w:lvl w:ilvl="4" w:tplc="040C0003" w:tentative="1">
      <w:start w:val="1"/>
      <w:numFmt w:val="bullet"/>
      <w:lvlText w:val="o"/>
      <w:lvlJc w:val="left"/>
      <w:pPr>
        <w:ind w:left="4612" w:hanging="360"/>
      </w:pPr>
      <w:rPr>
        <w:rFonts w:ascii="Courier New" w:hAnsi="Courier New" w:cs="Courier New" w:hint="default"/>
      </w:rPr>
    </w:lvl>
    <w:lvl w:ilvl="5" w:tplc="040C0005" w:tentative="1">
      <w:start w:val="1"/>
      <w:numFmt w:val="bullet"/>
      <w:lvlText w:val=""/>
      <w:lvlJc w:val="left"/>
      <w:pPr>
        <w:ind w:left="5332" w:hanging="360"/>
      </w:pPr>
      <w:rPr>
        <w:rFonts w:ascii="Wingdings" w:hAnsi="Wingdings" w:hint="default"/>
      </w:rPr>
    </w:lvl>
    <w:lvl w:ilvl="6" w:tplc="040C0001" w:tentative="1">
      <w:start w:val="1"/>
      <w:numFmt w:val="bullet"/>
      <w:lvlText w:val=""/>
      <w:lvlJc w:val="left"/>
      <w:pPr>
        <w:ind w:left="6052" w:hanging="360"/>
      </w:pPr>
      <w:rPr>
        <w:rFonts w:ascii="Symbol" w:hAnsi="Symbol" w:hint="default"/>
      </w:rPr>
    </w:lvl>
    <w:lvl w:ilvl="7" w:tplc="040C0003" w:tentative="1">
      <w:start w:val="1"/>
      <w:numFmt w:val="bullet"/>
      <w:lvlText w:val="o"/>
      <w:lvlJc w:val="left"/>
      <w:pPr>
        <w:ind w:left="6772" w:hanging="360"/>
      </w:pPr>
      <w:rPr>
        <w:rFonts w:ascii="Courier New" w:hAnsi="Courier New" w:cs="Courier New" w:hint="default"/>
      </w:rPr>
    </w:lvl>
    <w:lvl w:ilvl="8" w:tplc="040C0005" w:tentative="1">
      <w:start w:val="1"/>
      <w:numFmt w:val="bullet"/>
      <w:lvlText w:val=""/>
      <w:lvlJc w:val="left"/>
      <w:pPr>
        <w:ind w:left="7492" w:hanging="360"/>
      </w:pPr>
      <w:rPr>
        <w:rFonts w:ascii="Wingdings" w:hAnsi="Wingdings" w:hint="default"/>
      </w:rPr>
    </w:lvl>
  </w:abstractNum>
  <w:abstractNum w:abstractNumId="21">
    <w:nsid w:val="59902974"/>
    <w:multiLevelType w:val="hybridMultilevel"/>
    <w:tmpl w:val="7D08FD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97313B"/>
    <w:multiLevelType w:val="hybridMultilevel"/>
    <w:tmpl w:val="CC36AC5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660230BB"/>
    <w:multiLevelType w:val="hybridMultilevel"/>
    <w:tmpl w:val="E59626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C635590"/>
    <w:multiLevelType w:val="hybridMultilevel"/>
    <w:tmpl w:val="90F0CA9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6D577226"/>
    <w:multiLevelType w:val="hybridMultilevel"/>
    <w:tmpl w:val="FF0294AA"/>
    <w:lvl w:ilvl="0" w:tplc="C722E6DE">
      <w:start w:val="1"/>
      <w:numFmt w:val="bullet"/>
      <w:lvlText w:val=""/>
      <w:lvlJc w:val="left"/>
      <w:pPr>
        <w:ind w:left="360"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96744DE"/>
    <w:multiLevelType w:val="hybridMultilevel"/>
    <w:tmpl w:val="5D54F4E0"/>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nsid w:val="7BDF5DE7"/>
    <w:multiLevelType w:val="hybridMultilevel"/>
    <w:tmpl w:val="569E5A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FD55062"/>
    <w:multiLevelType w:val="hybridMultilevel"/>
    <w:tmpl w:val="4EAA4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4"/>
  </w:num>
  <w:num w:numId="4">
    <w:abstractNumId w:val="26"/>
  </w:num>
  <w:num w:numId="5">
    <w:abstractNumId w:val="15"/>
  </w:num>
  <w:num w:numId="6">
    <w:abstractNumId w:val="5"/>
  </w:num>
  <w:num w:numId="7">
    <w:abstractNumId w:val="28"/>
  </w:num>
  <w:num w:numId="8">
    <w:abstractNumId w:val="13"/>
  </w:num>
  <w:num w:numId="9">
    <w:abstractNumId w:val="16"/>
  </w:num>
  <w:num w:numId="10">
    <w:abstractNumId w:val="17"/>
  </w:num>
  <w:num w:numId="11">
    <w:abstractNumId w:val="20"/>
  </w:num>
  <w:num w:numId="12">
    <w:abstractNumId w:val="18"/>
  </w:num>
  <w:num w:numId="13">
    <w:abstractNumId w:val="3"/>
  </w:num>
  <w:num w:numId="14">
    <w:abstractNumId w:val="0"/>
  </w:num>
  <w:num w:numId="15">
    <w:abstractNumId w:val="1"/>
  </w:num>
  <w:num w:numId="16">
    <w:abstractNumId w:val="2"/>
  </w:num>
  <w:num w:numId="17">
    <w:abstractNumId w:val="12"/>
  </w:num>
  <w:num w:numId="18">
    <w:abstractNumId w:val="4"/>
  </w:num>
  <w:num w:numId="19">
    <w:abstractNumId w:val="14"/>
  </w:num>
  <w:num w:numId="20">
    <w:abstractNumId w:val="11"/>
  </w:num>
  <w:num w:numId="21">
    <w:abstractNumId w:val="9"/>
  </w:num>
  <w:num w:numId="22">
    <w:abstractNumId w:val="10"/>
  </w:num>
  <w:num w:numId="23">
    <w:abstractNumId w:val="23"/>
  </w:num>
  <w:num w:numId="24">
    <w:abstractNumId w:val="21"/>
  </w:num>
  <w:num w:numId="25">
    <w:abstractNumId w:val="22"/>
  </w:num>
  <w:num w:numId="26">
    <w:abstractNumId w:val="8"/>
  </w:num>
  <w:num w:numId="27">
    <w:abstractNumId w:val="19"/>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19"/>
    <w:rsid w:val="000025E6"/>
    <w:rsid w:val="00016CF5"/>
    <w:rsid w:val="00034C4A"/>
    <w:rsid w:val="00034C72"/>
    <w:rsid w:val="000F3B8A"/>
    <w:rsid w:val="00100C24"/>
    <w:rsid w:val="0016790F"/>
    <w:rsid w:val="001B6E23"/>
    <w:rsid w:val="001C351B"/>
    <w:rsid w:val="00235B38"/>
    <w:rsid w:val="00292318"/>
    <w:rsid w:val="002A5BD8"/>
    <w:rsid w:val="002D276F"/>
    <w:rsid w:val="002D3AC7"/>
    <w:rsid w:val="003A3E77"/>
    <w:rsid w:val="00400939"/>
    <w:rsid w:val="004010D8"/>
    <w:rsid w:val="0040338F"/>
    <w:rsid w:val="00450BE7"/>
    <w:rsid w:val="0045591C"/>
    <w:rsid w:val="00494EFA"/>
    <w:rsid w:val="00496719"/>
    <w:rsid w:val="005066BB"/>
    <w:rsid w:val="00544729"/>
    <w:rsid w:val="005707F0"/>
    <w:rsid w:val="005B6859"/>
    <w:rsid w:val="0064567E"/>
    <w:rsid w:val="00686AE4"/>
    <w:rsid w:val="006958AA"/>
    <w:rsid w:val="006A7A08"/>
    <w:rsid w:val="006D02E9"/>
    <w:rsid w:val="006D4061"/>
    <w:rsid w:val="007011D8"/>
    <w:rsid w:val="0073078A"/>
    <w:rsid w:val="00770064"/>
    <w:rsid w:val="007A38C2"/>
    <w:rsid w:val="007B533C"/>
    <w:rsid w:val="007D4297"/>
    <w:rsid w:val="007D7919"/>
    <w:rsid w:val="00806251"/>
    <w:rsid w:val="00810B87"/>
    <w:rsid w:val="00813542"/>
    <w:rsid w:val="008144C6"/>
    <w:rsid w:val="008216D0"/>
    <w:rsid w:val="0084081D"/>
    <w:rsid w:val="00861C6D"/>
    <w:rsid w:val="00887010"/>
    <w:rsid w:val="008C3A3C"/>
    <w:rsid w:val="008D4DFE"/>
    <w:rsid w:val="008E7781"/>
    <w:rsid w:val="008F2073"/>
    <w:rsid w:val="008F27EA"/>
    <w:rsid w:val="009044DB"/>
    <w:rsid w:val="0091584D"/>
    <w:rsid w:val="00924B02"/>
    <w:rsid w:val="00967C6B"/>
    <w:rsid w:val="009741C8"/>
    <w:rsid w:val="00992251"/>
    <w:rsid w:val="009961CB"/>
    <w:rsid w:val="009B2D3F"/>
    <w:rsid w:val="009B4B1D"/>
    <w:rsid w:val="009C6CD9"/>
    <w:rsid w:val="009E5785"/>
    <w:rsid w:val="009E7513"/>
    <w:rsid w:val="009F7314"/>
    <w:rsid w:val="00A06867"/>
    <w:rsid w:val="00A30A93"/>
    <w:rsid w:val="00A4009B"/>
    <w:rsid w:val="00AC73B6"/>
    <w:rsid w:val="00AE5DD6"/>
    <w:rsid w:val="00B01ED3"/>
    <w:rsid w:val="00B300DA"/>
    <w:rsid w:val="00B41504"/>
    <w:rsid w:val="00B53067"/>
    <w:rsid w:val="00B6565B"/>
    <w:rsid w:val="00B97E92"/>
    <w:rsid w:val="00BA1342"/>
    <w:rsid w:val="00BB28E0"/>
    <w:rsid w:val="00BB7E8A"/>
    <w:rsid w:val="00BC601E"/>
    <w:rsid w:val="00BE20E6"/>
    <w:rsid w:val="00C1485D"/>
    <w:rsid w:val="00C27DC8"/>
    <w:rsid w:val="00C35E5A"/>
    <w:rsid w:val="00C5348E"/>
    <w:rsid w:val="00C80036"/>
    <w:rsid w:val="00CB33C7"/>
    <w:rsid w:val="00CE4D20"/>
    <w:rsid w:val="00D06BE5"/>
    <w:rsid w:val="00D23308"/>
    <w:rsid w:val="00D36C95"/>
    <w:rsid w:val="00D40274"/>
    <w:rsid w:val="00D412C5"/>
    <w:rsid w:val="00D64125"/>
    <w:rsid w:val="00D70E78"/>
    <w:rsid w:val="00DF1387"/>
    <w:rsid w:val="00DF50A1"/>
    <w:rsid w:val="00E008C9"/>
    <w:rsid w:val="00E213FB"/>
    <w:rsid w:val="00E230DB"/>
    <w:rsid w:val="00E30989"/>
    <w:rsid w:val="00E379E1"/>
    <w:rsid w:val="00E56CF4"/>
    <w:rsid w:val="00E62166"/>
    <w:rsid w:val="00E679FF"/>
    <w:rsid w:val="00E81131"/>
    <w:rsid w:val="00E92934"/>
    <w:rsid w:val="00EB18D0"/>
    <w:rsid w:val="00EB5163"/>
    <w:rsid w:val="00EC1CAA"/>
    <w:rsid w:val="00EF0575"/>
    <w:rsid w:val="00F321FE"/>
    <w:rsid w:val="00F34624"/>
    <w:rsid w:val="00F34CAC"/>
    <w:rsid w:val="00F36204"/>
    <w:rsid w:val="00F3773E"/>
    <w:rsid w:val="00F422A4"/>
    <w:rsid w:val="00F77FA6"/>
    <w:rsid w:val="00F84344"/>
    <w:rsid w:val="00F866F1"/>
    <w:rsid w:val="00FB58A1"/>
    <w:rsid w:val="00FF69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EA"/>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010"/>
    <w:pPr>
      <w:ind w:left="720"/>
      <w:contextualSpacing/>
    </w:pPr>
  </w:style>
  <w:style w:type="paragraph" w:styleId="En-tte">
    <w:name w:val="header"/>
    <w:basedOn w:val="Normal"/>
    <w:link w:val="En-tteCar"/>
    <w:uiPriority w:val="99"/>
    <w:unhideWhenUsed/>
    <w:rsid w:val="00400939"/>
    <w:pPr>
      <w:tabs>
        <w:tab w:val="center" w:pos="4536"/>
        <w:tab w:val="right" w:pos="9072"/>
      </w:tabs>
      <w:spacing w:after="0" w:line="240" w:lineRule="auto"/>
    </w:pPr>
  </w:style>
  <w:style w:type="character" w:customStyle="1" w:styleId="En-tteCar">
    <w:name w:val="En-tête Car"/>
    <w:basedOn w:val="Policepardfaut"/>
    <w:link w:val="En-tte"/>
    <w:uiPriority w:val="99"/>
    <w:rsid w:val="00400939"/>
    <w:rPr>
      <w:lang w:val="en-US"/>
    </w:rPr>
  </w:style>
  <w:style w:type="paragraph" w:styleId="Pieddepage">
    <w:name w:val="footer"/>
    <w:basedOn w:val="Normal"/>
    <w:link w:val="PieddepageCar"/>
    <w:uiPriority w:val="99"/>
    <w:unhideWhenUsed/>
    <w:rsid w:val="004009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0939"/>
    <w:rPr>
      <w:lang w:val="en-US"/>
    </w:rPr>
  </w:style>
  <w:style w:type="character" w:styleId="Lienhypertexte">
    <w:name w:val="Hyperlink"/>
    <w:basedOn w:val="Policepardfaut"/>
    <w:uiPriority w:val="99"/>
    <w:unhideWhenUsed/>
    <w:rsid w:val="00E92934"/>
    <w:rPr>
      <w:color w:val="0563C1" w:themeColor="hyperlink"/>
      <w:u w:val="single"/>
    </w:rPr>
  </w:style>
  <w:style w:type="character" w:styleId="lev">
    <w:name w:val="Strong"/>
    <w:basedOn w:val="Policepardfaut"/>
    <w:uiPriority w:val="22"/>
    <w:qFormat/>
    <w:rsid w:val="00E92934"/>
    <w:rPr>
      <w:b/>
      <w:bCs/>
    </w:rPr>
  </w:style>
  <w:style w:type="table" w:styleId="Grilledutableau">
    <w:name w:val="Table Grid"/>
    <w:basedOn w:val="TableauNormal"/>
    <w:uiPriority w:val="39"/>
    <w:rsid w:val="009741C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41C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E679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79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EA"/>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010"/>
    <w:pPr>
      <w:ind w:left="720"/>
      <w:contextualSpacing/>
    </w:pPr>
  </w:style>
  <w:style w:type="paragraph" w:styleId="En-tte">
    <w:name w:val="header"/>
    <w:basedOn w:val="Normal"/>
    <w:link w:val="En-tteCar"/>
    <w:uiPriority w:val="99"/>
    <w:unhideWhenUsed/>
    <w:rsid w:val="00400939"/>
    <w:pPr>
      <w:tabs>
        <w:tab w:val="center" w:pos="4536"/>
        <w:tab w:val="right" w:pos="9072"/>
      </w:tabs>
      <w:spacing w:after="0" w:line="240" w:lineRule="auto"/>
    </w:pPr>
  </w:style>
  <w:style w:type="character" w:customStyle="1" w:styleId="En-tteCar">
    <w:name w:val="En-tête Car"/>
    <w:basedOn w:val="Policepardfaut"/>
    <w:link w:val="En-tte"/>
    <w:uiPriority w:val="99"/>
    <w:rsid w:val="00400939"/>
    <w:rPr>
      <w:lang w:val="en-US"/>
    </w:rPr>
  </w:style>
  <w:style w:type="paragraph" w:styleId="Pieddepage">
    <w:name w:val="footer"/>
    <w:basedOn w:val="Normal"/>
    <w:link w:val="PieddepageCar"/>
    <w:uiPriority w:val="99"/>
    <w:unhideWhenUsed/>
    <w:rsid w:val="004009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0939"/>
    <w:rPr>
      <w:lang w:val="en-US"/>
    </w:rPr>
  </w:style>
  <w:style w:type="character" w:styleId="Lienhypertexte">
    <w:name w:val="Hyperlink"/>
    <w:basedOn w:val="Policepardfaut"/>
    <w:uiPriority w:val="99"/>
    <w:unhideWhenUsed/>
    <w:rsid w:val="00E92934"/>
    <w:rPr>
      <w:color w:val="0563C1" w:themeColor="hyperlink"/>
      <w:u w:val="single"/>
    </w:rPr>
  </w:style>
  <w:style w:type="character" w:styleId="lev">
    <w:name w:val="Strong"/>
    <w:basedOn w:val="Policepardfaut"/>
    <w:uiPriority w:val="22"/>
    <w:qFormat/>
    <w:rsid w:val="00E92934"/>
    <w:rPr>
      <w:b/>
      <w:bCs/>
    </w:rPr>
  </w:style>
  <w:style w:type="table" w:styleId="Grilledutableau">
    <w:name w:val="Table Grid"/>
    <w:basedOn w:val="TableauNormal"/>
    <w:uiPriority w:val="39"/>
    <w:rsid w:val="009741C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41C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E679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79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F12362B-958F-4AC4-B395-F4DBD910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786</Words>
  <Characters>7001</Characters>
  <Application>Microsoft Office Word</Application>
  <DocSecurity>0</DocSecurity>
  <Lines>58</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2025-06-30T20:34:00Z</dcterms:created>
  <dcterms:modified xsi:type="dcterms:W3CDTF">2025-11-19T13:35:00Z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4ac2db73-56dd-4d00-a16d-18e9d192f75b</vt:lpwstr>
  </property>
</Properties>
</file>