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E19F" w14:textId="77777777" w:rsidR="00950434" w:rsidRDefault="00950434" w:rsidP="00950434">
      <w:pPr>
        <w:shd w:val="clear" w:color="auto" w:fill="FFFFFF" w:themeFill="background1"/>
        <w:rPr>
          <w:rFonts w:ascii="Traditional Arabic" w:hAnsi="Traditional Arabic" w:cs="Traditional Arabic"/>
          <w:b/>
          <w:bCs/>
          <w:sz w:val="34"/>
          <w:szCs w:val="34"/>
          <w:lang w:bidi="ar-DZ"/>
        </w:rPr>
      </w:pPr>
      <w:r>
        <w:rPr>
          <w:rFonts w:ascii="Traditional Arabic" w:hAnsi="Traditional Arabic" w:cs="Traditional Arabic"/>
          <w:b/>
          <w:bCs/>
          <w:sz w:val="34"/>
          <w:szCs w:val="34"/>
          <w:rtl/>
          <w:lang w:bidi="ar-DZ"/>
        </w:rPr>
        <w:t>الملخص:</w:t>
      </w:r>
    </w:p>
    <w:p w14:paraId="01B384D4" w14:textId="77777777" w:rsidR="00950434" w:rsidRDefault="00950434" w:rsidP="00950434">
      <w:pPr>
        <w:shd w:val="clear" w:color="auto" w:fill="FFFFFF" w:themeFill="background1"/>
        <w:rPr>
          <w:rFonts w:ascii="Sakkal Majalla" w:hAnsi="Sakkal Majalla" w:cs="Sakkal Majalla"/>
          <w:sz w:val="32"/>
          <w:szCs w:val="32"/>
          <w:rtl/>
          <w:lang w:bidi="ar-DZ"/>
        </w:rPr>
      </w:pPr>
      <w:r>
        <w:rPr>
          <w:rFonts w:ascii="Sakkal Majalla" w:hAnsi="Sakkal Majalla" w:cs="Sakkal Majalla"/>
          <w:sz w:val="32"/>
          <w:szCs w:val="32"/>
          <w:rtl/>
        </w:rPr>
        <w:t xml:space="preserve">تهدف هذه الدراسة إلى تحليل استراتيجيات إدارة المخاطر التي تعتمدها شركة </w:t>
      </w:r>
      <w:r>
        <w:rPr>
          <w:rFonts w:ascii="Sakkal Majalla" w:hAnsi="Sakkal Majalla" w:cs="Sakkal Majalla"/>
          <w:sz w:val="32"/>
          <w:szCs w:val="32"/>
          <w:lang w:bidi="ar-DZ"/>
        </w:rPr>
        <w:t xml:space="preserve">IRIS Tyres </w:t>
      </w:r>
      <w:r>
        <w:rPr>
          <w:rFonts w:ascii="Sakkal Majalla" w:hAnsi="Sakkal Majalla" w:cs="Sakkal Majalla"/>
          <w:sz w:val="32"/>
          <w:szCs w:val="32"/>
          <w:rtl/>
        </w:rPr>
        <w:t>في إطار نشاطها في الأعمال الدولية، من خلال التركيز على المخاطر التي تواجهها أثناء التوسع في الأسواق العالمية، والأساليب المستخدمة للحد منها. أظهرت نتائج الدراسة أن الشركة تعتمد نهجًا استباقيًا ومتكاملًا يتضمن تنويع الأسواق والمنتجات، استراتيجيات التحوط المالي والقانوني، وتوظيف التكنولوجيا والمعلومات، بالإضافة إلى الاستثمار في الموارد البشرية والتدريب. ومع فعالية هذه الاستراتيجيات، لا تزال الشركة تواجه بعض التحديات مثل غياب نظام مركزي موحد لإدارة المخاطر وتباين التشريعات الدولية. توصي الدراسة بضرورة تعزيز التحول الرقمي، تطوير الكفاءات البشرية، وتبني منهجيات مرنة لتحسين القدرة التنافسية في الأسواق العالمية</w:t>
      </w:r>
      <w:r>
        <w:rPr>
          <w:rFonts w:ascii="Sakkal Majalla" w:hAnsi="Sakkal Majalla" w:cs="Sakkal Majalla"/>
          <w:sz w:val="32"/>
          <w:szCs w:val="32"/>
          <w:lang w:bidi="ar-DZ"/>
        </w:rPr>
        <w:t>.</w:t>
      </w:r>
    </w:p>
    <w:p w14:paraId="5EFB7A6D" w14:textId="77777777" w:rsidR="00950434" w:rsidRDefault="00950434" w:rsidP="00950434">
      <w:pPr>
        <w:shd w:val="clear" w:color="auto" w:fill="FFFFFF" w:themeFill="background1"/>
        <w:rPr>
          <w:rFonts w:ascii="Sakkal Majalla" w:hAnsi="Sakkal Majalla" w:cs="Sakkal Majalla"/>
          <w:sz w:val="32"/>
          <w:szCs w:val="32"/>
          <w:lang w:bidi="ar-DZ"/>
        </w:rPr>
      </w:pPr>
      <w:r>
        <w:rPr>
          <w:rFonts w:ascii="Sakkal Majalla" w:hAnsi="Sakkal Majalla" w:cs="Sakkal Majalla"/>
          <w:b/>
          <w:bCs/>
          <w:sz w:val="32"/>
          <w:szCs w:val="32"/>
          <w:u w:val="single"/>
          <w:rtl/>
        </w:rPr>
        <w:t>الكلمات المفتاحية</w:t>
      </w:r>
      <w:r>
        <w:rPr>
          <w:rFonts w:ascii="Sakkal Majalla" w:hAnsi="Sakkal Majalla" w:cs="Sakkal Majalla"/>
          <w:b/>
          <w:bCs/>
          <w:sz w:val="32"/>
          <w:szCs w:val="32"/>
          <w:u w:val="single"/>
          <w:lang w:bidi="ar-DZ"/>
        </w:rPr>
        <w:t>:</w:t>
      </w:r>
      <w:r>
        <w:rPr>
          <w:rFonts w:ascii="Sakkal Majalla" w:hAnsi="Sakkal Majalla" w:cs="Sakkal Majalla"/>
          <w:b/>
          <w:bCs/>
          <w:sz w:val="32"/>
          <w:szCs w:val="32"/>
          <w:lang w:bidi="ar-DZ"/>
        </w:rPr>
        <w:t xml:space="preserve"> </w:t>
      </w:r>
      <w:r>
        <w:rPr>
          <w:rFonts w:ascii="Sakkal Majalla" w:hAnsi="Sakkal Majalla" w:cs="Sakkal Majalla"/>
          <w:sz w:val="32"/>
          <w:szCs w:val="32"/>
          <w:rtl/>
        </w:rPr>
        <w:t xml:space="preserve">إدارة المخاطر، الأعمال الدولية، </w:t>
      </w:r>
      <w:r>
        <w:rPr>
          <w:rFonts w:ascii="Sakkal Majalla" w:hAnsi="Sakkal Majalla" w:cs="Sakkal Majalla"/>
          <w:sz w:val="32"/>
          <w:szCs w:val="32"/>
          <w:lang w:bidi="ar-DZ"/>
        </w:rPr>
        <w:t>IRIS Tyres</w:t>
      </w:r>
      <w:r>
        <w:rPr>
          <w:rFonts w:ascii="Sakkal Majalla" w:hAnsi="Sakkal Majalla" w:cs="Sakkal Majalla"/>
          <w:sz w:val="32"/>
          <w:szCs w:val="32"/>
          <w:rtl/>
        </w:rPr>
        <w:t>، الاستراتيجيات، التحوط، الأسواق العالمية</w:t>
      </w:r>
      <w:r>
        <w:rPr>
          <w:rFonts w:ascii="Sakkal Majalla" w:hAnsi="Sakkal Majalla" w:cs="Sakkal Majalla"/>
          <w:sz w:val="32"/>
          <w:szCs w:val="32"/>
          <w:lang w:bidi="ar-DZ"/>
        </w:rPr>
        <w:t>.</w:t>
      </w:r>
    </w:p>
    <w:p w14:paraId="70949764" w14:textId="77777777" w:rsidR="00950434" w:rsidRDefault="00950434" w:rsidP="00950434">
      <w:pPr>
        <w:shd w:val="clear" w:color="auto" w:fill="FFFFFF" w:themeFill="background1"/>
        <w:bidi w:val="0"/>
        <w:rPr>
          <w:rFonts w:asciiTheme="majorBidi" w:hAnsiTheme="majorBidi" w:cstheme="majorBidi"/>
          <w:sz w:val="32"/>
          <w:szCs w:val="32"/>
          <w:lang w:bidi="ar-DZ"/>
        </w:rPr>
      </w:pPr>
    </w:p>
    <w:p w14:paraId="0F80C879" w14:textId="77777777" w:rsidR="00950434" w:rsidRDefault="00950434" w:rsidP="00950434">
      <w:pPr>
        <w:shd w:val="clear" w:color="auto" w:fill="FFFFFF" w:themeFill="background1"/>
        <w:bidi w:val="0"/>
        <w:rPr>
          <w:rFonts w:asciiTheme="majorBidi" w:hAnsiTheme="majorBidi" w:cstheme="majorBidi"/>
          <w:b/>
          <w:bCs/>
          <w:sz w:val="32"/>
          <w:szCs w:val="32"/>
          <w:lang w:bidi="ar-DZ"/>
        </w:rPr>
      </w:pPr>
      <w:r>
        <w:rPr>
          <w:rFonts w:asciiTheme="majorBidi" w:hAnsiTheme="majorBidi" w:cstheme="majorBidi"/>
          <w:b/>
          <w:bCs/>
          <w:sz w:val="32"/>
          <w:szCs w:val="32"/>
          <w:lang w:bidi="ar-DZ"/>
        </w:rPr>
        <w:t>English Summary:</w:t>
      </w:r>
    </w:p>
    <w:p w14:paraId="5A978839" w14:textId="77777777" w:rsidR="00950434" w:rsidRDefault="00950434" w:rsidP="00950434">
      <w:pPr>
        <w:shd w:val="clear" w:color="auto" w:fill="FFFFFF" w:themeFill="background1"/>
        <w:bidi w:val="0"/>
        <w:spacing w:line="360" w:lineRule="auto"/>
        <w:jc w:val="both"/>
        <w:rPr>
          <w:rFonts w:asciiTheme="majorBidi" w:hAnsiTheme="majorBidi" w:cstheme="majorBidi"/>
          <w:sz w:val="28"/>
          <w:szCs w:val="28"/>
          <w:lang w:bidi="ar-DZ"/>
        </w:rPr>
      </w:pPr>
      <w:r>
        <w:rPr>
          <w:rFonts w:asciiTheme="majorBidi" w:hAnsiTheme="majorBidi" w:cstheme="majorBidi"/>
          <w:sz w:val="28"/>
          <w:szCs w:val="28"/>
          <w:lang w:bidi="ar-DZ"/>
        </w:rPr>
        <w:t>This study aims to analyze the risk management strategies adopted by IRIS Tyres in the context of its international business operations, focusing on the risks encountered during global market expansion and the methods used to mitigate them. The results show that the company follows a proactive and integrated approach that includes market and product diversification, financial and legal hedging strategies, the use of technology and information systems, and investment in human resources and training. Despite the effectiveness of these strategies, the company still faces challenges such as the absence of a centralized risk management system and inconsistencies in international regulations. The study recommends enhancing digital transformation, developing human competencies, and adopting flexible strategies to strengthen competitiveness in global markets.</w:t>
      </w:r>
    </w:p>
    <w:p w14:paraId="0251CA61" w14:textId="77777777" w:rsidR="00950434" w:rsidRDefault="00950434" w:rsidP="00950434">
      <w:pPr>
        <w:shd w:val="clear" w:color="auto" w:fill="FFFFFF" w:themeFill="background1"/>
        <w:bidi w:val="0"/>
        <w:spacing w:line="360" w:lineRule="auto"/>
        <w:jc w:val="both"/>
        <w:rPr>
          <w:rFonts w:asciiTheme="majorBidi" w:hAnsiTheme="majorBidi" w:cstheme="majorBidi"/>
          <w:sz w:val="28"/>
          <w:szCs w:val="28"/>
          <w:lang w:bidi="ar-DZ"/>
        </w:rPr>
      </w:pPr>
      <w:r>
        <w:rPr>
          <w:rFonts w:asciiTheme="majorBidi" w:hAnsiTheme="majorBidi" w:cstheme="majorBidi"/>
          <w:b/>
          <w:bCs/>
          <w:sz w:val="28"/>
          <w:szCs w:val="28"/>
          <w:u w:val="single"/>
          <w:lang w:bidi="ar-DZ"/>
        </w:rPr>
        <w:t>Keywords</w:t>
      </w:r>
      <w:r>
        <w:rPr>
          <w:rFonts w:asciiTheme="majorBidi" w:hAnsiTheme="majorBidi" w:cstheme="majorBidi"/>
          <w:sz w:val="28"/>
          <w:szCs w:val="28"/>
          <w:u w:val="single"/>
          <w:lang w:bidi="ar-DZ"/>
        </w:rPr>
        <w:t>:</w:t>
      </w:r>
      <w:r>
        <w:rPr>
          <w:rFonts w:asciiTheme="majorBidi" w:hAnsiTheme="majorBidi" w:cstheme="majorBidi"/>
          <w:sz w:val="28"/>
          <w:szCs w:val="28"/>
          <w:lang w:bidi="ar-DZ"/>
        </w:rPr>
        <w:t xml:space="preserve"> Risk Management, International Business, IRIS Tyres, Strategies, Hedging, Global Markets.</w:t>
      </w:r>
    </w:p>
    <w:p w14:paraId="40182E02" w14:textId="77777777" w:rsidR="003C4101" w:rsidRDefault="003C4101"/>
    <w:sectPr w:rsidR="003C4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4E"/>
    <w:rsid w:val="003C4101"/>
    <w:rsid w:val="005E3168"/>
    <w:rsid w:val="006C6A85"/>
    <w:rsid w:val="008A64C7"/>
    <w:rsid w:val="00950434"/>
    <w:rsid w:val="00A85F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65F2F-B7F9-4E26-A598-A6EA5B25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34"/>
    <w:pPr>
      <w:bidi/>
      <w:spacing w:after="0" w:line="240" w:lineRule="auto"/>
    </w:pPr>
    <w:rPr>
      <w:rFonts w:ascii="Times New Roman" w:eastAsia="Times New Roman" w:hAnsi="Times New Roman" w:cs="Times New Roman"/>
      <w:kern w:val="0"/>
      <w:sz w:val="24"/>
      <w:szCs w:val="24"/>
      <w:lang w:val="en-US"/>
      <w14:ligatures w14:val="none"/>
    </w:rPr>
  </w:style>
  <w:style w:type="paragraph" w:styleId="Titre1">
    <w:name w:val="heading 1"/>
    <w:basedOn w:val="Normal"/>
    <w:next w:val="Normal"/>
    <w:link w:val="Titre1Car"/>
    <w:uiPriority w:val="9"/>
    <w:qFormat/>
    <w:rsid w:val="00A85F4E"/>
    <w:pPr>
      <w:keepNext/>
      <w:keepLines/>
      <w:bidi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A85F4E"/>
    <w:pPr>
      <w:keepNext/>
      <w:keepLines/>
      <w:bidi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A85F4E"/>
    <w:pPr>
      <w:keepNext/>
      <w:keepLines/>
      <w:bidi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A85F4E"/>
    <w:pPr>
      <w:keepNext/>
      <w:keepLines/>
      <w:bidi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fr-FR"/>
      <w14:ligatures w14:val="standardContextual"/>
    </w:rPr>
  </w:style>
  <w:style w:type="paragraph" w:styleId="Titre5">
    <w:name w:val="heading 5"/>
    <w:basedOn w:val="Normal"/>
    <w:next w:val="Normal"/>
    <w:link w:val="Titre5Car"/>
    <w:uiPriority w:val="9"/>
    <w:semiHidden/>
    <w:unhideWhenUsed/>
    <w:qFormat/>
    <w:rsid w:val="00A85F4E"/>
    <w:pPr>
      <w:keepNext/>
      <w:keepLines/>
      <w:bidi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fr-FR"/>
      <w14:ligatures w14:val="standardContextual"/>
    </w:rPr>
  </w:style>
  <w:style w:type="paragraph" w:styleId="Titre6">
    <w:name w:val="heading 6"/>
    <w:basedOn w:val="Normal"/>
    <w:next w:val="Normal"/>
    <w:link w:val="Titre6Car"/>
    <w:uiPriority w:val="9"/>
    <w:semiHidden/>
    <w:unhideWhenUsed/>
    <w:qFormat/>
    <w:rsid w:val="00A85F4E"/>
    <w:pPr>
      <w:keepNext/>
      <w:keepLines/>
      <w:bidi w:val="0"/>
      <w:spacing w:before="40" w:line="259" w:lineRule="auto"/>
      <w:outlineLvl w:val="5"/>
    </w:pPr>
    <w:rPr>
      <w:rFonts w:asciiTheme="minorHAnsi" w:eastAsiaTheme="majorEastAsia" w:hAnsiTheme="minorHAnsi" w:cstheme="majorBidi"/>
      <w:i/>
      <w:iCs/>
      <w:color w:val="595959" w:themeColor="text1" w:themeTint="A6"/>
      <w:kern w:val="2"/>
      <w:sz w:val="22"/>
      <w:szCs w:val="22"/>
      <w:lang w:val="fr-FR"/>
      <w14:ligatures w14:val="standardContextual"/>
    </w:rPr>
  </w:style>
  <w:style w:type="paragraph" w:styleId="Titre7">
    <w:name w:val="heading 7"/>
    <w:basedOn w:val="Normal"/>
    <w:next w:val="Normal"/>
    <w:link w:val="Titre7Car"/>
    <w:uiPriority w:val="9"/>
    <w:semiHidden/>
    <w:unhideWhenUsed/>
    <w:qFormat/>
    <w:rsid w:val="00A85F4E"/>
    <w:pPr>
      <w:keepNext/>
      <w:keepLines/>
      <w:bidi w:val="0"/>
      <w:spacing w:before="40" w:line="259" w:lineRule="auto"/>
      <w:outlineLvl w:val="6"/>
    </w:pPr>
    <w:rPr>
      <w:rFonts w:asciiTheme="minorHAnsi" w:eastAsiaTheme="majorEastAsia" w:hAnsiTheme="minorHAnsi" w:cstheme="majorBidi"/>
      <w:color w:val="595959" w:themeColor="text1" w:themeTint="A6"/>
      <w:kern w:val="2"/>
      <w:sz w:val="22"/>
      <w:szCs w:val="22"/>
      <w:lang w:val="fr-FR"/>
      <w14:ligatures w14:val="standardContextual"/>
    </w:rPr>
  </w:style>
  <w:style w:type="paragraph" w:styleId="Titre8">
    <w:name w:val="heading 8"/>
    <w:basedOn w:val="Normal"/>
    <w:next w:val="Normal"/>
    <w:link w:val="Titre8Car"/>
    <w:uiPriority w:val="9"/>
    <w:semiHidden/>
    <w:unhideWhenUsed/>
    <w:qFormat/>
    <w:rsid w:val="00A85F4E"/>
    <w:pPr>
      <w:keepNext/>
      <w:keepLines/>
      <w:bidi w:val="0"/>
      <w:spacing w:line="259" w:lineRule="auto"/>
      <w:outlineLvl w:val="7"/>
    </w:pPr>
    <w:rPr>
      <w:rFonts w:asciiTheme="minorHAnsi" w:eastAsiaTheme="majorEastAsia" w:hAnsiTheme="minorHAnsi" w:cstheme="majorBidi"/>
      <w:i/>
      <w:iCs/>
      <w:color w:val="272727" w:themeColor="text1" w:themeTint="D8"/>
      <w:kern w:val="2"/>
      <w:sz w:val="22"/>
      <w:szCs w:val="22"/>
      <w:lang w:val="fr-FR"/>
      <w14:ligatures w14:val="standardContextual"/>
    </w:rPr>
  </w:style>
  <w:style w:type="paragraph" w:styleId="Titre9">
    <w:name w:val="heading 9"/>
    <w:basedOn w:val="Normal"/>
    <w:next w:val="Normal"/>
    <w:link w:val="Titre9Car"/>
    <w:uiPriority w:val="9"/>
    <w:semiHidden/>
    <w:unhideWhenUsed/>
    <w:qFormat/>
    <w:rsid w:val="00A85F4E"/>
    <w:pPr>
      <w:keepNext/>
      <w:keepLines/>
      <w:bidi w:val="0"/>
      <w:spacing w:line="259" w:lineRule="auto"/>
      <w:outlineLvl w:val="8"/>
    </w:pPr>
    <w:rPr>
      <w:rFonts w:asciiTheme="minorHAnsi" w:eastAsiaTheme="majorEastAsia" w:hAnsiTheme="minorHAnsi" w:cstheme="majorBidi"/>
      <w:color w:val="272727" w:themeColor="text1" w:themeTint="D8"/>
      <w:kern w:val="2"/>
      <w:sz w:val="22"/>
      <w:szCs w:val="2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5F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85F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85F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85F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85F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85F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5F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5F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5F4E"/>
    <w:rPr>
      <w:rFonts w:eastAsiaTheme="majorEastAsia" w:cstheme="majorBidi"/>
      <w:color w:val="272727" w:themeColor="text1" w:themeTint="D8"/>
    </w:rPr>
  </w:style>
  <w:style w:type="paragraph" w:styleId="Titre">
    <w:name w:val="Title"/>
    <w:basedOn w:val="Normal"/>
    <w:next w:val="Normal"/>
    <w:link w:val="TitreCar"/>
    <w:uiPriority w:val="10"/>
    <w:qFormat/>
    <w:rsid w:val="00A85F4E"/>
    <w:pPr>
      <w:bidi w:val="0"/>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A85F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5F4E"/>
    <w:pPr>
      <w:numPr>
        <w:ilvl w:val="1"/>
      </w:numPr>
      <w:bidi w:val="0"/>
      <w:spacing w:after="160" w:line="259" w:lineRule="auto"/>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A85F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5F4E"/>
    <w:pPr>
      <w:bidi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fr-FR"/>
      <w14:ligatures w14:val="standardContextual"/>
    </w:rPr>
  </w:style>
  <w:style w:type="character" w:customStyle="1" w:styleId="CitationCar">
    <w:name w:val="Citation Car"/>
    <w:basedOn w:val="Policepardfaut"/>
    <w:link w:val="Citation"/>
    <w:uiPriority w:val="29"/>
    <w:rsid w:val="00A85F4E"/>
    <w:rPr>
      <w:i/>
      <w:iCs/>
      <w:color w:val="404040" w:themeColor="text1" w:themeTint="BF"/>
    </w:rPr>
  </w:style>
  <w:style w:type="paragraph" w:styleId="Paragraphedeliste">
    <w:name w:val="List Paragraph"/>
    <w:basedOn w:val="Normal"/>
    <w:uiPriority w:val="34"/>
    <w:qFormat/>
    <w:rsid w:val="00A85F4E"/>
    <w:pPr>
      <w:bidi w:val="0"/>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 w:type="character" w:styleId="Accentuationintense">
    <w:name w:val="Intense Emphasis"/>
    <w:basedOn w:val="Policepardfaut"/>
    <w:uiPriority w:val="21"/>
    <w:qFormat/>
    <w:rsid w:val="00A85F4E"/>
    <w:rPr>
      <w:i/>
      <w:iCs/>
      <w:color w:val="2F5496" w:themeColor="accent1" w:themeShade="BF"/>
    </w:rPr>
  </w:style>
  <w:style w:type="paragraph" w:styleId="Citationintense">
    <w:name w:val="Intense Quote"/>
    <w:basedOn w:val="Normal"/>
    <w:next w:val="Normal"/>
    <w:link w:val="CitationintenseCar"/>
    <w:uiPriority w:val="30"/>
    <w:qFormat/>
    <w:rsid w:val="00A85F4E"/>
    <w:pPr>
      <w:pBdr>
        <w:top w:val="single" w:sz="4" w:space="10" w:color="2F5496" w:themeColor="accent1" w:themeShade="BF"/>
        <w:bottom w:val="single" w:sz="4" w:space="10" w:color="2F5496" w:themeColor="accent1" w:themeShade="BF"/>
      </w:pBdr>
      <w:bidi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fr-FR"/>
      <w14:ligatures w14:val="standardContextual"/>
    </w:rPr>
  </w:style>
  <w:style w:type="character" w:customStyle="1" w:styleId="CitationintenseCar">
    <w:name w:val="Citation intense Car"/>
    <w:basedOn w:val="Policepardfaut"/>
    <w:link w:val="Citationintense"/>
    <w:uiPriority w:val="30"/>
    <w:rsid w:val="00A85F4E"/>
    <w:rPr>
      <w:i/>
      <w:iCs/>
      <w:color w:val="2F5496" w:themeColor="accent1" w:themeShade="BF"/>
    </w:rPr>
  </w:style>
  <w:style w:type="character" w:styleId="Rfrenceintense">
    <w:name w:val="Intense Reference"/>
    <w:basedOn w:val="Policepardfaut"/>
    <w:uiPriority w:val="32"/>
    <w:qFormat/>
    <w:rsid w:val="00A85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1515</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2025-07-14T18:32:00Z</dcterms:created>
  <dcterms:modified xsi:type="dcterms:W3CDTF">2025-07-14T18:32:00Z</dcterms:modified>
</cp:coreProperties>
</file>