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E12" w:rsidRPr="00B92B27" w:rsidRDefault="00C03E12" w:rsidP="00C03E12">
      <w:pPr>
        <w:spacing w:before="100" w:beforeAutospacing="1" w:after="100" w:afterAutospacing="1"/>
        <w:jc w:val="center"/>
        <w:rPr>
          <w:rFonts w:ascii="Edwardian Script ITC" w:hAnsi="Edwardian Script ITC"/>
          <w:b/>
          <w:bCs/>
          <w:sz w:val="28"/>
          <w:szCs w:val="28"/>
        </w:rPr>
      </w:pPr>
      <w:r w:rsidRPr="006D360C">
        <w:rPr>
          <w:rFonts w:ascii="Bahnschrift" w:hAnsi="Bahnschrift"/>
          <w:b/>
          <w:bCs/>
          <w:noProof/>
          <w:sz w:val="28"/>
          <w:szCs w:val="28"/>
          <w:lang w:eastAsia="fr-FR"/>
        </w:rPr>
        <w:drawing>
          <wp:anchor distT="0" distB="0" distL="114300" distR="114300" simplePos="0" relativeHeight="251659264" behindDoc="0" locked="0" layoutInCell="1" allowOverlap="1" wp14:anchorId="73D193EA" wp14:editId="4A245FC9">
            <wp:simplePos x="0" y="0"/>
            <wp:positionH relativeFrom="rightMargin">
              <wp:align>left</wp:align>
            </wp:positionH>
            <wp:positionV relativeFrom="margin">
              <wp:posOffset>-95885</wp:posOffset>
            </wp:positionV>
            <wp:extent cx="704850" cy="704850"/>
            <wp:effectExtent l="0" t="0" r="0" b="0"/>
            <wp:wrapSquare wrapText="bothSides"/>
            <wp:docPr id="1" name="صورة 3" descr="th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.jf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D360C">
        <w:rPr>
          <w:rFonts w:ascii="Bahnschrift" w:hAnsi="Bahnschrift"/>
          <w:b/>
          <w:bCs/>
          <w:noProof/>
          <w:sz w:val="28"/>
          <w:szCs w:val="28"/>
          <w:lang w:eastAsia="fr-FR"/>
        </w:rPr>
        <w:drawing>
          <wp:anchor distT="0" distB="0" distL="114300" distR="114300" simplePos="0" relativeHeight="251660288" behindDoc="0" locked="0" layoutInCell="1" allowOverlap="1" wp14:anchorId="707B8273" wp14:editId="4D486D36">
            <wp:simplePos x="0" y="0"/>
            <wp:positionH relativeFrom="margin">
              <wp:posOffset>-537845</wp:posOffset>
            </wp:positionH>
            <wp:positionV relativeFrom="margin">
              <wp:posOffset>-133985</wp:posOffset>
            </wp:positionV>
            <wp:extent cx="742950" cy="676910"/>
            <wp:effectExtent l="0" t="0" r="0" b="8890"/>
            <wp:wrapSquare wrapText="bothSides"/>
            <wp:docPr id="2" name="صورة 5" descr="Cap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676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D360C">
        <w:rPr>
          <w:rFonts w:ascii="Edwardian Script ITC" w:hAnsi="Edwardian Script ITC" w:cs="Arial"/>
          <w:b/>
          <w:bCs/>
          <w:sz w:val="28"/>
          <w:szCs w:val="28"/>
          <w:rtl/>
        </w:rPr>
        <w:t>الجمهورية الجزائرية الديمقرا</w:t>
      </w:r>
      <w:r w:rsidRPr="00B92B27">
        <w:rPr>
          <w:rFonts w:ascii="Edwardian Script ITC" w:hAnsi="Edwardian Script ITC" w:cs="Arial"/>
          <w:b/>
          <w:bCs/>
          <w:sz w:val="28"/>
          <w:szCs w:val="28"/>
          <w:rtl/>
        </w:rPr>
        <w:t>طية الشعبية</w:t>
      </w:r>
    </w:p>
    <w:p w:rsidR="00C03E12" w:rsidRPr="00B92B27" w:rsidRDefault="00C03E12" w:rsidP="00C03E12">
      <w:pPr>
        <w:spacing w:before="100" w:beforeAutospacing="1" w:after="100" w:afterAutospacing="1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B92B27">
        <w:rPr>
          <w:rFonts w:asciiTheme="majorBidi" w:hAnsiTheme="majorBidi" w:cstheme="majorBidi"/>
          <w:b/>
          <w:bCs/>
          <w:sz w:val="28"/>
          <w:szCs w:val="28"/>
        </w:rPr>
        <w:t>République Algérienne Démocratique et Populaire</w:t>
      </w:r>
    </w:p>
    <w:p w:rsidR="00C03E12" w:rsidRPr="00B92B27" w:rsidRDefault="00C03E12" w:rsidP="00C03E12">
      <w:pPr>
        <w:spacing w:before="100" w:beforeAutospacing="1" w:after="100" w:afterAutospacing="1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B92B27">
        <w:rPr>
          <w:rFonts w:asciiTheme="majorBidi" w:hAnsiTheme="majorBidi" w:cstheme="majorBidi"/>
          <w:b/>
          <w:bCs/>
          <w:sz w:val="28"/>
          <w:szCs w:val="28"/>
        </w:rPr>
        <w:t>Ministère de l’Enseignement Supérieur et de la Recherche Scientifique</w:t>
      </w:r>
    </w:p>
    <w:p w:rsidR="00C03E12" w:rsidRPr="00B92B27" w:rsidRDefault="00C03E12" w:rsidP="00C03E12">
      <w:pPr>
        <w:spacing w:before="100" w:beforeAutospacing="1" w:after="100" w:afterAutospacing="1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B92B27">
        <w:rPr>
          <w:rFonts w:asciiTheme="majorBidi" w:hAnsiTheme="majorBidi" w:cs="Times New Roman" w:hint="cs"/>
          <w:b/>
          <w:bCs/>
          <w:sz w:val="28"/>
          <w:szCs w:val="28"/>
          <w:rtl/>
        </w:rPr>
        <w:t>جامعة</w:t>
      </w:r>
      <w:r w:rsidRPr="00B92B27"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 xml:space="preserve"> </w:t>
      </w:r>
      <w:r w:rsidRPr="00B92B27">
        <w:rPr>
          <w:rFonts w:asciiTheme="majorBidi" w:hAnsiTheme="majorBidi" w:cs="Times New Roman" w:hint="cs"/>
          <w:b/>
          <w:bCs/>
          <w:sz w:val="28"/>
          <w:szCs w:val="28"/>
          <w:rtl/>
        </w:rPr>
        <w:t>فرحات عباس سطيف</w:t>
      </w:r>
    </w:p>
    <w:p w:rsidR="00C03E12" w:rsidRPr="00B92B27" w:rsidRDefault="00C03E12" w:rsidP="00C03E12">
      <w:pPr>
        <w:spacing w:line="276" w:lineRule="auto"/>
        <w:jc w:val="center"/>
        <w:rPr>
          <w:rFonts w:asciiTheme="majorBidi" w:hAnsiTheme="majorBidi" w:cstheme="majorBidi"/>
          <w:b/>
          <w:bCs/>
        </w:rPr>
      </w:pPr>
      <w:r w:rsidRPr="00B92B27">
        <w:rPr>
          <w:rFonts w:asciiTheme="majorBidi" w:hAnsiTheme="majorBidi" w:cstheme="majorBidi"/>
          <w:b/>
          <w:bCs/>
        </w:rPr>
        <w:t>UNIVERSITE FERHAT ABBAS - SETIF 1</w:t>
      </w:r>
    </w:p>
    <w:p w:rsidR="00C03E12" w:rsidRPr="00B92B27" w:rsidRDefault="00C03E12" w:rsidP="00C03E12">
      <w:pPr>
        <w:spacing w:line="276" w:lineRule="auto"/>
        <w:jc w:val="center"/>
        <w:rPr>
          <w:rFonts w:asciiTheme="majorBidi" w:hAnsiTheme="majorBidi" w:cstheme="majorBidi"/>
          <w:b/>
          <w:bCs/>
        </w:rPr>
      </w:pPr>
      <w:r w:rsidRPr="00B92B27">
        <w:rPr>
          <w:rFonts w:asciiTheme="majorBidi" w:hAnsiTheme="majorBidi" w:cs="Times New Roman" w:hint="cs"/>
          <w:b/>
          <w:bCs/>
          <w:rtl/>
        </w:rPr>
        <w:t>كلية العلوم</w:t>
      </w:r>
    </w:p>
    <w:p w:rsidR="00C03E12" w:rsidRPr="00B92B27" w:rsidRDefault="00C03E12" w:rsidP="00C03E12">
      <w:pPr>
        <w:spacing w:line="276" w:lineRule="auto"/>
        <w:jc w:val="center"/>
        <w:rPr>
          <w:rFonts w:asciiTheme="majorBidi" w:hAnsiTheme="majorBidi" w:cstheme="majorBidi"/>
          <w:b/>
          <w:bCs/>
        </w:rPr>
      </w:pPr>
      <w:r w:rsidRPr="00B92B27">
        <w:rPr>
          <w:rFonts w:asciiTheme="majorBidi" w:hAnsiTheme="majorBidi" w:cstheme="majorBidi"/>
          <w:b/>
          <w:bCs/>
        </w:rPr>
        <w:t>FACULTE DES SCIENCES</w:t>
      </w:r>
    </w:p>
    <w:p w:rsidR="00C03E12" w:rsidRPr="00C35D36" w:rsidRDefault="00C03E12" w:rsidP="00C03E12">
      <w:pPr>
        <w:spacing w:line="276" w:lineRule="auto"/>
        <w:jc w:val="center"/>
        <w:rPr>
          <w:rFonts w:asciiTheme="majorBidi" w:hAnsiTheme="majorBidi" w:cstheme="majorBidi"/>
          <w:b/>
          <w:bCs/>
        </w:rPr>
      </w:pPr>
      <w:r w:rsidRPr="00C35D36">
        <w:rPr>
          <w:rFonts w:asciiTheme="majorBidi" w:hAnsiTheme="majorBidi" w:cs="Times New Roman" w:hint="cs"/>
          <w:b/>
          <w:bCs/>
          <w:rtl/>
        </w:rPr>
        <w:t>قسم الكيمياء</w:t>
      </w:r>
    </w:p>
    <w:p w:rsidR="00C03E12" w:rsidRPr="00B92B27" w:rsidRDefault="00C03E12" w:rsidP="00C03E12">
      <w:pPr>
        <w:spacing w:line="276" w:lineRule="auto"/>
        <w:jc w:val="center"/>
        <w:rPr>
          <w:rFonts w:asciiTheme="majorBidi" w:hAnsiTheme="majorBidi" w:cstheme="majorBidi"/>
          <w:b/>
          <w:bCs/>
        </w:rPr>
      </w:pPr>
      <w:r w:rsidRPr="00B92B27">
        <w:rPr>
          <w:rFonts w:asciiTheme="majorBidi" w:hAnsiTheme="majorBidi" w:cstheme="majorBidi"/>
          <w:b/>
          <w:bCs/>
        </w:rPr>
        <w:t>DEPARTEMENT : CHIMIE</w:t>
      </w:r>
    </w:p>
    <w:p w:rsidR="00C03E12" w:rsidRPr="00013E4D" w:rsidRDefault="00C03E12" w:rsidP="00C03E12">
      <w:pPr>
        <w:spacing w:line="276" w:lineRule="auto"/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929F22" wp14:editId="09EFD87C">
                <wp:simplePos x="0" y="0"/>
                <wp:positionH relativeFrom="column">
                  <wp:posOffset>-42545</wp:posOffset>
                </wp:positionH>
                <wp:positionV relativeFrom="paragraph">
                  <wp:posOffset>69215</wp:posOffset>
                </wp:positionV>
                <wp:extent cx="6210300" cy="0"/>
                <wp:effectExtent l="9525" t="9525" r="9525" b="9525"/>
                <wp:wrapNone/>
                <wp:docPr id="277612359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0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25038E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3" o:spid="_x0000_s1026" type="#_x0000_t32" style="position:absolute;margin-left:-3.35pt;margin-top:5.45pt;width:489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"/>
            </w:pict>
          </mc:Fallback>
        </mc:AlternateContent>
      </w:r>
    </w:p>
    <w:p w:rsidR="00C03E12" w:rsidRPr="00013E4D" w:rsidRDefault="00C03E12" w:rsidP="00C03E12">
      <w:pPr>
        <w:spacing w:line="36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52"/>
          <w:szCs w:val="52"/>
        </w:rPr>
      </w:pPr>
      <w:r w:rsidRPr="00013E4D">
        <w:rPr>
          <w:rFonts w:asciiTheme="majorBidi" w:hAnsiTheme="majorBidi" w:cstheme="majorBidi"/>
          <w:b/>
          <w:bCs/>
          <w:color w:val="000000" w:themeColor="text1"/>
          <w:sz w:val="52"/>
          <w:szCs w:val="52"/>
        </w:rPr>
        <w:t>MEMOIRE DE MASTER</w:t>
      </w:r>
    </w:p>
    <w:p w:rsidR="00C03E12" w:rsidRPr="00013E4D" w:rsidRDefault="00C03E12" w:rsidP="00C03E12">
      <w:pPr>
        <w:spacing w:line="360" w:lineRule="auto"/>
        <w:jc w:val="center"/>
        <w:rPr>
          <w:rFonts w:asciiTheme="majorBidi" w:hAnsiTheme="majorBidi" w:cstheme="majorBidi"/>
        </w:rPr>
      </w:pPr>
      <w:r w:rsidRPr="00013E4D">
        <w:rPr>
          <w:rFonts w:asciiTheme="majorBidi" w:hAnsiTheme="majorBidi" w:cstheme="majorBidi"/>
          <w:b/>
          <w:bCs/>
        </w:rPr>
        <w:t>DOMAINE :</w:t>
      </w:r>
      <w:r w:rsidRPr="00013E4D">
        <w:rPr>
          <w:rFonts w:asciiTheme="majorBidi" w:hAnsiTheme="majorBidi" w:cstheme="majorBidi"/>
        </w:rPr>
        <w:t xml:space="preserve"> Sciences de la matière</w:t>
      </w:r>
    </w:p>
    <w:p w:rsidR="00C03E12" w:rsidRPr="00013E4D" w:rsidRDefault="00C03E12" w:rsidP="00C03E12">
      <w:pPr>
        <w:spacing w:line="360" w:lineRule="auto"/>
        <w:jc w:val="center"/>
        <w:rPr>
          <w:rFonts w:asciiTheme="majorBidi" w:hAnsiTheme="majorBidi" w:cstheme="majorBidi"/>
        </w:rPr>
      </w:pPr>
      <w:r w:rsidRPr="00013E4D">
        <w:rPr>
          <w:rFonts w:asciiTheme="majorBidi" w:hAnsiTheme="majorBidi" w:cstheme="majorBidi"/>
          <w:b/>
          <w:bCs/>
        </w:rPr>
        <w:t>FILIERE :</w:t>
      </w:r>
      <w:r w:rsidRPr="00013E4D">
        <w:rPr>
          <w:rFonts w:asciiTheme="majorBidi" w:hAnsiTheme="majorBidi" w:cstheme="majorBidi"/>
        </w:rPr>
        <w:t xml:space="preserve"> Chimie fondamentale </w:t>
      </w:r>
    </w:p>
    <w:p w:rsidR="00C03E12" w:rsidRPr="00013E4D" w:rsidRDefault="00C03E12" w:rsidP="00C03E12">
      <w:pPr>
        <w:spacing w:line="360" w:lineRule="auto"/>
        <w:jc w:val="center"/>
        <w:rPr>
          <w:rFonts w:asciiTheme="majorBidi" w:hAnsiTheme="majorBidi" w:cstheme="majorBidi"/>
        </w:rPr>
      </w:pPr>
      <w:r w:rsidRPr="00013E4D">
        <w:rPr>
          <w:rFonts w:asciiTheme="majorBidi" w:hAnsiTheme="majorBidi" w:cstheme="majorBidi"/>
          <w:b/>
          <w:bCs/>
        </w:rPr>
        <w:t>SPECIALITE :</w:t>
      </w:r>
      <w:r w:rsidRPr="00013E4D">
        <w:rPr>
          <w:rFonts w:asciiTheme="majorBidi" w:hAnsiTheme="majorBidi" w:cstheme="majorBidi"/>
        </w:rPr>
        <w:t xml:space="preserve"> Chimie Pharmaceutique</w:t>
      </w:r>
    </w:p>
    <w:p w:rsidR="00C03E12" w:rsidRPr="00C528DD" w:rsidRDefault="00C03E12" w:rsidP="00C03E12">
      <w:pPr>
        <w:spacing w:line="360" w:lineRule="auto"/>
        <w:jc w:val="center"/>
        <w:rPr>
          <w:rFonts w:asciiTheme="majorBidi" w:hAnsiTheme="majorBidi" w:cstheme="majorBidi"/>
          <w:b/>
          <w:bCs/>
          <w:i/>
          <w:iCs/>
          <w:sz w:val="40"/>
          <w:szCs w:val="40"/>
        </w:rPr>
      </w:pPr>
      <w:r>
        <w:rPr>
          <w:noProof/>
          <w:sz w:val="52"/>
          <w:szCs w:val="52"/>
          <w:u w:val="thick"/>
          <w:lang w:eastAsia="fr-F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150CDB6" wp14:editId="23F08F98">
                <wp:simplePos x="0" y="0"/>
                <wp:positionH relativeFrom="column">
                  <wp:posOffset>302426</wp:posOffset>
                </wp:positionH>
                <wp:positionV relativeFrom="paragraph">
                  <wp:posOffset>338179</wp:posOffset>
                </wp:positionV>
                <wp:extent cx="5457825" cy="1092531"/>
                <wp:effectExtent l="0" t="0" r="28575" b="12700"/>
                <wp:wrapNone/>
                <wp:docPr id="1234641648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57825" cy="109253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2D5853DE" id="AutoShape 24" o:spid="_x0000_s1026" style="position:absolute;margin-left:23.8pt;margin-top:26.65pt;width:429.75pt;height:86.0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"/>
            </w:pict>
          </mc:Fallback>
        </mc:AlternateContent>
      </w:r>
      <w:r w:rsidRPr="00C528DD">
        <w:rPr>
          <w:rFonts w:asciiTheme="majorBidi" w:hAnsiTheme="majorBidi" w:cstheme="majorBidi"/>
          <w:b/>
          <w:bCs/>
          <w:i/>
          <w:iCs/>
          <w:sz w:val="40"/>
          <w:szCs w:val="40"/>
        </w:rPr>
        <w:t>Thème :</w:t>
      </w:r>
    </w:p>
    <w:p w:rsidR="00C03E12" w:rsidRPr="00D1415A" w:rsidRDefault="00C03E12" w:rsidP="00C03E12">
      <w:pPr>
        <w:spacing w:line="240" w:lineRule="auto"/>
        <w:jc w:val="center"/>
        <w:rPr>
          <w:rFonts w:asciiTheme="majorBidi" w:hAnsiTheme="majorBidi" w:cstheme="majorBidi"/>
          <w:b/>
          <w:bCs/>
          <w:i/>
          <w:iCs/>
          <w:sz w:val="52"/>
          <w:szCs w:val="52"/>
          <w:u w:val="thick"/>
        </w:rPr>
      </w:pPr>
      <w:r w:rsidRPr="00D1415A">
        <w:rPr>
          <w:rFonts w:asciiTheme="majorBidi" w:hAnsiTheme="majorBidi" w:cstheme="majorBidi"/>
          <w:b/>
          <w:bCs/>
          <w:i/>
          <w:iCs/>
          <w:color w:val="000000" w:themeColor="text1"/>
          <w:sz w:val="28"/>
          <w:szCs w:val="28"/>
        </w:rPr>
        <w:t xml:space="preserve">Synthèse, caractérisation et évaluation biologique d’un nouveau </w:t>
      </w:r>
    </w:p>
    <w:p w:rsidR="00C03E12" w:rsidRPr="0060714A" w:rsidRDefault="00C03E12" w:rsidP="00C03E12">
      <w:pPr>
        <w:spacing w:line="240" w:lineRule="auto"/>
        <w:jc w:val="center"/>
        <w:rPr>
          <w:rFonts w:asciiTheme="majorBidi" w:hAnsiTheme="majorBidi" w:cstheme="majorBidi"/>
          <w:b/>
          <w:bCs/>
          <w:i/>
          <w:iCs/>
          <w:color w:val="000000" w:themeColor="text1"/>
          <w:sz w:val="28"/>
          <w:szCs w:val="28"/>
        </w:rPr>
      </w:pPr>
      <w:proofErr w:type="gramStart"/>
      <w:r>
        <w:rPr>
          <w:rFonts w:asciiTheme="majorBidi" w:hAnsiTheme="majorBidi" w:cstheme="majorBidi"/>
          <w:b/>
          <w:bCs/>
          <w:i/>
          <w:iCs/>
          <w:color w:val="000000" w:themeColor="text1"/>
          <w:sz w:val="28"/>
          <w:szCs w:val="28"/>
        </w:rPr>
        <w:t>composé</w:t>
      </w:r>
      <w:proofErr w:type="gramEnd"/>
      <w:r>
        <w:rPr>
          <w:rFonts w:asciiTheme="majorBidi" w:hAnsiTheme="majorBidi" w:cstheme="majorBidi"/>
          <w:b/>
          <w:bCs/>
          <w:i/>
          <w:iCs/>
          <w:color w:val="000000" w:themeColor="text1"/>
          <w:sz w:val="28"/>
          <w:szCs w:val="28"/>
        </w:rPr>
        <w:t xml:space="preserve"> : Acide </w:t>
      </w:r>
      <w:r w:rsidRPr="0060714A">
        <w:rPr>
          <w:rFonts w:asciiTheme="majorBidi" w:hAnsiTheme="majorBidi" w:cstheme="majorBidi"/>
          <w:b/>
          <w:bCs/>
          <w:i/>
          <w:iCs/>
          <w:color w:val="000000" w:themeColor="text1"/>
          <w:sz w:val="28"/>
          <w:szCs w:val="28"/>
        </w:rPr>
        <w:t xml:space="preserve">isoindoline-1.3-dione 4-(1,3-dioxisoindoline-2-yl) </w:t>
      </w:r>
    </w:p>
    <w:p w:rsidR="00C03E12" w:rsidRPr="00D1415A" w:rsidRDefault="00C03E12" w:rsidP="00C03E12">
      <w:pPr>
        <w:spacing w:line="240" w:lineRule="auto"/>
        <w:jc w:val="center"/>
        <w:rPr>
          <w:rFonts w:asciiTheme="majorBidi" w:hAnsiTheme="majorBidi" w:cstheme="majorBidi"/>
          <w:b/>
          <w:bCs/>
          <w:i/>
          <w:iCs/>
          <w:sz w:val="52"/>
          <w:szCs w:val="52"/>
          <w:u w:val="thick"/>
        </w:rPr>
      </w:pPr>
      <w:proofErr w:type="spellStart"/>
      <w:proofErr w:type="gramStart"/>
      <w:r w:rsidRPr="0060714A">
        <w:rPr>
          <w:rFonts w:asciiTheme="majorBidi" w:hAnsiTheme="majorBidi" w:cstheme="majorBidi"/>
          <w:b/>
          <w:bCs/>
          <w:i/>
          <w:iCs/>
          <w:color w:val="000000" w:themeColor="text1"/>
          <w:sz w:val="28"/>
          <w:szCs w:val="28"/>
        </w:rPr>
        <w:t>butanoique</w:t>
      </w:r>
      <w:proofErr w:type="spellEnd"/>
      <w:proofErr w:type="gramEnd"/>
    </w:p>
    <w:p w:rsidR="00C03E12" w:rsidRDefault="00C03E12" w:rsidP="00C03E12">
      <w:pPr>
        <w:spacing w:line="276" w:lineRule="auto"/>
        <w:rPr>
          <w:rFonts w:ascii="Bahnschrift" w:hAnsi="Bahnschrift"/>
          <w:color w:val="000000" w:themeColor="text1"/>
          <w:sz w:val="28"/>
          <w:szCs w:val="28"/>
        </w:rPr>
      </w:pPr>
    </w:p>
    <w:p w:rsidR="00C03E12" w:rsidRPr="00C13CCD" w:rsidRDefault="00C03E12" w:rsidP="00C03E12">
      <w:pPr>
        <w:spacing w:line="276" w:lineRule="auto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C13CCD">
        <w:rPr>
          <w:rFonts w:asciiTheme="majorBidi" w:hAnsiTheme="majorBidi" w:cstheme="majorBidi"/>
          <w:b/>
          <w:bCs/>
          <w:i/>
          <w:iCs/>
          <w:sz w:val="28"/>
          <w:szCs w:val="28"/>
        </w:rPr>
        <w:t>Présenté par : Devant le jury composé de :</w:t>
      </w:r>
    </w:p>
    <w:p w:rsidR="00C03E12" w:rsidRPr="008F042E" w:rsidRDefault="00C03E12" w:rsidP="00C03E12">
      <w:pPr>
        <w:spacing w:after="120" w:line="276" w:lineRule="auto"/>
        <w:rPr>
          <w:rFonts w:asciiTheme="majorBidi" w:hAnsiTheme="majorBidi" w:cstheme="majorBidi"/>
          <w:sz w:val="24"/>
          <w:szCs w:val="24"/>
        </w:rPr>
      </w:pPr>
      <w:r w:rsidRPr="008F042E">
        <w:rPr>
          <w:rFonts w:asciiTheme="majorBidi" w:hAnsiTheme="majorBidi" w:cstheme="majorBidi"/>
          <w:sz w:val="24"/>
          <w:szCs w:val="24"/>
        </w:rPr>
        <w:t>M</w:t>
      </w:r>
      <w:r w:rsidRPr="008F042E">
        <w:rPr>
          <w:rFonts w:asciiTheme="majorBidi" w:hAnsiTheme="majorBidi" w:cstheme="majorBidi"/>
          <w:sz w:val="24"/>
          <w:szCs w:val="24"/>
          <w:vertAlign w:val="superscript"/>
        </w:rPr>
        <w:t>elle</w:t>
      </w:r>
      <w:r w:rsidRPr="008F042E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8F042E">
        <w:rPr>
          <w:rFonts w:asciiTheme="majorBidi" w:hAnsiTheme="majorBidi" w:cstheme="majorBidi"/>
          <w:sz w:val="24"/>
          <w:szCs w:val="24"/>
        </w:rPr>
        <w:t>B</w:t>
      </w:r>
      <w:r w:rsidR="00A5604F" w:rsidRPr="008F042E">
        <w:rPr>
          <w:rFonts w:asciiTheme="majorBidi" w:hAnsiTheme="majorBidi" w:cstheme="majorBidi"/>
          <w:sz w:val="24"/>
          <w:szCs w:val="24"/>
        </w:rPr>
        <w:t>oudib</w:t>
      </w:r>
      <w:proofErr w:type="spellEnd"/>
      <w:r w:rsidRPr="008F042E">
        <w:rPr>
          <w:rFonts w:asciiTheme="majorBidi" w:hAnsiTheme="majorBidi" w:cstheme="majorBidi"/>
          <w:sz w:val="24"/>
          <w:szCs w:val="24"/>
        </w:rPr>
        <w:t xml:space="preserve"> Fatma Zahra</w:t>
      </w:r>
      <w:r>
        <w:rPr>
          <w:rFonts w:asciiTheme="majorBidi" w:hAnsiTheme="majorBidi" w:cstheme="majorBidi" w:hint="cs"/>
          <w:rtl/>
        </w:rPr>
        <w:t xml:space="preserve">                                         </w:t>
      </w:r>
      <w:r w:rsidRPr="002736A9">
        <w:rPr>
          <w:rFonts w:asciiTheme="majorBidi" w:hAnsiTheme="majorBidi" w:cstheme="majorBidi"/>
        </w:rPr>
        <w:t xml:space="preserve"> </w:t>
      </w:r>
      <w:r w:rsidRPr="008F042E">
        <w:rPr>
          <w:rFonts w:asciiTheme="majorBidi" w:hAnsiTheme="majorBidi" w:cstheme="majorBidi"/>
          <w:sz w:val="24"/>
          <w:szCs w:val="24"/>
        </w:rPr>
        <w:t xml:space="preserve">Pr. KABOUB </w:t>
      </w:r>
      <w:proofErr w:type="spellStart"/>
      <w:r w:rsidRPr="008F042E">
        <w:rPr>
          <w:rFonts w:asciiTheme="majorBidi" w:hAnsiTheme="majorBidi" w:cstheme="majorBidi"/>
          <w:sz w:val="24"/>
          <w:szCs w:val="24"/>
        </w:rPr>
        <w:t>Lakhemici</w:t>
      </w:r>
      <w:proofErr w:type="spellEnd"/>
      <w:r w:rsidRPr="008F042E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  </w:t>
      </w:r>
      <w:r w:rsidRPr="008F042E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8F042E">
        <w:rPr>
          <w:rFonts w:asciiTheme="majorBidi" w:hAnsiTheme="majorBidi" w:cstheme="majorBidi"/>
          <w:sz w:val="24"/>
          <w:szCs w:val="24"/>
        </w:rPr>
        <w:t>Président</w:t>
      </w:r>
    </w:p>
    <w:p w:rsidR="00C03E12" w:rsidRPr="002736A9" w:rsidRDefault="00C03E12" w:rsidP="00C03E12">
      <w:pPr>
        <w:spacing w:after="120" w:line="276" w:lineRule="auto"/>
        <w:rPr>
          <w:rFonts w:asciiTheme="majorBidi" w:hAnsiTheme="majorBidi" w:cstheme="majorBidi"/>
        </w:rPr>
      </w:pPr>
      <w:r w:rsidRPr="008F042E">
        <w:rPr>
          <w:rFonts w:asciiTheme="majorBidi" w:hAnsiTheme="majorBidi" w:cstheme="majorBidi"/>
          <w:sz w:val="24"/>
          <w:szCs w:val="24"/>
        </w:rPr>
        <w:t>M</w:t>
      </w:r>
      <w:r w:rsidRPr="008F042E">
        <w:rPr>
          <w:rFonts w:asciiTheme="majorBidi" w:hAnsiTheme="majorBidi" w:cstheme="majorBidi"/>
          <w:sz w:val="24"/>
          <w:szCs w:val="24"/>
          <w:vertAlign w:val="superscript"/>
        </w:rPr>
        <w:t xml:space="preserve">elle </w:t>
      </w:r>
      <w:proofErr w:type="spellStart"/>
      <w:r w:rsidRPr="008F042E">
        <w:rPr>
          <w:rFonts w:asciiTheme="majorBidi" w:hAnsiTheme="majorBidi" w:cstheme="majorBidi"/>
          <w:sz w:val="24"/>
          <w:szCs w:val="24"/>
        </w:rPr>
        <w:t>Zeghouani</w:t>
      </w:r>
      <w:proofErr w:type="spellEnd"/>
      <w:r w:rsidRPr="008F042E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8F042E">
        <w:rPr>
          <w:rFonts w:asciiTheme="majorBidi" w:hAnsiTheme="majorBidi" w:cstheme="majorBidi"/>
          <w:sz w:val="24"/>
          <w:szCs w:val="24"/>
        </w:rPr>
        <w:t>Charifa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Kaouther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                           </w:t>
      </w:r>
      <w:r w:rsidRPr="008F042E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2736A9">
        <w:rPr>
          <w:rFonts w:asciiTheme="majorBidi" w:hAnsiTheme="majorBidi" w:cstheme="majorBidi"/>
        </w:rPr>
        <w:t>Dr. MESSESMA</w:t>
      </w:r>
      <w:r>
        <w:rPr>
          <w:rFonts w:asciiTheme="majorBidi" w:hAnsiTheme="majorBidi" w:cstheme="majorBidi"/>
        </w:rPr>
        <w:t xml:space="preserve"> Zakia</w:t>
      </w:r>
      <w:r>
        <w:rPr>
          <w:rFonts w:asciiTheme="majorBidi" w:hAnsiTheme="majorBidi" w:cstheme="majorBidi" w:hint="cs"/>
          <w:rtl/>
        </w:rPr>
        <w:t xml:space="preserve">           </w:t>
      </w:r>
      <w:r w:rsidRPr="002736A9">
        <w:rPr>
          <w:rFonts w:asciiTheme="majorBidi" w:hAnsiTheme="majorBidi" w:cstheme="majorBidi"/>
        </w:rPr>
        <w:t>Examinatrice</w:t>
      </w:r>
    </w:p>
    <w:p w:rsidR="00C03E12" w:rsidRPr="002736A9" w:rsidRDefault="00C03E12" w:rsidP="00C03E12">
      <w:pPr>
        <w:spacing w:after="120" w:line="276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rtl/>
        </w:rPr>
        <w:t xml:space="preserve">                                                                                           </w:t>
      </w:r>
      <w:r>
        <w:rPr>
          <w:rFonts w:asciiTheme="majorBidi" w:hAnsiTheme="majorBidi" w:cstheme="majorBidi"/>
        </w:rPr>
        <w:t>Dr</w:t>
      </w:r>
      <w:r w:rsidRPr="002736A9">
        <w:rPr>
          <w:rFonts w:asciiTheme="majorBidi" w:hAnsiTheme="majorBidi" w:cstheme="majorBidi"/>
        </w:rPr>
        <w:t xml:space="preserve">. MERBET </w:t>
      </w:r>
      <w:proofErr w:type="spellStart"/>
      <w:r w:rsidRPr="002736A9">
        <w:rPr>
          <w:rFonts w:asciiTheme="majorBidi" w:hAnsiTheme="majorBidi" w:cstheme="majorBidi"/>
        </w:rPr>
        <w:t>Lay</w:t>
      </w:r>
      <w:r>
        <w:rPr>
          <w:rFonts w:asciiTheme="majorBidi" w:hAnsiTheme="majorBidi" w:cstheme="majorBidi"/>
        </w:rPr>
        <w:t>achi</w:t>
      </w:r>
      <w:proofErr w:type="spellEnd"/>
      <w:r>
        <w:rPr>
          <w:rFonts w:asciiTheme="majorBidi" w:hAnsiTheme="majorBidi" w:cstheme="majorBidi" w:hint="cs"/>
          <w:rtl/>
        </w:rPr>
        <w:t xml:space="preserve">         </w:t>
      </w:r>
      <w:r>
        <w:rPr>
          <w:rFonts w:asciiTheme="majorBidi" w:hAnsiTheme="majorBidi" w:cstheme="majorBidi"/>
        </w:rPr>
        <w:t xml:space="preserve">  </w:t>
      </w:r>
      <w:r w:rsidRPr="002736A9">
        <w:rPr>
          <w:rFonts w:asciiTheme="majorBidi" w:hAnsiTheme="majorBidi" w:cstheme="majorBidi"/>
        </w:rPr>
        <w:t>Encadrant</w:t>
      </w:r>
    </w:p>
    <w:p w:rsidR="00C03E12" w:rsidRPr="002736A9" w:rsidRDefault="00C03E12" w:rsidP="00C03E12">
      <w:pPr>
        <w:spacing w:after="120" w:line="276" w:lineRule="auto"/>
        <w:ind w:left="708"/>
        <w:jc w:val="center"/>
        <w:rPr>
          <w:rFonts w:asciiTheme="majorBidi" w:hAnsiTheme="majorBidi" w:cstheme="majorBidi"/>
        </w:rPr>
      </w:pPr>
    </w:p>
    <w:p w:rsidR="00C03E12" w:rsidRDefault="00C03E12" w:rsidP="00C03E12">
      <w:pPr>
        <w:spacing w:line="276" w:lineRule="auto"/>
        <w:ind w:left="708"/>
        <w:jc w:val="center"/>
        <w:rPr>
          <w:rFonts w:asciiTheme="majorBidi" w:hAnsiTheme="majorBidi" w:cstheme="majorBidi"/>
          <w:i/>
          <w:iCs/>
        </w:rPr>
      </w:pPr>
    </w:p>
    <w:p w:rsidR="00853B77" w:rsidRDefault="00C03E12" w:rsidP="00A5604F">
      <w:pPr>
        <w:spacing w:line="276" w:lineRule="auto"/>
        <w:ind w:left="708"/>
        <w:jc w:val="center"/>
        <w:rPr>
          <w:rFonts w:hint="cs"/>
          <w:rtl/>
        </w:rPr>
      </w:pPr>
      <w:r w:rsidRPr="00C13CCD">
        <w:rPr>
          <w:rFonts w:asciiTheme="majorBidi" w:hAnsiTheme="majorBidi" w:cstheme="majorBidi"/>
          <w:i/>
          <w:iCs/>
        </w:rPr>
        <w:t xml:space="preserve">Année universitaire : </w:t>
      </w:r>
      <w:r w:rsidRPr="0085058F">
        <w:rPr>
          <w:rFonts w:asciiTheme="majorBidi" w:hAnsiTheme="majorBidi" w:cstheme="majorBidi"/>
          <w:b/>
          <w:bCs/>
          <w:i/>
          <w:iCs/>
        </w:rPr>
        <w:t>2024/2025</w:t>
      </w:r>
    </w:p>
    <w:p w:rsidR="00853B77" w:rsidRDefault="00853B77"/>
    <w:p w:rsidR="00A265DF" w:rsidRDefault="00A265DF" w:rsidP="00A5604F">
      <w:pPr>
        <w:jc w:val="right"/>
        <w:rPr>
          <w:rFonts w:hint="cs"/>
          <w:rtl/>
          <w:lang w:bidi="ar-DZ"/>
        </w:rPr>
      </w:pPr>
    </w:p>
    <w:p w:rsidR="00853B77" w:rsidRDefault="00853B77" w:rsidP="00A265DF">
      <w:pPr>
        <w:rPr>
          <w:rFonts w:asciiTheme="majorBidi" w:hAnsiTheme="majorBidi" w:cstheme="majorBidi" w:hint="cs"/>
          <w:sz w:val="24"/>
          <w:szCs w:val="24"/>
          <w:rtl/>
          <w:lang w:bidi="ar-DZ"/>
        </w:rPr>
      </w:pPr>
    </w:p>
    <w:p w:rsidR="00A265DF" w:rsidRDefault="00A265DF" w:rsidP="00A265DF">
      <w:pPr>
        <w:rPr>
          <w:rFonts w:asciiTheme="majorBidi" w:hAnsiTheme="majorBidi" w:cstheme="majorBidi" w:hint="cs"/>
          <w:sz w:val="24"/>
          <w:szCs w:val="24"/>
          <w:rtl/>
          <w:lang w:bidi="ar-DZ"/>
        </w:rPr>
      </w:pPr>
    </w:p>
    <w:p w:rsidR="00A265DF" w:rsidRDefault="00A265DF" w:rsidP="00A265DF">
      <w:pPr>
        <w:rPr>
          <w:rFonts w:asciiTheme="majorBidi" w:hAnsiTheme="majorBidi" w:cstheme="majorBidi" w:hint="cs"/>
          <w:sz w:val="24"/>
          <w:szCs w:val="24"/>
          <w:rtl/>
          <w:lang w:bidi="ar-DZ"/>
        </w:rPr>
      </w:pPr>
    </w:p>
    <w:p w:rsidR="00A265DF" w:rsidRDefault="00A265DF" w:rsidP="00A265DF">
      <w:pPr>
        <w:jc w:val="right"/>
        <w:rPr>
          <w:rFonts w:asciiTheme="majorBidi" w:hAnsiTheme="majorBidi" w:cstheme="majorBidi"/>
          <w:sz w:val="24"/>
          <w:szCs w:val="24"/>
          <w:lang w:bidi="ar-DZ"/>
        </w:rPr>
      </w:pPr>
      <w:r w:rsidRPr="00A265DF">
        <w:rPr>
          <w:rFonts w:asciiTheme="majorBidi" w:hAnsiTheme="majorBidi" w:cs="Times New Roman" w:hint="cs"/>
          <w:sz w:val="24"/>
          <w:szCs w:val="24"/>
          <w:rtl/>
          <w:lang w:bidi="ar-DZ"/>
        </w:rPr>
        <w:lastRenderedPageBreak/>
        <w:t>الملخص</w:t>
      </w:r>
      <w:bookmarkStart w:id="0" w:name="_GoBack"/>
      <w:bookmarkEnd w:id="0"/>
    </w:p>
    <w:p w:rsidR="00853B77" w:rsidRPr="00E06250" w:rsidRDefault="00853B77" w:rsidP="00853B77">
      <w:pPr>
        <w:bidi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bidi="ar-DZ"/>
        </w:rPr>
      </w:pPr>
      <w:bookmarkStart w:id="1" w:name="_Hlk201920323"/>
      <w:r w:rsidRPr="00E06250">
        <w:rPr>
          <w:rFonts w:ascii="Times New Roman" w:eastAsia="Calibri" w:hAnsi="Times New Roman" w:cs="Times New Roman"/>
          <w:sz w:val="24"/>
          <w:szCs w:val="24"/>
          <w:rtl/>
          <w:lang w:bidi="ar-DZ"/>
        </w:rPr>
        <w:t>أدت هذه الدراسة إلى تصميم إيزويندولين-1،3-ديون جديد و</w:t>
      </w:r>
      <w:r w:rsidRPr="00E06250">
        <w:rPr>
          <w:rFonts w:ascii="Times New Roman" w:eastAsia="Calibri" w:hAnsi="Times New Roman" w:cs="Times New Roman" w:hint="cs"/>
          <w:sz w:val="24"/>
          <w:szCs w:val="24"/>
          <w:rtl/>
          <w:lang w:bidi="ar-DZ"/>
        </w:rPr>
        <w:t xml:space="preserve">معقداته </w:t>
      </w:r>
      <w:r w:rsidRPr="00E06250">
        <w:rPr>
          <w:rFonts w:ascii="Times New Roman" w:eastAsia="Calibri" w:hAnsi="Times New Roman" w:cs="Times New Roman"/>
          <w:sz w:val="24"/>
          <w:szCs w:val="24"/>
          <w:rtl/>
          <w:lang w:bidi="ar-DZ"/>
        </w:rPr>
        <w:t>مع النحاس والكوبالت والزنك.</w:t>
      </w:r>
      <w:r w:rsidRPr="00E06250">
        <w:rPr>
          <w:rFonts w:ascii="Times New Roman" w:eastAsia="Calibri" w:hAnsi="Times New Roman" w:cs="Times New Roman" w:hint="cs"/>
          <w:sz w:val="24"/>
          <w:szCs w:val="24"/>
          <w:rtl/>
          <w:lang w:bidi="ar-DZ"/>
        </w:rPr>
        <w:t xml:space="preserve"> </w:t>
      </w:r>
      <w:r w:rsidRPr="00E06250">
        <w:rPr>
          <w:rFonts w:ascii="Times New Roman" w:eastAsia="Calibri" w:hAnsi="Times New Roman" w:cs="Times New Roman"/>
          <w:sz w:val="24"/>
          <w:szCs w:val="24"/>
          <w:rtl/>
        </w:rPr>
        <w:t>استُخدمت مطيافية الأشعة فوق البنفسجية والمرئية والأشعة تحت الحمراء ل</w:t>
      </w:r>
      <w:r w:rsidRPr="00E06250">
        <w:rPr>
          <w:rFonts w:ascii="Times New Roman" w:eastAsia="Calibri" w:hAnsi="Times New Roman" w:cs="Times New Roman" w:hint="cs"/>
          <w:sz w:val="24"/>
          <w:szCs w:val="24"/>
          <w:rtl/>
        </w:rPr>
        <w:t xml:space="preserve">لتأكد من </w:t>
      </w:r>
      <w:r w:rsidRPr="00E06250">
        <w:rPr>
          <w:rFonts w:ascii="Times New Roman" w:eastAsia="Calibri" w:hAnsi="Times New Roman" w:cs="Times New Roman"/>
          <w:sz w:val="24"/>
          <w:szCs w:val="24"/>
          <w:rtl/>
        </w:rPr>
        <w:t xml:space="preserve">هذه </w:t>
      </w:r>
      <w:r w:rsidRPr="00E06250">
        <w:rPr>
          <w:rFonts w:ascii="Times New Roman" w:eastAsia="Calibri" w:hAnsi="Times New Roman" w:cs="Times New Roman" w:hint="cs"/>
          <w:sz w:val="24"/>
          <w:szCs w:val="24"/>
          <w:rtl/>
        </w:rPr>
        <w:t>المركبات</w:t>
      </w:r>
      <w:r w:rsidRPr="00E06250">
        <w:rPr>
          <w:rFonts w:ascii="Times New Roman" w:eastAsia="Calibri" w:hAnsi="Times New Roman" w:cs="Times New Roman" w:hint="cs"/>
          <w:sz w:val="24"/>
          <w:szCs w:val="24"/>
          <w:rtl/>
          <w:lang w:bidi="ar-DZ"/>
        </w:rPr>
        <w:t>. على</w:t>
      </w:r>
      <w:r w:rsidRPr="00E06250">
        <w:rPr>
          <w:rFonts w:ascii="Times New Roman" w:eastAsia="Calibri" w:hAnsi="Times New Roman" w:cs="Times New Roman"/>
          <w:sz w:val="24"/>
          <w:szCs w:val="24"/>
          <w:rtl/>
          <w:lang w:bidi="ar-DZ"/>
        </w:rPr>
        <w:t xml:space="preserve"> الرغم من أن نشاطها المضاد للأكسدة منخفض في الاختبارات التقليدية</w:t>
      </w:r>
      <w:r w:rsidRPr="00E06250">
        <w:rPr>
          <w:rFonts w:ascii="Times New Roman" w:eastAsia="Calibri" w:hAnsi="Times New Roman" w:cs="Times New Roman" w:hint="cs"/>
          <w:sz w:val="24"/>
          <w:szCs w:val="24"/>
          <w:rtl/>
          <w:lang w:bidi="ar-DZ"/>
        </w:rPr>
        <w:t xml:space="preserve"> </w:t>
      </w:r>
      <w:r w:rsidRPr="00E06250">
        <w:rPr>
          <w:rFonts w:ascii="Times New Roman" w:eastAsia="Calibri" w:hAnsi="Times New Roman" w:cs="Times New Roman"/>
          <w:sz w:val="24"/>
          <w:szCs w:val="24"/>
          <w:rtl/>
          <w:lang w:bidi="ar-DZ"/>
        </w:rPr>
        <w:t xml:space="preserve"> </w:t>
      </w:r>
      <w:r w:rsidRPr="00E06250">
        <w:rPr>
          <w:rFonts w:ascii="Times New Roman" w:eastAsia="Calibri" w:hAnsi="Times New Roman" w:cs="Times New Roman" w:hint="cs"/>
          <w:sz w:val="24"/>
          <w:szCs w:val="24"/>
          <w:rtl/>
          <w:lang w:bidi="ar-DZ"/>
        </w:rPr>
        <w:t xml:space="preserve">  </w:t>
      </w:r>
      <w:r w:rsidRPr="00E06250">
        <w:rPr>
          <w:rFonts w:ascii="Times New Roman" w:eastAsia="Calibri" w:hAnsi="Times New Roman" w:cs="Times New Roman"/>
          <w:sz w:val="24"/>
          <w:szCs w:val="24"/>
          <w:lang w:bidi="ar-DZ"/>
        </w:rPr>
        <w:t>ABTS</w:t>
      </w:r>
      <w:r w:rsidRPr="00E06250">
        <w:rPr>
          <w:rFonts w:ascii="Times New Roman" w:eastAsia="Calibri" w:hAnsi="Times New Roman" w:cs="Times New Roman" w:hint="cs"/>
          <w:sz w:val="24"/>
          <w:szCs w:val="24"/>
          <w:rtl/>
          <w:lang w:bidi="ar-DZ"/>
        </w:rPr>
        <w:t>و</w:t>
      </w:r>
      <w:r w:rsidRPr="00E06250">
        <w:rPr>
          <w:rFonts w:ascii="Times New Roman" w:eastAsia="Calibri" w:hAnsi="Times New Roman" w:cs="Times New Roman"/>
          <w:sz w:val="24"/>
          <w:szCs w:val="24"/>
          <w:lang w:bidi="ar-DZ"/>
        </w:rPr>
        <w:t>DPPH</w:t>
      </w:r>
      <w:r w:rsidRPr="00E06250">
        <w:rPr>
          <w:rFonts w:ascii="Times New Roman" w:eastAsia="Calibri" w:hAnsi="Times New Roman" w:cs="Times New Roman"/>
          <w:sz w:val="24"/>
          <w:szCs w:val="24"/>
          <w:rtl/>
          <w:lang w:bidi="ar-DZ"/>
        </w:rPr>
        <w:t>، إلا أن النتائج الكهروكيميائية واعدة</w:t>
      </w:r>
      <w:r w:rsidRPr="00E06250">
        <w:rPr>
          <w:rFonts w:ascii="Times New Roman" w:eastAsia="Calibri" w:hAnsi="Times New Roman" w:cs="Times New Roman" w:hint="cs"/>
          <w:sz w:val="24"/>
          <w:szCs w:val="24"/>
          <w:rtl/>
          <w:lang w:bidi="ar-DZ"/>
        </w:rPr>
        <w:t xml:space="preserve"> وخاصة بالنسبة</w:t>
      </w:r>
      <w:r w:rsidRPr="00E06250">
        <w:rPr>
          <w:rFonts w:ascii="Times New Roman" w:eastAsia="Calibri" w:hAnsi="Times New Roman" w:cs="Times New Roman"/>
          <w:sz w:val="24"/>
          <w:szCs w:val="24"/>
          <w:rtl/>
          <w:lang w:bidi="ar-DZ"/>
        </w:rPr>
        <w:t xml:space="preserve"> </w:t>
      </w:r>
      <w:r w:rsidRPr="00E06250">
        <w:rPr>
          <w:rFonts w:ascii="Times New Roman" w:eastAsia="Calibri" w:hAnsi="Times New Roman" w:cs="Times New Roman" w:hint="cs"/>
          <w:sz w:val="24"/>
          <w:szCs w:val="24"/>
          <w:rtl/>
          <w:lang w:bidi="ar-DZ"/>
        </w:rPr>
        <w:t xml:space="preserve">للمركبات </w:t>
      </w:r>
      <w:proofErr w:type="spellStart"/>
      <w:r w:rsidRPr="00E06250">
        <w:rPr>
          <w:rFonts w:ascii="Times New Roman" w:eastAsia="Calibri" w:hAnsi="Times New Roman" w:cs="Times New Roman" w:hint="cs"/>
          <w:sz w:val="24"/>
          <w:szCs w:val="24"/>
          <w:lang w:bidi="ar-DZ"/>
        </w:rPr>
        <w:t>ZnL</w:t>
      </w:r>
      <w:proofErr w:type="spellEnd"/>
      <w:r w:rsidRPr="00E06250">
        <w:rPr>
          <w:rFonts w:ascii="Times New Roman" w:eastAsia="Calibri" w:hAnsi="Times New Roman" w:cs="Times New Roman" w:hint="cs"/>
          <w:sz w:val="24"/>
          <w:szCs w:val="24"/>
          <w:rtl/>
          <w:lang w:bidi="ar-DZ"/>
        </w:rPr>
        <w:t xml:space="preserve"> و</w:t>
      </w:r>
      <w:proofErr w:type="spellStart"/>
      <w:r w:rsidRPr="00E06250">
        <w:rPr>
          <w:rFonts w:ascii="Times New Roman" w:eastAsia="Calibri" w:hAnsi="Times New Roman" w:cs="Times New Roman"/>
          <w:sz w:val="24"/>
          <w:szCs w:val="24"/>
          <w:lang w:bidi="ar-DZ"/>
        </w:rPr>
        <w:t>CoL</w:t>
      </w:r>
      <w:proofErr w:type="spellEnd"/>
      <w:r w:rsidRPr="00E06250">
        <w:rPr>
          <w:rFonts w:ascii="Times New Roman" w:eastAsia="Calibri" w:hAnsi="Times New Roman" w:cs="Times New Roman"/>
          <w:sz w:val="24"/>
          <w:szCs w:val="24"/>
          <w:lang w:bidi="ar-DZ"/>
        </w:rPr>
        <w:t xml:space="preserve">  </w:t>
      </w:r>
      <w:r w:rsidRPr="00E06250">
        <w:rPr>
          <w:rFonts w:ascii="Times New Roman" w:eastAsia="Calibri" w:hAnsi="Times New Roman" w:cs="Times New Roman" w:hint="cs"/>
          <w:sz w:val="24"/>
          <w:szCs w:val="24"/>
          <w:rtl/>
          <w:lang w:bidi="ar-DZ"/>
        </w:rPr>
        <w:t xml:space="preserve">  </w:t>
      </w:r>
      <w:r w:rsidRPr="00E06250">
        <w:rPr>
          <w:rFonts w:ascii="Times New Roman" w:eastAsia="Calibri" w:hAnsi="Times New Roman" w:cs="Times New Roman"/>
          <w:sz w:val="24"/>
          <w:szCs w:val="24"/>
          <w:rtl/>
          <w:lang w:bidi="ar-DZ"/>
        </w:rPr>
        <w:t xml:space="preserve">وأثبتت </w:t>
      </w:r>
      <w:r w:rsidRPr="00E06250">
        <w:rPr>
          <w:rFonts w:ascii="Times New Roman" w:eastAsia="Calibri" w:hAnsi="Times New Roman" w:cs="Times New Roman" w:hint="cs"/>
          <w:sz w:val="24"/>
          <w:szCs w:val="24"/>
          <w:rtl/>
          <w:lang w:bidi="ar-DZ"/>
        </w:rPr>
        <w:t>المعقدات</w:t>
      </w:r>
      <w:r w:rsidRPr="00E06250">
        <w:rPr>
          <w:rFonts w:ascii="Times New Roman" w:eastAsia="Calibri" w:hAnsi="Times New Roman" w:cs="Times New Roman"/>
          <w:sz w:val="24"/>
          <w:szCs w:val="24"/>
          <w:rtl/>
          <w:lang w:bidi="ar-DZ"/>
        </w:rPr>
        <w:t xml:space="preserve"> أيضًا</w:t>
      </w:r>
      <w:r w:rsidRPr="00E06250">
        <w:rPr>
          <w:rFonts w:ascii="Times New Roman" w:eastAsia="Calibri" w:hAnsi="Times New Roman" w:cs="Times New Roman" w:hint="cs"/>
          <w:sz w:val="24"/>
          <w:szCs w:val="24"/>
          <w:rtl/>
          <w:lang w:bidi="ar-DZ"/>
        </w:rPr>
        <w:t xml:space="preserve">، خاصة مركب </w:t>
      </w:r>
      <w:proofErr w:type="spellStart"/>
      <w:r w:rsidRPr="00E06250">
        <w:rPr>
          <w:rFonts w:ascii="Times New Roman" w:eastAsia="Calibri" w:hAnsi="Times New Roman" w:cs="Times New Roman"/>
          <w:sz w:val="24"/>
          <w:szCs w:val="24"/>
          <w:lang w:bidi="ar-DZ"/>
        </w:rPr>
        <w:t>CuL</w:t>
      </w:r>
      <w:proofErr w:type="spellEnd"/>
      <w:r w:rsidRPr="00E06250">
        <w:rPr>
          <w:rFonts w:ascii="Times New Roman" w:eastAsia="Calibri" w:hAnsi="Times New Roman" w:cs="Times New Roman"/>
          <w:sz w:val="24"/>
          <w:szCs w:val="24"/>
          <w:rtl/>
          <w:lang w:bidi="ar-DZ"/>
        </w:rPr>
        <w:t xml:space="preserve"> أنها مثبطات قوية لإنزيم </w:t>
      </w:r>
      <w:r w:rsidRPr="00E06250">
        <w:rPr>
          <w:rFonts w:ascii="Times New Roman" w:eastAsia="Calibri" w:hAnsi="Times New Roman" w:cs="Times New Roman" w:hint="cs"/>
          <w:sz w:val="24"/>
          <w:szCs w:val="24"/>
          <w:rtl/>
          <w:lang w:bidi="ar-DZ"/>
        </w:rPr>
        <w:t>اليوريا</w:t>
      </w:r>
      <w:r w:rsidRPr="00E06250">
        <w:rPr>
          <w:rFonts w:ascii="Times New Roman" w:eastAsia="Calibri" w:hAnsi="Times New Roman" w:cs="Times New Roman"/>
          <w:sz w:val="24"/>
          <w:szCs w:val="24"/>
          <w:rtl/>
          <w:lang w:bidi="ar-DZ"/>
        </w:rPr>
        <w:t xml:space="preserve">، وأظهرت نشاطًا </w:t>
      </w:r>
      <w:r w:rsidRPr="00E06250">
        <w:rPr>
          <w:rFonts w:ascii="Times New Roman" w:eastAsia="Calibri" w:hAnsi="Times New Roman" w:cs="Times New Roman" w:hint="cs"/>
          <w:sz w:val="24"/>
          <w:szCs w:val="24"/>
          <w:rtl/>
          <w:lang w:bidi="ar-DZ"/>
        </w:rPr>
        <w:t xml:space="preserve">مقبولا </w:t>
      </w:r>
      <w:r w:rsidRPr="00E06250">
        <w:rPr>
          <w:rFonts w:ascii="Times New Roman" w:eastAsia="Calibri" w:hAnsi="Times New Roman" w:cs="Times New Roman"/>
          <w:sz w:val="24"/>
          <w:szCs w:val="24"/>
          <w:rtl/>
          <w:lang w:bidi="ar-DZ"/>
        </w:rPr>
        <w:t xml:space="preserve">مضادًا للبكتيريا. </w:t>
      </w:r>
    </w:p>
    <w:p w:rsidR="00853B77" w:rsidRPr="00E06250" w:rsidRDefault="00853B77" w:rsidP="00853B77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06250">
        <w:rPr>
          <w:rFonts w:ascii="Times New Roman" w:eastAsia="Calibri" w:hAnsi="Times New Roman" w:cs="Times New Roman"/>
          <w:sz w:val="24"/>
          <w:szCs w:val="24"/>
          <w:u w:val="single"/>
          <w:rtl/>
        </w:rPr>
        <w:t xml:space="preserve">الكلمات </w:t>
      </w:r>
      <w:r w:rsidRPr="00E06250">
        <w:rPr>
          <w:rFonts w:ascii="Times New Roman" w:eastAsia="Calibri" w:hAnsi="Times New Roman" w:cs="Times New Roman" w:hint="cs"/>
          <w:sz w:val="24"/>
          <w:szCs w:val="24"/>
          <w:u w:val="single"/>
          <w:rtl/>
        </w:rPr>
        <w:t>المفتاحية:</w:t>
      </w:r>
      <w:r w:rsidRPr="00E06250">
        <w:rPr>
          <w:rFonts w:ascii="Times New Roman" w:eastAsia="Calibri" w:hAnsi="Times New Roman" w:cs="Times New Roman" w:hint="cs"/>
          <w:sz w:val="24"/>
          <w:szCs w:val="24"/>
          <w:rtl/>
        </w:rPr>
        <w:t xml:space="preserve"> إيزوإندولين</w:t>
      </w:r>
      <w:r w:rsidRPr="00E06250">
        <w:rPr>
          <w:rFonts w:ascii="Times New Roman" w:eastAsia="Calibri" w:hAnsi="Times New Roman" w:cs="Times New Roman"/>
          <w:sz w:val="24"/>
          <w:szCs w:val="24"/>
          <w:rtl/>
        </w:rPr>
        <w:t>-1،3-ديون،</w:t>
      </w:r>
      <w:r w:rsidRPr="00E06250">
        <w:rPr>
          <w:rFonts w:ascii="Calibri" w:eastAsia="Calibri" w:hAnsi="Calibri" w:cs="Arial"/>
          <w:rtl/>
        </w:rPr>
        <w:t xml:space="preserve"> </w:t>
      </w:r>
      <w:proofErr w:type="spellStart"/>
      <w:r w:rsidRPr="00E06250">
        <w:rPr>
          <w:rFonts w:ascii="Times New Roman" w:eastAsia="Calibri" w:hAnsi="Times New Roman" w:cs="Times New Roman" w:hint="cs"/>
          <w:sz w:val="24"/>
          <w:szCs w:val="24"/>
          <w:rtl/>
        </w:rPr>
        <w:t>فيتالاميد</w:t>
      </w:r>
      <w:proofErr w:type="spellEnd"/>
      <w:r w:rsidRPr="00E06250">
        <w:rPr>
          <w:rFonts w:ascii="Times New Roman" w:eastAsia="Calibri" w:hAnsi="Times New Roman" w:cs="Times New Roman" w:hint="cs"/>
          <w:sz w:val="24"/>
          <w:szCs w:val="24"/>
          <w:rtl/>
        </w:rPr>
        <w:t>،</w:t>
      </w:r>
      <w:r w:rsidRPr="00E06250">
        <w:rPr>
          <w:rFonts w:ascii="Times New Roman" w:eastAsia="Calibri" w:hAnsi="Times New Roman" w:cs="Times New Roman"/>
          <w:sz w:val="24"/>
          <w:szCs w:val="24"/>
          <w:rtl/>
        </w:rPr>
        <w:t xml:space="preserve"> مضاد للأكسدة، مضاد </w:t>
      </w:r>
      <w:r w:rsidRPr="00E06250">
        <w:rPr>
          <w:rFonts w:ascii="Times New Roman" w:eastAsia="Calibri" w:hAnsi="Times New Roman" w:cs="Times New Roman" w:hint="cs"/>
          <w:sz w:val="24"/>
          <w:szCs w:val="24"/>
          <w:rtl/>
        </w:rPr>
        <w:t>للبكتيريا، مضاد</w:t>
      </w:r>
      <w:r w:rsidRPr="00E06250">
        <w:rPr>
          <w:rFonts w:ascii="Times New Roman" w:eastAsia="Calibri" w:hAnsi="Times New Roman" w:cs="Times New Roman"/>
          <w:sz w:val="24"/>
          <w:szCs w:val="24"/>
          <w:rtl/>
        </w:rPr>
        <w:t xml:space="preserve"> للأنزيمات</w:t>
      </w:r>
    </w:p>
    <w:bookmarkEnd w:id="1"/>
    <w:p w:rsidR="00853B77" w:rsidRDefault="00853B77" w:rsidP="00853B77">
      <w:pPr>
        <w:rPr>
          <w:rFonts w:asciiTheme="majorBidi" w:hAnsiTheme="majorBidi" w:cstheme="majorBidi"/>
          <w:b/>
          <w:bCs/>
          <w:sz w:val="24"/>
          <w:szCs w:val="24"/>
        </w:rPr>
      </w:pPr>
      <w:r w:rsidRPr="0034070C">
        <w:rPr>
          <w:rFonts w:asciiTheme="majorBidi" w:hAnsiTheme="majorBidi" w:cstheme="majorBidi"/>
          <w:b/>
          <w:bCs/>
          <w:sz w:val="24"/>
          <w:szCs w:val="24"/>
        </w:rPr>
        <w:t>Résumé</w:t>
      </w:r>
    </w:p>
    <w:p w:rsidR="00853B77" w:rsidRDefault="00853B77" w:rsidP="00853B77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8020A">
        <w:rPr>
          <w:rFonts w:asciiTheme="majorBidi" w:hAnsiTheme="majorBidi" w:cstheme="majorBidi"/>
          <w:sz w:val="24"/>
          <w:szCs w:val="24"/>
        </w:rPr>
        <w:t xml:space="preserve">Cette étude a permis de préparer un nouveau ligand de type isoindoline-1,3-dione et ses complexes avec le cuivre, le cobalt et le zinc. Ces composés ont été bien caractérisés </w:t>
      </w:r>
      <w:r>
        <w:rPr>
          <w:rFonts w:asciiTheme="majorBidi" w:hAnsiTheme="majorBidi" w:cstheme="majorBidi"/>
          <w:sz w:val="24"/>
          <w:szCs w:val="24"/>
        </w:rPr>
        <w:t xml:space="preserve">par UV, IR et RMN. </w:t>
      </w:r>
      <w:r w:rsidRPr="0088020A">
        <w:rPr>
          <w:rFonts w:asciiTheme="majorBidi" w:hAnsiTheme="majorBidi" w:cstheme="majorBidi"/>
          <w:sz w:val="24"/>
          <w:szCs w:val="24"/>
        </w:rPr>
        <w:t>Bien que leur activité antioxydant soit faible dans les tests classiques (ABTS, DPPH), les résultats</w:t>
      </w:r>
      <w:r w:rsidRPr="00575DEB">
        <w:rPr>
          <w:rFonts w:asciiTheme="majorBidi" w:hAnsiTheme="majorBidi" w:cstheme="majorBidi"/>
          <w:sz w:val="24"/>
          <w:szCs w:val="24"/>
        </w:rPr>
        <w:t xml:space="preserve"> électrochimiques sont prometteurs, notamment pour le</w:t>
      </w:r>
      <w:r>
        <w:rPr>
          <w:rFonts w:asciiTheme="majorBidi" w:hAnsiTheme="majorBidi" w:cstheme="majorBidi"/>
          <w:sz w:val="24"/>
          <w:szCs w:val="24"/>
        </w:rPr>
        <w:t>s</w:t>
      </w:r>
      <w:r w:rsidRPr="00575DEB">
        <w:rPr>
          <w:rFonts w:asciiTheme="majorBidi" w:hAnsiTheme="majorBidi" w:cstheme="majorBidi"/>
          <w:sz w:val="24"/>
          <w:szCs w:val="24"/>
        </w:rPr>
        <w:t xml:space="preserve"> complexe </w:t>
      </w:r>
      <w:proofErr w:type="spellStart"/>
      <w:r w:rsidRPr="00575DEB">
        <w:rPr>
          <w:rFonts w:asciiTheme="majorBidi" w:hAnsiTheme="majorBidi" w:cstheme="majorBidi"/>
          <w:sz w:val="24"/>
          <w:szCs w:val="24"/>
        </w:rPr>
        <w:t>ZnL</w:t>
      </w:r>
      <w:proofErr w:type="spellEnd"/>
      <w:r w:rsidRPr="00575DEB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et </w:t>
      </w:r>
      <w:proofErr w:type="spellStart"/>
      <w:r w:rsidRPr="00575DEB">
        <w:rPr>
          <w:rFonts w:asciiTheme="majorBidi" w:hAnsiTheme="majorBidi" w:cstheme="majorBidi"/>
          <w:sz w:val="24"/>
          <w:szCs w:val="24"/>
        </w:rPr>
        <w:t>CoL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qui ont manifesté </w:t>
      </w:r>
      <w:r w:rsidRPr="00575DEB">
        <w:rPr>
          <w:rFonts w:asciiTheme="majorBidi" w:hAnsiTheme="majorBidi" w:cstheme="majorBidi"/>
          <w:sz w:val="24"/>
          <w:szCs w:val="24"/>
        </w:rPr>
        <w:t>un bon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75DEB">
        <w:rPr>
          <w:rFonts w:asciiTheme="majorBidi" w:hAnsiTheme="majorBidi" w:cstheme="majorBidi"/>
          <w:sz w:val="24"/>
          <w:szCs w:val="24"/>
        </w:rPr>
        <w:t>caractère réduct</w:t>
      </w:r>
      <w:r>
        <w:rPr>
          <w:rFonts w:asciiTheme="majorBidi" w:hAnsiTheme="majorBidi" w:cstheme="majorBidi"/>
          <w:sz w:val="24"/>
          <w:szCs w:val="24"/>
        </w:rPr>
        <w:t>eur</w:t>
      </w:r>
      <w:r w:rsidRPr="00575DEB">
        <w:rPr>
          <w:rFonts w:asciiTheme="majorBidi" w:hAnsiTheme="majorBidi" w:cstheme="majorBidi"/>
          <w:sz w:val="24"/>
          <w:szCs w:val="24"/>
        </w:rPr>
        <w:t>. Les complexes se révèlent également de puissants inhibiteurs de l’</w:t>
      </w:r>
      <w:proofErr w:type="spellStart"/>
      <w:r w:rsidRPr="00575DEB">
        <w:rPr>
          <w:rFonts w:asciiTheme="majorBidi" w:hAnsiTheme="majorBidi" w:cstheme="majorBidi"/>
          <w:sz w:val="24"/>
          <w:szCs w:val="24"/>
        </w:rPr>
        <w:t>uréase</w:t>
      </w:r>
      <w:proofErr w:type="spellEnd"/>
      <w:r w:rsidRPr="00575DEB">
        <w:rPr>
          <w:rFonts w:asciiTheme="majorBidi" w:hAnsiTheme="majorBidi" w:cstheme="majorBidi"/>
          <w:sz w:val="24"/>
          <w:szCs w:val="24"/>
        </w:rPr>
        <w:t xml:space="preserve">, en particulier </w:t>
      </w:r>
      <w:proofErr w:type="spellStart"/>
      <w:r w:rsidRPr="00575DEB">
        <w:rPr>
          <w:rFonts w:asciiTheme="majorBidi" w:hAnsiTheme="majorBidi" w:cstheme="majorBidi"/>
          <w:sz w:val="24"/>
          <w:szCs w:val="24"/>
        </w:rPr>
        <w:t>CuL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  <w:r w:rsidRPr="00575DEB">
        <w:rPr>
          <w:rFonts w:asciiTheme="majorBidi" w:hAnsiTheme="majorBidi" w:cstheme="majorBidi"/>
          <w:sz w:val="24"/>
          <w:szCs w:val="24"/>
        </w:rPr>
        <w:t>Quelques</w:t>
      </w:r>
      <w:r>
        <w:rPr>
          <w:rFonts w:asciiTheme="majorBidi" w:hAnsiTheme="majorBidi" w:cstheme="majorBidi"/>
          <w:sz w:val="24"/>
          <w:szCs w:val="24"/>
        </w:rPr>
        <w:t xml:space="preserve"> complexes </w:t>
      </w:r>
      <w:r w:rsidRPr="00575DEB">
        <w:rPr>
          <w:rFonts w:asciiTheme="majorBidi" w:hAnsiTheme="majorBidi" w:cstheme="majorBidi"/>
          <w:sz w:val="24"/>
          <w:szCs w:val="24"/>
        </w:rPr>
        <w:t xml:space="preserve">présentent </w:t>
      </w:r>
      <w:r>
        <w:rPr>
          <w:rFonts w:asciiTheme="majorBidi" w:hAnsiTheme="majorBidi" w:cstheme="majorBidi"/>
          <w:sz w:val="24"/>
          <w:szCs w:val="24"/>
        </w:rPr>
        <w:t xml:space="preserve">aussi </w:t>
      </w:r>
      <w:r w:rsidRPr="00575DEB">
        <w:rPr>
          <w:rFonts w:asciiTheme="majorBidi" w:hAnsiTheme="majorBidi" w:cstheme="majorBidi"/>
          <w:sz w:val="24"/>
          <w:szCs w:val="24"/>
        </w:rPr>
        <w:t xml:space="preserve">une activité antibactérienne </w:t>
      </w:r>
      <w:r>
        <w:rPr>
          <w:rFonts w:asciiTheme="majorBidi" w:hAnsiTheme="majorBidi" w:cstheme="majorBidi"/>
          <w:sz w:val="24"/>
          <w:szCs w:val="24"/>
        </w:rPr>
        <w:t xml:space="preserve">modérée et </w:t>
      </w:r>
      <w:r w:rsidRPr="00575DEB">
        <w:rPr>
          <w:rFonts w:asciiTheme="majorBidi" w:hAnsiTheme="majorBidi" w:cstheme="majorBidi"/>
          <w:sz w:val="24"/>
          <w:szCs w:val="24"/>
        </w:rPr>
        <w:t xml:space="preserve">ciblée. </w:t>
      </w:r>
    </w:p>
    <w:p w:rsidR="00853B77" w:rsidRDefault="00853B77" w:rsidP="00853B77">
      <w:pPr>
        <w:rPr>
          <w:rFonts w:asciiTheme="majorBidi" w:hAnsiTheme="majorBidi" w:cstheme="majorBidi"/>
          <w:sz w:val="24"/>
          <w:szCs w:val="24"/>
        </w:rPr>
      </w:pPr>
      <w:r w:rsidRPr="00CD70C9">
        <w:rPr>
          <w:rFonts w:asciiTheme="majorBidi" w:hAnsiTheme="majorBidi" w:cstheme="majorBidi"/>
          <w:sz w:val="24"/>
          <w:szCs w:val="24"/>
          <w:u w:val="single"/>
        </w:rPr>
        <w:t>Mots Clés</w:t>
      </w:r>
      <w:r w:rsidRPr="00CD70C9">
        <w:rPr>
          <w:rFonts w:asciiTheme="majorBidi" w:hAnsiTheme="majorBidi" w:cstheme="majorBidi"/>
          <w:sz w:val="24"/>
          <w:szCs w:val="24"/>
        </w:rPr>
        <w:t xml:space="preserve"> : </w:t>
      </w:r>
      <w:r w:rsidRPr="00D716B3">
        <w:rPr>
          <w:rFonts w:asciiTheme="majorBidi" w:hAnsiTheme="majorBidi" w:cstheme="majorBidi"/>
          <w:sz w:val="24"/>
          <w:szCs w:val="24"/>
        </w:rPr>
        <w:t xml:space="preserve">Isoindoline-1,3-dione, </w:t>
      </w:r>
      <w:proofErr w:type="spellStart"/>
      <w:r w:rsidRPr="00D716B3">
        <w:rPr>
          <w:rFonts w:asciiTheme="majorBidi" w:hAnsiTheme="majorBidi" w:cstheme="majorBidi"/>
          <w:sz w:val="24"/>
          <w:szCs w:val="24"/>
        </w:rPr>
        <w:t>Phtal</w:t>
      </w:r>
      <w:r>
        <w:rPr>
          <w:rFonts w:asciiTheme="majorBidi" w:hAnsiTheme="majorBidi" w:cstheme="majorBidi"/>
          <w:sz w:val="24"/>
          <w:szCs w:val="24"/>
        </w:rPr>
        <w:t>i</w:t>
      </w:r>
      <w:r w:rsidRPr="00D716B3">
        <w:rPr>
          <w:rFonts w:asciiTheme="majorBidi" w:hAnsiTheme="majorBidi" w:cstheme="majorBidi"/>
          <w:sz w:val="24"/>
          <w:szCs w:val="24"/>
        </w:rPr>
        <w:t>mide</w:t>
      </w:r>
      <w:proofErr w:type="spellEnd"/>
      <w:r w:rsidRPr="00D716B3">
        <w:rPr>
          <w:rFonts w:asciiTheme="majorBidi" w:hAnsiTheme="majorBidi" w:cstheme="majorBidi"/>
          <w:sz w:val="24"/>
          <w:szCs w:val="24"/>
        </w:rPr>
        <w:t>, activité antioxydant, activité antibactérienne, activité enzymatique</w:t>
      </w:r>
    </w:p>
    <w:p w:rsidR="00A5604F" w:rsidRDefault="00A5604F" w:rsidP="00853B77">
      <w:pPr>
        <w:rPr>
          <w:rFonts w:asciiTheme="majorBidi" w:hAnsiTheme="majorBidi" w:cstheme="majorBidi"/>
          <w:sz w:val="24"/>
          <w:szCs w:val="24"/>
        </w:rPr>
      </w:pPr>
    </w:p>
    <w:p w:rsidR="00A5604F" w:rsidRPr="00A5604F" w:rsidRDefault="00A5604F" w:rsidP="00A5604F">
      <w:pPr>
        <w:tabs>
          <w:tab w:val="right" w:leader="dot" w:pos="9062"/>
        </w:tabs>
        <w:spacing w:after="100"/>
        <w:jc w:val="center"/>
        <w:rPr>
          <w:rFonts w:asciiTheme="majorBidi" w:hAnsiTheme="majorBidi" w:cstheme="majorBidi"/>
          <w:b/>
          <w:bCs/>
          <w:noProof/>
          <w:sz w:val="24"/>
          <w:szCs w:val="24"/>
        </w:rPr>
      </w:pPr>
      <w:r w:rsidRPr="00A5604F">
        <w:rPr>
          <w:rFonts w:asciiTheme="majorBidi" w:hAnsiTheme="majorBidi" w:cstheme="majorBidi"/>
          <w:b/>
          <w:bCs/>
          <w:noProof/>
          <w:sz w:val="24"/>
          <w:szCs w:val="24"/>
        </w:rPr>
        <w:t>SOMMAIRE</w:t>
      </w:r>
    </w:p>
    <w:p w:rsidR="00A5604F" w:rsidRPr="00A5604F" w:rsidRDefault="00A5604F" w:rsidP="00A5604F">
      <w:pPr>
        <w:jc w:val="center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A5604F">
        <w:rPr>
          <w:rFonts w:asciiTheme="majorBidi" w:hAnsiTheme="majorBidi" w:cstheme="majorBidi"/>
          <w:b/>
          <w:bCs/>
          <w:i/>
          <w:iCs/>
          <w:sz w:val="28"/>
          <w:szCs w:val="28"/>
        </w:rPr>
        <w:t>Introduction Générale</w:t>
      </w:r>
    </w:p>
    <w:p w:rsidR="00A5604F" w:rsidRPr="00A5604F" w:rsidRDefault="00A5604F" w:rsidP="00A5604F">
      <w:pPr>
        <w:tabs>
          <w:tab w:val="right" w:leader="dot" w:pos="9062"/>
        </w:tabs>
        <w:spacing w:after="100" w:line="240" w:lineRule="auto"/>
        <w:jc w:val="center"/>
        <w:rPr>
          <w:rFonts w:asciiTheme="majorBidi" w:hAnsiTheme="majorBidi" w:cstheme="majorBidi"/>
          <w:b/>
          <w:bCs/>
          <w:noProof/>
          <w:sz w:val="24"/>
          <w:szCs w:val="24"/>
          <w:u w:val="single"/>
        </w:rPr>
      </w:pPr>
      <w:r w:rsidRPr="00A5604F">
        <w:rPr>
          <w:rFonts w:asciiTheme="majorBidi" w:hAnsiTheme="majorBidi" w:cstheme="majorBidi"/>
          <w:b/>
          <w:bCs/>
          <w:noProof/>
          <w:sz w:val="36"/>
          <w:szCs w:val="36"/>
        </w:rPr>
        <w:fldChar w:fldCharType="begin"/>
      </w:r>
      <w:r w:rsidRPr="00A5604F">
        <w:rPr>
          <w:rFonts w:asciiTheme="majorBidi" w:hAnsiTheme="majorBidi" w:cstheme="majorBidi"/>
          <w:b/>
          <w:bCs/>
          <w:noProof/>
          <w:sz w:val="24"/>
          <w:szCs w:val="24"/>
        </w:rPr>
        <w:instrText xml:space="preserve"> TOC \o "1-4" \h \z \u </w:instrText>
      </w:r>
      <w:r w:rsidRPr="00A5604F">
        <w:rPr>
          <w:rFonts w:asciiTheme="majorBidi" w:hAnsiTheme="majorBidi" w:cstheme="majorBidi"/>
          <w:b/>
          <w:bCs/>
          <w:noProof/>
          <w:sz w:val="36"/>
          <w:szCs w:val="36"/>
        </w:rPr>
        <w:fldChar w:fldCharType="separate"/>
      </w:r>
      <w:hyperlink w:anchor="_Toc201336281" w:history="1">
        <w:r w:rsidRPr="00A5604F">
          <w:rPr>
            <w:rFonts w:asciiTheme="majorBidi" w:hAnsiTheme="majorBidi" w:cstheme="majorBidi"/>
            <w:noProof/>
            <w:sz w:val="24"/>
            <w:szCs w:val="24"/>
          </w:rPr>
          <w:t>Introduction Generale</w:t>
        </w:r>
        <w:r w:rsidRPr="00A5604F">
          <w:rPr>
            <w:rFonts w:asciiTheme="majorBidi" w:hAnsiTheme="majorBidi" w:cstheme="majorBidi"/>
            <w:b/>
            <w:bCs/>
            <w:noProof/>
            <w:webHidden/>
            <w:sz w:val="24"/>
            <w:szCs w:val="24"/>
          </w:rPr>
          <w:tab/>
        </w:r>
      </w:hyperlink>
      <w:r w:rsidRPr="00A5604F">
        <w:rPr>
          <w:rFonts w:asciiTheme="majorBidi" w:hAnsiTheme="majorBidi" w:cstheme="majorBidi"/>
          <w:b/>
          <w:bCs/>
          <w:noProof/>
          <w:sz w:val="24"/>
          <w:szCs w:val="24"/>
        </w:rPr>
        <w:t>5</w:t>
      </w:r>
    </w:p>
    <w:p w:rsidR="00A5604F" w:rsidRPr="00A5604F" w:rsidRDefault="00A5604F" w:rsidP="00A5604F">
      <w:pPr>
        <w:spacing w:line="240" w:lineRule="auto"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:rsidR="00A5604F" w:rsidRPr="00A5604F" w:rsidRDefault="00A5604F" w:rsidP="00A5604F">
      <w:pPr>
        <w:spacing w:line="240" w:lineRule="auto"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A5604F">
        <w:rPr>
          <w:rFonts w:asciiTheme="majorBidi" w:hAnsiTheme="majorBidi" w:cstheme="majorBidi"/>
          <w:b/>
          <w:bCs/>
          <w:i/>
          <w:iCs/>
          <w:sz w:val="24"/>
          <w:szCs w:val="24"/>
        </w:rPr>
        <w:t>CHAPITRE I: Rappel bibliographique</w:t>
      </w:r>
    </w:p>
    <w:p w:rsidR="00A5604F" w:rsidRPr="00A5604F" w:rsidRDefault="00A5604F" w:rsidP="00A5604F">
      <w:pPr>
        <w:tabs>
          <w:tab w:val="right" w:leader="dot" w:pos="9062"/>
        </w:tabs>
        <w:spacing w:after="100"/>
        <w:jc w:val="center"/>
        <w:rPr>
          <w:rFonts w:asciiTheme="majorBidi" w:hAnsiTheme="majorBidi" w:cstheme="majorBidi"/>
          <w:b/>
          <w:bCs/>
          <w:noProof/>
          <w:sz w:val="24"/>
          <w:szCs w:val="24"/>
        </w:rPr>
      </w:pPr>
      <w:hyperlink w:anchor="_Toc201336282" w:history="1">
        <w:r w:rsidRPr="00A5604F">
          <w:rPr>
            <w:rFonts w:asciiTheme="majorBidi" w:hAnsiTheme="majorBidi" w:cstheme="majorBidi"/>
            <w:noProof/>
            <w:sz w:val="24"/>
            <w:szCs w:val="24"/>
            <w:u w:val="single"/>
          </w:rPr>
          <w:t>I. 1 introduction</w:t>
        </w:r>
        <w:r w:rsidRPr="00A5604F">
          <w:rPr>
            <w:rFonts w:asciiTheme="majorBidi" w:hAnsiTheme="majorBidi" w:cstheme="majorBidi"/>
            <w:b/>
            <w:bCs/>
            <w:noProof/>
            <w:webHidden/>
            <w:sz w:val="24"/>
            <w:szCs w:val="24"/>
          </w:rPr>
          <w:tab/>
        </w:r>
        <w:r w:rsidRPr="00A5604F">
          <w:rPr>
            <w:rFonts w:asciiTheme="majorBidi" w:hAnsiTheme="majorBidi" w:cstheme="majorBidi"/>
            <w:b/>
            <w:bCs/>
            <w:noProof/>
            <w:webHidden/>
            <w:sz w:val="24"/>
            <w:szCs w:val="24"/>
          </w:rPr>
          <w:fldChar w:fldCharType="begin"/>
        </w:r>
        <w:r w:rsidRPr="00A5604F">
          <w:rPr>
            <w:rFonts w:asciiTheme="majorBidi" w:hAnsiTheme="majorBidi" w:cstheme="majorBidi"/>
            <w:b/>
            <w:bCs/>
            <w:noProof/>
            <w:webHidden/>
            <w:sz w:val="24"/>
            <w:szCs w:val="24"/>
          </w:rPr>
          <w:instrText xml:space="preserve"> PAGEREF _Toc201336282 \h </w:instrText>
        </w:r>
        <w:r w:rsidRPr="00A5604F">
          <w:rPr>
            <w:rFonts w:asciiTheme="majorBidi" w:hAnsiTheme="majorBidi" w:cstheme="majorBidi"/>
            <w:b/>
            <w:bCs/>
            <w:noProof/>
            <w:webHidden/>
            <w:sz w:val="24"/>
            <w:szCs w:val="24"/>
          </w:rPr>
        </w:r>
        <w:r w:rsidRPr="00A5604F">
          <w:rPr>
            <w:rFonts w:asciiTheme="majorBidi" w:hAnsiTheme="majorBidi" w:cstheme="majorBidi"/>
            <w:b/>
            <w:bCs/>
            <w:noProof/>
            <w:webHidden/>
            <w:sz w:val="24"/>
            <w:szCs w:val="24"/>
          </w:rPr>
          <w:fldChar w:fldCharType="separate"/>
        </w:r>
        <w:r w:rsidRPr="00A5604F">
          <w:rPr>
            <w:rFonts w:asciiTheme="majorBidi" w:hAnsiTheme="majorBidi" w:cstheme="majorBidi"/>
            <w:b/>
            <w:bCs/>
            <w:noProof/>
            <w:webHidden/>
            <w:sz w:val="24"/>
            <w:szCs w:val="24"/>
          </w:rPr>
          <w:t>5</w:t>
        </w:r>
        <w:r w:rsidRPr="00A5604F">
          <w:rPr>
            <w:rFonts w:asciiTheme="majorBidi" w:hAnsiTheme="majorBidi" w:cstheme="majorBidi"/>
            <w:b/>
            <w:bCs/>
            <w:noProof/>
            <w:webHidden/>
            <w:sz w:val="24"/>
            <w:szCs w:val="24"/>
          </w:rPr>
          <w:fldChar w:fldCharType="end"/>
        </w:r>
      </w:hyperlink>
    </w:p>
    <w:p w:rsidR="00A5604F" w:rsidRPr="00A5604F" w:rsidRDefault="00A5604F" w:rsidP="00A5604F">
      <w:pPr>
        <w:tabs>
          <w:tab w:val="right" w:leader="dot" w:pos="9062"/>
        </w:tabs>
        <w:spacing w:after="100"/>
        <w:rPr>
          <w:rFonts w:asciiTheme="majorBidi" w:hAnsiTheme="majorBidi" w:cstheme="majorBidi"/>
          <w:noProof/>
          <w:sz w:val="24"/>
          <w:szCs w:val="24"/>
        </w:rPr>
      </w:pPr>
      <w:hyperlink w:anchor="_Toc201336283" w:history="1">
        <w:r w:rsidRPr="00A5604F">
          <w:rPr>
            <w:rFonts w:asciiTheme="majorBidi" w:hAnsiTheme="majorBidi" w:cstheme="majorBidi"/>
            <w:noProof/>
            <w:sz w:val="24"/>
            <w:szCs w:val="24"/>
            <w:u w:val="single"/>
          </w:rPr>
          <w:t>I.2 Généralités sur les dérivés de isoindoline-1,3-diones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_Toc201336283 \h </w:instrTex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>5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A5604F" w:rsidRPr="00A5604F" w:rsidRDefault="00A5604F" w:rsidP="00A5604F">
      <w:pPr>
        <w:tabs>
          <w:tab w:val="right" w:leader="dot" w:pos="9062"/>
        </w:tabs>
        <w:spacing w:after="100"/>
        <w:rPr>
          <w:rFonts w:asciiTheme="majorBidi" w:hAnsiTheme="majorBidi" w:cstheme="majorBidi"/>
          <w:noProof/>
          <w:sz w:val="24"/>
          <w:szCs w:val="24"/>
          <w:u w:val="single"/>
        </w:rPr>
      </w:pPr>
      <w:hyperlink w:anchor="_Toc201336284" w:history="1">
        <w:r w:rsidRPr="00A5604F">
          <w:rPr>
            <w:rFonts w:asciiTheme="majorBidi" w:hAnsiTheme="majorBidi" w:cstheme="majorBidi"/>
            <w:noProof/>
            <w:sz w:val="24"/>
            <w:szCs w:val="24"/>
            <w:u w:val="single"/>
          </w:rPr>
          <w:t>I.3 Définition de l’isoindoline-1,3-diones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</w:hyperlink>
      <w:r w:rsidRPr="00A5604F">
        <w:rPr>
          <w:rFonts w:asciiTheme="majorBidi" w:hAnsiTheme="majorBidi" w:cstheme="majorBidi"/>
          <w:noProof/>
          <w:sz w:val="24"/>
          <w:szCs w:val="24"/>
        </w:rPr>
        <w:t>6</w:t>
      </w:r>
    </w:p>
    <w:p w:rsidR="00A5604F" w:rsidRPr="00A5604F" w:rsidRDefault="00A5604F" w:rsidP="00A5604F">
      <w:pPr>
        <w:tabs>
          <w:tab w:val="right" w:leader="dot" w:pos="9062"/>
        </w:tabs>
        <w:spacing w:after="100"/>
        <w:rPr>
          <w:rFonts w:asciiTheme="majorBidi" w:hAnsiTheme="majorBidi" w:cstheme="majorBidi"/>
          <w:noProof/>
          <w:sz w:val="24"/>
          <w:szCs w:val="24"/>
        </w:rPr>
      </w:pPr>
      <w:hyperlink w:anchor="_Toc201336286" w:history="1">
        <w:r w:rsidRPr="00A5604F">
          <w:rPr>
            <w:rFonts w:asciiTheme="majorBidi" w:hAnsiTheme="majorBidi" w:cstheme="majorBidi"/>
            <w:noProof/>
            <w:sz w:val="24"/>
            <w:szCs w:val="24"/>
            <w:u w:val="single"/>
          </w:rPr>
          <w:t>1.4 Propriétés structurales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_Toc201336286 \h </w:instrTex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>6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A5604F" w:rsidRPr="00A5604F" w:rsidRDefault="00A5604F" w:rsidP="00A5604F">
      <w:pPr>
        <w:tabs>
          <w:tab w:val="right" w:leader="dot" w:pos="9062"/>
        </w:tabs>
        <w:spacing w:after="100"/>
        <w:rPr>
          <w:rFonts w:asciiTheme="majorBidi" w:hAnsiTheme="majorBidi" w:cstheme="majorBidi"/>
          <w:noProof/>
          <w:sz w:val="24"/>
          <w:szCs w:val="24"/>
        </w:rPr>
      </w:pPr>
      <w:hyperlink w:anchor="_Toc201336288" w:history="1">
        <w:r w:rsidRPr="00A5604F">
          <w:rPr>
            <w:rFonts w:asciiTheme="majorBidi" w:hAnsiTheme="majorBidi" w:cstheme="majorBidi"/>
            <w:noProof/>
            <w:sz w:val="24"/>
            <w:szCs w:val="24"/>
            <w:u w:val="single"/>
          </w:rPr>
          <w:t>I.5 Les tendances actuelles des dérivés isoindoline-1,3-diones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_Toc201336288 \h </w:instrTex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>7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A5604F" w:rsidRPr="00A5604F" w:rsidRDefault="00A5604F" w:rsidP="00A5604F">
      <w:pPr>
        <w:tabs>
          <w:tab w:val="right" w:leader="dot" w:pos="9062"/>
        </w:tabs>
        <w:spacing w:after="100"/>
        <w:rPr>
          <w:rFonts w:asciiTheme="majorBidi" w:hAnsiTheme="majorBidi" w:cstheme="majorBidi"/>
          <w:noProof/>
          <w:sz w:val="24"/>
          <w:szCs w:val="24"/>
        </w:rPr>
      </w:pPr>
      <w:hyperlink w:anchor="_Toc201336289" w:history="1">
        <w:r w:rsidRPr="00A5604F">
          <w:rPr>
            <w:rFonts w:asciiTheme="majorBidi" w:hAnsiTheme="majorBidi" w:cstheme="majorBidi"/>
            <w:noProof/>
            <w:sz w:val="24"/>
            <w:szCs w:val="24"/>
            <w:u w:val="single"/>
          </w:rPr>
          <w:t>I.6 Procédés pour la synthèse de dérivés de isoindoline-1,3-dione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</w:hyperlink>
      <w:r w:rsidRPr="00A5604F">
        <w:rPr>
          <w:rFonts w:asciiTheme="majorBidi" w:hAnsiTheme="majorBidi" w:cstheme="majorBidi"/>
          <w:noProof/>
          <w:sz w:val="24"/>
          <w:szCs w:val="24"/>
        </w:rPr>
        <w:t>8</w:t>
      </w:r>
    </w:p>
    <w:p w:rsidR="00A5604F" w:rsidRPr="00A5604F" w:rsidRDefault="00A5604F" w:rsidP="00A5604F">
      <w:pPr>
        <w:tabs>
          <w:tab w:val="right" w:leader="dot" w:pos="9062"/>
        </w:tabs>
        <w:spacing w:after="100"/>
        <w:ind w:left="440"/>
        <w:rPr>
          <w:rFonts w:asciiTheme="majorBidi" w:hAnsiTheme="majorBidi" w:cstheme="majorBidi"/>
          <w:noProof/>
          <w:sz w:val="24"/>
          <w:szCs w:val="24"/>
        </w:rPr>
      </w:pPr>
      <w:hyperlink w:anchor="_Toc201336290" w:history="1">
        <w:r w:rsidRPr="00A5604F">
          <w:rPr>
            <w:rFonts w:asciiTheme="majorBidi" w:hAnsiTheme="majorBidi" w:cstheme="majorBidi"/>
            <w:noProof/>
            <w:sz w:val="24"/>
            <w:szCs w:val="24"/>
            <w:u w:val="single"/>
          </w:rPr>
          <w:t>I.6.1 Synthèse du N-hydroxyméthylphtalimide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</w:hyperlink>
      <w:r w:rsidRPr="00A5604F">
        <w:rPr>
          <w:rFonts w:asciiTheme="majorBidi" w:hAnsiTheme="majorBidi" w:cstheme="majorBidi"/>
          <w:noProof/>
          <w:sz w:val="24"/>
          <w:szCs w:val="24"/>
        </w:rPr>
        <w:t>8</w:t>
      </w:r>
    </w:p>
    <w:p w:rsidR="00A5604F" w:rsidRPr="00A5604F" w:rsidRDefault="00A5604F" w:rsidP="00A5604F">
      <w:pPr>
        <w:tabs>
          <w:tab w:val="right" w:leader="dot" w:pos="9062"/>
        </w:tabs>
        <w:spacing w:after="100"/>
        <w:ind w:left="440"/>
        <w:rPr>
          <w:rFonts w:asciiTheme="majorBidi" w:hAnsiTheme="majorBidi" w:cstheme="majorBidi"/>
          <w:noProof/>
          <w:sz w:val="24"/>
          <w:szCs w:val="24"/>
        </w:rPr>
      </w:pPr>
      <w:hyperlink w:anchor="_Toc201336292" w:history="1">
        <w:r w:rsidRPr="00A5604F">
          <w:rPr>
            <w:rFonts w:asciiTheme="majorBidi" w:hAnsiTheme="majorBidi" w:cstheme="majorBidi"/>
            <w:noProof/>
            <w:sz w:val="24"/>
            <w:szCs w:val="24"/>
            <w:u w:val="single"/>
          </w:rPr>
          <w:t>I.6.2. Synthèse de la 2-(3-substitué aryl)-5-sulfanyl-4H-1,2,4-trizole-4-yl) amino)methyl)-1H-isoindole-1,3(2H)-dione.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_Toc201336292 \h </w:instrTex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>8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A5604F" w:rsidRPr="00A5604F" w:rsidRDefault="00A5604F" w:rsidP="00A5604F">
      <w:pPr>
        <w:tabs>
          <w:tab w:val="right" w:leader="dot" w:pos="9062"/>
        </w:tabs>
        <w:spacing w:after="100"/>
        <w:ind w:left="440"/>
        <w:rPr>
          <w:rFonts w:asciiTheme="majorBidi" w:hAnsiTheme="majorBidi" w:cstheme="majorBidi"/>
          <w:noProof/>
          <w:sz w:val="24"/>
          <w:szCs w:val="24"/>
        </w:rPr>
      </w:pPr>
      <w:hyperlink w:anchor="_Toc201336294" w:history="1">
        <w:r w:rsidRPr="00A5604F">
          <w:rPr>
            <w:rFonts w:asciiTheme="majorBidi" w:hAnsiTheme="majorBidi" w:cstheme="majorBidi"/>
            <w:noProof/>
            <w:sz w:val="24"/>
            <w:szCs w:val="24"/>
            <w:u w:val="single"/>
          </w:rPr>
          <w:t>I.6.3. Synthèse de2-(4-(2,6-dimethylpiperidinn-1-yl) but-2-yn-1-yl)isoindoline-1,3-dione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</w:hyperlink>
      <w:r w:rsidRPr="00A5604F">
        <w:rPr>
          <w:rFonts w:asciiTheme="majorBidi" w:hAnsiTheme="majorBidi" w:cstheme="majorBidi"/>
          <w:noProof/>
          <w:sz w:val="24"/>
          <w:szCs w:val="24"/>
        </w:rPr>
        <w:t>9</w:t>
      </w:r>
    </w:p>
    <w:p w:rsidR="00A5604F" w:rsidRPr="00A5604F" w:rsidRDefault="00A5604F" w:rsidP="00A5604F">
      <w:pPr>
        <w:ind w:left="440"/>
        <w:rPr>
          <w:rFonts w:asciiTheme="majorBidi" w:hAnsiTheme="majorBidi" w:cstheme="majorBidi"/>
          <w:sz w:val="24"/>
          <w:szCs w:val="24"/>
        </w:rPr>
      </w:pPr>
      <w:r w:rsidRPr="00A5604F">
        <w:rPr>
          <w:rFonts w:asciiTheme="majorBidi" w:hAnsiTheme="majorBidi" w:cstheme="majorBidi"/>
          <w:sz w:val="24"/>
          <w:szCs w:val="24"/>
        </w:rPr>
        <w:t>I.6.4 synthèse de N-[4-(2-azepan-1-yl)-but-2-yn-1-yl] isoindoline-1,3-dione……….</w:t>
      </w:r>
      <w:r w:rsidRPr="00A5604F">
        <w:rPr>
          <w:rFonts w:asciiTheme="majorBidi" w:hAnsiTheme="majorBidi" w:cstheme="majorBidi"/>
          <w:webHidden/>
          <w:sz w:val="24"/>
          <w:szCs w:val="24"/>
        </w:rPr>
        <w:tab/>
      </w:r>
      <w:r w:rsidRPr="00A5604F">
        <w:rPr>
          <w:rFonts w:asciiTheme="majorBidi" w:hAnsiTheme="majorBidi" w:cstheme="majorBidi"/>
          <w:webHidden/>
          <w:sz w:val="24"/>
          <w:szCs w:val="24"/>
        </w:rPr>
        <w:fldChar w:fldCharType="begin"/>
      </w:r>
      <w:r w:rsidRPr="00A5604F">
        <w:rPr>
          <w:rFonts w:asciiTheme="majorBidi" w:hAnsiTheme="majorBidi" w:cstheme="majorBidi"/>
          <w:webHidden/>
          <w:sz w:val="24"/>
          <w:szCs w:val="24"/>
        </w:rPr>
        <w:instrText xml:space="preserve"> PAGEREF _Toc201336296 \h </w:instrText>
      </w:r>
      <w:r w:rsidRPr="00A5604F">
        <w:rPr>
          <w:rFonts w:asciiTheme="majorBidi" w:hAnsiTheme="majorBidi" w:cstheme="majorBidi"/>
          <w:webHidden/>
          <w:sz w:val="24"/>
          <w:szCs w:val="24"/>
        </w:rPr>
      </w:r>
      <w:r w:rsidRPr="00A5604F">
        <w:rPr>
          <w:rFonts w:asciiTheme="majorBidi" w:hAnsiTheme="majorBidi" w:cstheme="majorBidi"/>
          <w:webHidden/>
          <w:sz w:val="24"/>
          <w:szCs w:val="24"/>
        </w:rPr>
        <w:fldChar w:fldCharType="separate"/>
      </w:r>
      <w:r w:rsidRPr="00A5604F">
        <w:rPr>
          <w:rFonts w:asciiTheme="majorBidi" w:hAnsiTheme="majorBidi" w:cstheme="majorBidi"/>
          <w:noProof/>
          <w:webHidden/>
          <w:sz w:val="24"/>
          <w:szCs w:val="24"/>
        </w:rPr>
        <w:t>9</w:t>
      </w:r>
      <w:r w:rsidRPr="00A5604F">
        <w:rPr>
          <w:rFonts w:asciiTheme="majorBidi" w:hAnsiTheme="majorBidi" w:cstheme="majorBidi"/>
          <w:webHidden/>
          <w:sz w:val="24"/>
          <w:szCs w:val="24"/>
        </w:rPr>
        <w:fldChar w:fldCharType="end"/>
      </w:r>
    </w:p>
    <w:p w:rsidR="00A5604F" w:rsidRPr="00A5604F" w:rsidRDefault="00A5604F" w:rsidP="00A5604F">
      <w:pPr>
        <w:tabs>
          <w:tab w:val="right" w:leader="dot" w:pos="9062"/>
        </w:tabs>
        <w:spacing w:after="100"/>
        <w:jc w:val="right"/>
        <w:rPr>
          <w:rFonts w:asciiTheme="majorBidi" w:hAnsiTheme="majorBidi" w:cstheme="majorBidi"/>
          <w:noProof/>
          <w:sz w:val="24"/>
          <w:szCs w:val="24"/>
        </w:rPr>
      </w:pPr>
      <w:r w:rsidRPr="00A5604F">
        <w:rPr>
          <w:rFonts w:asciiTheme="majorBidi" w:hAnsiTheme="majorBidi" w:cstheme="majorBidi"/>
          <w:noProof/>
          <w:sz w:val="24"/>
          <w:szCs w:val="24"/>
        </w:rPr>
        <w:t>I.6.5 synthase de  2-[4-piperidine-1-yl]-but-2-yn-I-yl] isoindole-1,3-dione</w:t>
      </w:r>
      <w:r w:rsidRPr="00A5604F">
        <w:rPr>
          <w:rFonts w:asciiTheme="majorBidi" w:hAnsiTheme="majorBidi" w:cstheme="majorBidi"/>
          <w:noProof/>
          <w:webHidden/>
          <w:sz w:val="24"/>
          <w:szCs w:val="24"/>
        </w:rPr>
        <w:tab/>
      </w:r>
      <w:r w:rsidRPr="00A5604F">
        <w:rPr>
          <w:rFonts w:asciiTheme="majorBidi" w:hAnsiTheme="majorBidi" w:cstheme="majorBidi"/>
          <w:noProof/>
          <w:webHidden/>
          <w:sz w:val="24"/>
          <w:szCs w:val="24"/>
        </w:rPr>
        <w:fldChar w:fldCharType="begin"/>
      </w:r>
      <w:r w:rsidRPr="00A5604F">
        <w:rPr>
          <w:rFonts w:asciiTheme="majorBidi" w:hAnsiTheme="majorBidi" w:cstheme="majorBidi"/>
          <w:noProof/>
          <w:webHidden/>
          <w:sz w:val="24"/>
          <w:szCs w:val="24"/>
        </w:rPr>
        <w:instrText xml:space="preserve"> PAGEREF _Toc201336298 \h </w:instrText>
      </w:r>
      <w:r w:rsidRPr="00A5604F">
        <w:rPr>
          <w:rFonts w:asciiTheme="majorBidi" w:hAnsiTheme="majorBidi" w:cstheme="majorBidi"/>
          <w:noProof/>
          <w:webHidden/>
          <w:sz w:val="24"/>
          <w:szCs w:val="24"/>
        </w:rPr>
      </w:r>
      <w:r w:rsidRPr="00A5604F">
        <w:rPr>
          <w:rFonts w:asciiTheme="majorBidi" w:hAnsiTheme="majorBidi" w:cstheme="majorBidi"/>
          <w:noProof/>
          <w:webHidden/>
          <w:sz w:val="24"/>
          <w:szCs w:val="24"/>
        </w:rPr>
        <w:fldChar w:fldCharType="separate"/>
      </w:r>
      <w:r w:rsidRPr="00A5604F">
        <w:rPr>
          <w:rFonts w:asciiTheme="majorBidi" w:hAnsiTheme="majorBidi" w:cstheme="majorBidi"/>
          <w:noProof/>
          <w:webHidden/>
          <w:sz w:val="24"/>
          <w:szCs w:val="24"/>
        </w:rPr>
        <w:t>9</w:t>
      </w:r>
      <w:r w:rsidRPr="00A5604F">
        <w:rPr>
          <w:rFonts w:asciiTheme="majorBidi" w:hAnsiTheme="majorBidi" w:cstheme="majorBidi"/>
          <w:noProof/>
          <w:webHidden/>
          <w:sz w:val="24"/>
          <w:szCs w:val="24"/>
        </w:rPr>
        <w:fldChar w:fldCharType="end"/>
      </w:r>
      <w:hyperlink w:anchor="_Toc201336296" w:history="1"/>
    </w:p>
    <w:p w:rsidR="00A5604F" w:rsidRPr="00A5604F" w:rsidRDefault="00A5604F" w:rsidP="00A5604F">
      <w:pPr>
        <w:tabs>
          <w:tab w:val="right" w:leader="dot" w:pos="9062"/>
        </w:tabs>
        <w:spacing w:after="100"/>
        <w:ind w:left="440"/>
        <w:rPr>
          <w:rFonts w:asciiTheme="majorBidi" w:hAnsiTheme="majorBidi" w:cstheme="majorBidi"/>
          <w:noProof/>
          <w:sz w:val="24"/>
          <w:szCs w:val="24"/>
          <w:u w:val="single"/>
        </w:rPr>
      </w:pPr>
      <w:hyperlink w:anchor="_Toc201336300" w:history="1">
        <w:r w:rsidRPr="00A5604F">
          <w:rPr>
            <w:rFonts w:asciiTheme="majorBidi" w:hAnsiTheme="majorBidi" w:cstheme="majorBidi"/>
            <w:noProof/>
            <w:sz w:val="24"/>
            <w:szCs w:val="24"/>
            <w:u w:val="single"/>
          </w:rPr>
          <w:t>I.6.6 synthase de 2-[4-(4-pyrrolidin-1-yl)]but-2-yn-1-yl]-IH-isoindole-1,3-dione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</w:hyperlink>
      <w:r w:rsidRPr="00A5604F">
        <w:rPr>
          <w:rFonts w:asciiTheme="majorBidi" w:hAnsiTheme="majorBidi" w:cstheme="majorBidi"/>
          <w:noProof/>
          <w:sz w:val="24"/>
          <w:szCs w:val="24"/>
        </w:rPr>
        <w:t>10</w:t>
      </w:r>
    </w:p>
    <w:p w:rsidR="00A5604F" w:rsidRPr="00A5604F" w:rsidRDefault="00A5604F" w:rsidP="00A5604F">
      <w:pPr>
        <w:tabs>
          <w:tab w:val="right" w:leader="dot" w:pos="9062"/>
        </w:tabs>
        <w:spacing w:after="100"/>
        <w:ind w:left="440"/>
        <w:rPr>
          <w:rFonts w:asciiTheme="majorBidi" w:hAnsiTheme="majorBidi" w:cstheme="majorBidi"/>
          <w:noProof/>
          <w:sz w:val="24"/>
          <w:szCs w:val="24"/>
        </w:rPr>
      </w:pPr>
      <w:hyperlink w:anchor="_Toc201336302" w:history="1">
        <w:r w:rsidRPr="00A5604F">
          <w:rPr>
            <w:rFonts w:asciiTheme="majorBidi" w:hAnsiTheme="majorBidi" w:cstheme="majorBidi"/>
            <w:noProof/>
            <w:sz w:val="24"/>
            <w:szCs w:val="24"/>
            <w:u w:val="single"/>
          </w:rPr>
          <w:t>I.6.7 synthés de 2.[(morpholin-4-yl)méthyl]-2,3-dihydro-IH-isoindol-1,3-dion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_Toc201336302 \h </w:instrTex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>10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A5604F" w:rsidRPr="00A5604F" w:rsidRDefault="00A5604F" w:rsidP="00A5604F">
      <w:pPr>
        <w:tabs>
          <w:tab w:val="right" w:leader="dot" w:pos="9062"/>
        </w:tabs>
        <w:spacing w:after="100"/>
        <w:ind w:left="220"/>
        <w:rPr>
          <w:rFonts w:asciiTheme="majorBidi" w:hAnsiTheme="majorBidi" w:cstheme="majorBidi"/>
          <w:noProof/>
          <w:sz w:val="24"/>
          <w:szCs w:val="24"/>
        </w:rPr>
      </w:pPr>
      <w:hyperlink w:anchor="_Toc201336304" w:history="1">
        <w:r w:rsidRPr="00A5604F">
          <w:rPr>
            <w:rFonts w:asciiTheme="majorBidi" w:hAnsiTheme="majorBidi" w:cstheme="majorBidi"/>
            <w:noProof/>
            <w:sz w:val="24"/>
            <w:szCs w:val="24"/>
            <w:u w:val="single"/>
          </w:rPr>
          <w:t>I.7 Propriétés physiques et chimique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_Toc201336304 \h </w:instrTex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>11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A5604F" w:rsidRPr="00A5604F" w:rsidRDefault="00A5604F" w:rsidP="00A5604F">
      <w:pPr>
        <w:tabs>
          <w:tab w:val="right" w:leader="dot" w:pos="9062"/>
        </w:tabs>
        <w:spacing w:after="100"/>
        <w:ind w:left="220"/>
        <w:rPr>
          <w:rFonts w:asciiTheme="majorBidi" w:hAnsiTheme="majorBidi" w:cstheme="majorBidi"/>
          <w:noProof/>
          <w:sz w:val="24"/>
          <w:szCs w:val="24"/>
        </w:rPr>
      </w:pPr>
      <w:hyperlink w:anchor="_Toc201336305" w:history="1">
        <w:r w:rsidRPr="00A5604F">
          <w:rPr>
            <w:rFonts w:asciiTheme="majorBidi" w:hAnsiTheme="majorBidi" w:cstheme="majorBidi"/>
            <w:noProof/>
            <w:sz w:val="24"/>
            <w:szCs w:val="24"/>
            <w:u w:val="single"/>
          </w:rPr>
          <w:t>I.8 Réactivité chimique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_Toc201336305 \h </w:instrTex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>11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A5604F" w:rsidRPr="00A5604F" w:rsidRDefault="00A5604F" w:rsidP="00A5604F">
      <w:pPr>
        <w:tabs>
          <w:tab w:val="right" w:leader="dot" w:pos="9062"/>
        </w:tabs>
        <w:spacing w:after="100"/>
        <w:ind w:left="220"/>
        <w:rPr>
          <w:rFonts w:asciiTheme="majorBidi" w:hAnsiTheme="majorBidi" w:cstheme="majorBidi"/>
          <w:noProof/>
          <w:sz w:val="24"/>
          <w:szCs w:val="24"/>
        </w:rPr>
      </w:pPr>
      <w:hyperlink w:anchor="_Toc201336306" w:history="1">
        <w:r w:rsidRPr="00A5604F">
          <w:rPr>
            <w:rFonts w:asciiTheme="majorBidi" w:hAnsiTheme="majorBidi" w:cstheme="majorBidi"/>
            <w:noProof/>
            <w:sz w:val="24"/>
            <w:szCs w:val="24"/>
            <w:u w:val="single"/>
          </w:rPr>
          <w:t>I.9 activité biologiques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_Toc201336306 \h </w:instrTex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>11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A5604F" w:rsidRPr="00A5604F" w:rsidRDefault="00A5604F" w:rsidP="00A5604F">
      <w:pPr>
        <w:tabs>
          <w:tab w:val="right" w:leader="dot" w:pos="9062"/>
        </w:tabs>
        <w:spacing w:after="100"/>
        <w:ind w:left="440"/>
        <w:rPr>
          <w:rFonts w:asciiTheme="majorBidi" w:hAnsiTheme="majorBidi" w:cstheme="majorBidi"/>
          <w:noProof/>
          <w:sz w:val="24"/>
          <w:szCs w:val="24"/>
        </w:rPr>
      </w:pPr>
      <w:hyperlink w:anchor="_Toc201336307" w:history="1">
        <w:r w:rsidRPr="00A5604F">
          <w:rPr>
            <w:rFonts w:asciiTheme="majorBidi" w:hAnsiTheme="majorBidi" w:cstheme="majorBidi"/>
            <w:noProof/>
            <w:sz w:val="24"/>
            <w:szCs w:val="24"/>
            <w:u w:val="single"/>
          </w:rPr>
          <w:t>I.9.1 Intérêt thérapeutique  Les isoindoline-1,3-diones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_Toc201336307 \h </w:instrTex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>12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A5604F" w:rsidRPr="00A5604F" w:rsidRDefault="00A5604F" w:rsidP="00A5604F">
      <w:pPr>
        <w:tabs>
          <w:tab w:val="right" w:leader="dot" w:pos="9062"/>
        </w:tabs>
        <w:spacing w:after="100"/>
        <w:ind w:left="708"/>
        <w:rPr>
          <w:rFonts w:asciiTheme="majorBidi" w:hAnsiTheme="majorBidi" w:cstheme="majorBidi"/>
          <w:noProof/>
          <w:sz w:val="24"/>
          <w:szCs w:val="24"/>
        </w:rPr>
      </w:pPr>
      <w:hyperlink w:anchor="_Toc201336308" w:history="1">
        <w:r w:rsidRPr="00A5604F">
          <w:rPr>
            <w:rFonts w:asciiTheme="majorBidi" w:hAnsiTheme="majorBidi" w:cstheme="majorBidi"/>
            <w:noProof/>
            <w:sz w:val="24"/>
            <w:szCs w:val="24"/>
            <w:u w:val="single"/>
          </w:rPr>
          <w:t>I.9.1.1 activité antibactérienne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_Toc201336308 \h </w:instrTex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>12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A5604F" w:rsidRPr="00A5604F" w:rsidRDefault="00A5604F" w:rsidP="00A5604F">
      <w:pPr>
        <w:tabs>
          <w:tab w:val="right" w:leader="dot" w:pos="9062"/>
        </w:tabs>
        <w:spacing w:after="100"/>
        <w:ind w:left="708"/>
        <w:rPr>
          <w:rFonts w:asciiTheme="majorBidi" w:hAnsiTheme="majorBidi" w:cstheme="majorBidi"/>
          <w:noProof/>
          <w:sz w:val="24"/>
          <w:szCs w:val="24"/>
        </w:rPr>
      </w:pPr>
      <w:hyperlink w:anchor="_Toc201336309" w:history="1">
        <w:r w:rsidRPr="00A5604F">
          <w:rPr>
            <w:rFonts w:asciiTheme="majorBidi" w:hAnsiTheme="majorBidi" w:cstheme="majorBidi"/>
            <w:noProof/>
            <w:sz w:val="24"/>
            <w:szCs w:val="24"/>
            <w:u w:val="single"/>
          </w:rPr>
          <w:t>I.9.1.2.les bactéries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_Toc201336309 \h </w:instrTex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>12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A5604F" w:rsidRPr="00A5604F" w:rsidRDefault="00A5604F" w:rsidP="00A5604F">
      <w:pPr>
        <w:tabs>
          <w:tab w:val="right" w:leader="dot" w:pos="9062"/>
        </w:tabs>
        <w:spacing w:after="100"/>
        <w:ind w:left="708"/>
        <w:rPr>
          <w:rFonts w:asciiTheme="majorBidi" w:hAnsiTheme="majorBidi" w:cstheme="majorBidi"/>
          <w:noProof/>
          <w:sz w:val="24"/>
          <w:szCs w:val="24"/>
        </w:rPr>
      </w:pPr>
      <w:hyperlink w:anchor="_Toc201336311" w:history="1">
        <w:r w:rsidRPr="00A5604F">
          <w:rPr>
            <w:rFonts w:asciiTheme="majorBidi" w:hAnsiTheme="majorBidi" w:cstheme="majorBidi"/>
            <w:noProof/>
            <w:sz w:val="24"/>
            <w:szCs w:val="24"/>
            <w:u w:val="single"/>
          </w:rPr>
          <w:t>I.9.1.3. Quelques souches bactériennes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_Toc201336311 \h </w:instrTex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>13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A5604F" w:rsidRPr="00A5604F" w:rsidRDefault="00A5604F" w:rsidP="00A5604F">
      <w:pPr>
        <w:tabs>
          <w:tab w:val="right" w:leader="dot" w:pos="9062"/>
        </w:tabs>
        <w:spacing w:after="100"/>
        <w:ind w:left="440"/>
        <w:rPr>
          <w:rFonts w:asciiTheme="majorBidi" w:hAnsiTheme="majorBidi" w:cstheme="majorBidi"/>
          <w:noProof/>
          <w:sz w:val="24"/>
          <w:szCs w:val="24"/>
        </w:rPr>
      </w:pPr>
      <w:hyperlink w:anchor="_Toc201336312" w:history="1">
        <w:r w:rsidRPr="00A5604F">
          <w:rPr>
            <w:rFonts w:asciiTheme="majorBidi" w:hAnsiTheme="majorBidi" w:cstheme="majorBidi"/>
            <w:noProof/>
            <w:sz w:val="24"/>
            <w:szCs w:val="24"/>
            <w:u w:val="single"/>
          </w:rPr>
          <w:t>I.9.2 Activité anti-inflammatoire des isoindoline-1,3-diones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_Toc201336312 \h </w:instrTex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>13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A5604F" w:rsidRPr="00A5604F" w:rsidRDefault="00A5604F" w:rsidP="00A5604F">
      <w:pPr>
        <w:tabs>
          <w:tab w:val="right" w:leader="dot" w:pos="9062"/>
        </w:tabs>
        <w:spacing w:after="100"/>
        <w:ind w:left="708"/>
        <w:rPr>
          <w:rFonts w:asciiTheme="majorBidi" w:hAnsiTheme="majorBidi" w:cstheme="majorBidi"/>
          <w:noProof/>
          <w:sz w:val="24"/>
          <w:szCs w:val="24"/>
        </w:rPr>
      </w:pPr>
      <w:hyperlink w:anchor="_Toc201336314" w:history="1">
        <w:r w:rsidRPr="00A5604F">
          <w:rPr>
            <w:rFonts w:asciiTheme="majorBidi" w:hAnsiTheme="majorBidi" w:cstheme="majorBidi"/>
            <w:noProof/>
            <w:sz w:val="24"/>
            <w:szCs w:val="24"/>
            <w:u w:val="single"/>
          </w:rPr>
          <w:t>I .9.2.1 Anti-inflammatoires stéroïdiennes (AIS) ou glucocorticoïdes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_Toc201336314 \h </w:instrTex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>14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A5604F" w:rsidRPr="00A5604F" w:rsidRDefault="00A5604F" w:rsidP="00A5604F">
      <w:pPr>
        <w:tabs>
          <w:tab w:val="right" w:leader="dot" w:pos="9062"/>
        </w:tabs>
        <w:spacing w:after="100"/>
        <w:ind w:left="708"/>
        <w:rPr>
          <w:rFonts w:asciiTheme="majorBidi" w:hAnsiTheme="majorBidi" w:cstheme="majorBidi"/>
          <w:noProof/>
          <w:sz w:val="24"/>
          <w:szCs w:val="24"/>
        </w:rPr>
      </w:pPr>
      <w:hyperlink w:anchor="_Toc201336315" w:history="1">
        <w:r w:rsidRPr="00A5604F">
          <w:rPr>
            <w:rFonts w:asciiTheme="majorBidi" w:hAnsiTheme="majorBidi" w:cstheme="majorBidi"/>
            <w:noProof/>
            <w:sz w:val="24"/>
            <w:szCs w:val="24"/>
            <w:u w:val="single"/>
          </w:rPr>
          <w:t>I.9.2.2 Anti-inflammatoires non stéroïdiens (AINS)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_Toc201336315 \h </w:instrTex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>15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A5604F" w:rsidRPr="00A5604F" w:rsidRDefault="00A5604F" w:rsidP="00A5604F">
      <w:pPr>
        <w:tabs>
          <w:tab w:val="right" w:leader="dot" w:pos="9062"/>
        </w:tabs>
        <w:spacing w:after="100"/>
        <w:ind w:left="708"/>
        <w:rPr>
          <w:rFonts w:asciiTheme="majorBidi" w:hAnsiTheme="majorBidi" w:cstheme="majorBidi"/>
          <w:noProof/>
          <w:sz w:val="24"/>
          <w:szCs w:val="24"/>
        </w:rPr>
      </w:pPr>
      <w:hyperlink w:anchor="_Toc201336316" w:history="1">
        <w:r w:rsidRPr="00A5604F">
          <w:rPr>
            <w:rFonts w:asciiTheme="majorBidi" w:hAnsiTheme="majorBidi" w:cstheme="majorBidi"/>
            <w:noProof/>
            <w:sz w:val="24"/>
            <w:szCs w:val="24"/>
            <w:u w:val="single"/>
          </w:rPr>
          <w:t>I.9.2.3 Types d'inflammation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_Toc201336316 \h </w:instrTex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>15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A5604F" w:rsidRPr="00A5604F" w:rsidRDefault="00A5604F" w:rsidP="00A5604F">
      <w:pPr>
        <w:tabs>
          <w:tab w:val="right" w:leader="dot" w:pos="9062"/>
        </w:tabs>
        <w:spacing w:after="100"/>
        <w:ind w:left="1416"/>
        <w:rPr>
          <w:rFonts w:asciiTheme="majorBidi" w:hAnsiTheme="majorBidi" w:cstheme="majorBidi"/>
          <w:noProof/>
          <w:sz w:val="24"/>
          <w:szCs w:val="24"/>
        </w:rPr>
      </w:pPr>
      <w:hyperlink w:anchor="_Toc201336317" w:history="1">
        <w:r w:rsidRPr="00A5604F">
          <w:rPr>
            <w:rFonts w:asciiTheme="majorBidi" w:hAnsiTheme="majorBidi" w:cstheme="majorBidi"/>
            <w:noProof/>
            <w:sz w:val="24"/>
            <w:szCs w:val="24"/>
            <w:u w:val="single"/>
          </w:rPr>
          <w:t>I.9.2.3.1 Inflammation aiguë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_Toc201336317 \h </w:instrTex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>15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A5604F" w:rsidRPr="00A5604F" w:rsidRDefault="00A5604F" w:rsidP="00A5604F">
      <w:pPr>
        <w:tabs>
          <w:tab w:val="right" w:leader="dot" w:pos="9062"/>
        </w:tabs>
        <w:spacing w:after="100"/>
        <w:ind w:left="1416"/>
        <w:rPr>
          <w:rFonts w:asciiTheme="majorBidi" w:hAnsiTheme="majorBidi" w:cstheme="majorBidi"/>
          <w:noProof/>
          <w:sz w:val="24"/>
          <w:szCs w:val="24"/>
        </w:rPr>
      </w:pPr>
      <w:hyperlink w:anchor="_Toc201336318" w:history="1">
        <w:r w:rsidRPr="00A5604F">
          <w:rPr>
            <w:rFonts w:asciiTheme="majorBidi" w:hAnsiTheme="majorBidi" w:cstheme="majorBidi"/>
            <w:noProof/>
            <w:sz w:val="24"/>
            <w:szCs w:val="24"/>
            <w:u w:val="single"/>
          </w:rPr>
          <w:t>I.9.2.3.2 Inflammation chronique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_Toc201336318 \h </w:instrTex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>15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A5604F" w:rsidRPr="00A5604F" w:rsidRDefault="00A5604F" w:rsidP="00A5604F">
      <w:pPr>
        <w:tabs>
          <w:tab w:val="right" w:leader="dot" w:pos="9062"/>
        </w:tabs>
        <w:spacing w:after="100"/>
        <w:ind w:left="1416"/>
        <w:rPr>
          <w:rFonts w:asciiTheme="majorBidi" w:hAnsiTheme="majorBidi" w:cstheme="majorBidi"/>
          <w:noProof/>
          <w:sz w:val="24"/>
          <w:szCs w:val="24"/>
        </w:rPr>
      </w:pPr>
      <w:hyperlink w:anchor="_Toc201336319" w:history="1">
        <w:r w:rsidRPr="00A5604F">
          <w:rPr>
            <w:rFonts w:asciiTheme="majorBidi" w:hAnsiTheme="majorBidi" w:cstheme="majorBidi"/>
            <w:noProof/>
            <w:sz w:val="24"/>
            <w:szCs w:val="24"/>
            <w:u w:val="single"/>
          </w:rPr>
          <w:t>I.9.2.3.3 Œdèmes inflammatoires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_Toc201336319 \h </w:instrTex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>15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A5604F" w:rsidRPr="00A5604F" w:rsidRDefault="00A5604F" w:rsidP="00A5604F">
      <w:pPr>
        <w:tabs>
          <w:tab w:val="right" w:leader="dot" w:pos="9062"/>
        </w:tabs>
        <w:spacing w:after="100"/>
        <w:ind w:left="440"/>
        <w:rPr>
          <w:rFonts w:asciiTheme="majorBidi" w:hAnsiTheme="majorBidi" w:cstheme="majorBidi"/>
          <w:noProof/>
          <w:sz w:val="24"/>
          <w:szCs w:val="24"/>
        </w:rPr>
      </w:pPr>
      <w:hyperlink w:anchor="_Toc201336320" w:history="1">
        <w:r w:rsidRPr="00A5604F">
          <w:rPr>
            <w:rFonts w:asciiTheme="majorBidi" w:hAnsiTheme="majorBidi" w:cstheme="majorBidi"/>
            <w:noProof/>
            <w:sz w:val="24"/>
            <w:szCs w:val="24"/>
            <w:u w:val="single"/>
          </w:rPr>
          <w:t>I.9.3 Activité antioxydante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_Toc201336320 \h </w:instrTex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>16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A5604F" w:rsidRPr="00A5604F" w:rsidRDefault="00A5604F" w:rsidP="00A5604F">
      <w:pPr>
        <w:tabs>
          <w:tab w:val="right" w:leader="dot" w:pos="9062"/>
        </w:tabs>
        <w:spacing w:after="100"/>
        <w:ind w:left="708"/>
        <w:rPr>
          <w:rFonts w:asciiTheme="majorBidi" w:hAnsiTheme="majorBidi" w:cstheme="majorBidi"/>
          <w:noProof/>
          <w:sz w:val="24"/>
          <w:szCs w:val="24"/>
        </w:rPr>
      </w:pPr>
      <w:hyperlink w:anchor="_Toc201336321" w:history="1">
        <w:r w:rsidRPr="00A5604F">
          <w:rPr>
            <w:rFonts w:asciiTheme="majorBidi" w:hAnsiTheme="majorBidi" w:cstheme="majorBidi"/>
            <w:noProof/>
            <w:sz w:val="24"/>
            <w:szCs w:val="24"/>
            <w:u w:val="single"/>
          </w:rPr>
          <w:t>I.9.3.1 Définition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_Toc201336321 \h </w:instrTex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>16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A5604F" w:rsidRPr="00A5604F" w:rsidRDefault="00A5604F" w:rsidP="00A5604F">
      <w:pPr>
        <w:tabs>
          <w:tab w:val="right" w:leader="dot" w:pos="9062"/>
        </w:tabs>
        <w:spacing w:after="100"/>
        <w:ind w:left="708"/>
        <w:rPr>
          <w:rFonts w:asciiTheme="majorBidi" w:hAnsiTheme="majorBidi" w:cstheme="majorBidi"/>
          <w:noProof/>
          <w:sz w:val="24"/>
          <w:szCs w:val="24"/>
        </w:rPr>
      </w:pPr>
      <w:hyperlink w:anchor="_Toc201336322" w:history="1">
        <w:r w:rsidRPr="00A5604F">
          <w:rPr>
            <w:rFonts w:asciiTheme="majorBidi" w:hAnsiTheme="majorBidi" w:cstheme="majorBidi"/>
            <w:noProof/>
            <w:sz w:val="24"/>
            <w:szCs w:val="24"/>
            <w:u w:val="single"/>
          </w:rPr>
          <w:t>I.9.3.2. Radicaux libres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_Toc201336322 \h </w:instrTex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>17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A5604F" w:rsidRPr="00A5604F" w:rsidRDefault="00A5604F" w:rsidP="00A5604F">
      <w:pPr>
        <w:tabs>
          <w:tab w:val="right" w:leader="dot" w:pos="9062"/>
        </w:tabs>
        <w:spacing w:after="100"/>
        <w:ind w:left="708"/>
        <w:rPr>
          <w:rFonts w:asciiTheme="majorBidi" w:hAnsiTheme="majorBidi" w:cstheme="majorBidi"/>
          <w:noProof/>
          <w:sz w:val="24"/>
          <w:szCs w:val="24"/>
          <w:u w:val="single"/>
        </w:rPr>
      </w:pPr>
      <w:hyperlink w:anchor="_Toc201336324" w:history="1">
        <w:r w:rsidRPr="00A5604F">
          <w:rPr>
            <w:rFonts w:asciiTheme="majorBidi" w:hAnsiTheme="majorBidi" w:cstheme="majorBidi"/>
            <w:noProof/>
            <w:sz w:val="24"/>
            <w:szCs w:val="24"/>
            <w:u w:val="single"/>
          </w:rPr>
          <w:t>I.9.3.3. Le stress oxydatif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_Toc201336324 \h </w:instrTex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>17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A5604F" w:rsidRPr="00A5604F" w:rsidRDefault="00A5604F" w:rsidP="00A5604F">
      <w:pPr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:rsidR="00A5604F" w:rsidRPr="00A5604F" w:rsidRDefault="00A5604F" w:rsidP="00A5604F">
      <w:pPr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A5604F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CHAPITRE II: </w:t>
      </w:r>
      <w:proofErr w:type="gramStart"/>
      <w:r w:rsidRPr="00A5604F">
        <w:rPr>
          <w:rFonts w:asciiTheme="majorBidi" w:hAnsiTheme="majorBidi" w:cstheme="majorBidi"/>
          <w:b/>
          <w:bCs/>
          <w:i/>
          <w:iCs/>
          <w:sz w:val="24"/>
          <w:szCs w:val="24"/>
        </w:rPr>
        <w:t>Synthèse ,</w:t>
      </w:r>
      <w:proofErr w:type="gramEnd"/>
      <w:r w:rsidRPr="00A5604F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caractérisation du dérive isoindoline-1.3-dione 4-(1,3-dioxisoindoline-2-yl) </w:t>
      </w:r>
      <w:proofErr w:type="spellStart"/>
      <w:r w:rsidRPr="00A5604F">
        <w:rPr>
          <w:rFonts w:asciiTheme="majorBidi" w:hAnsiTheme="majorBidi" w:cstheme="majorBidi"/>
          <w:b/>
          <w:bCs/>
          <w:i/>
          <w:iCs/>
          <w:sz w:val="24"/>
          <w:szCs w:val="24"/>
        </w:rPr>
        <w:t>butanoic</w:t>
      </w:r>
      <w:proofErr w:type="spellEnd"/>
      <w:r w:rsidRPr="00A5604F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acide (BLA)</w:t>
      </w:r>
    </w:p>
    <w:p w:rsidR="00A5604F" w:rsidRPr="00A5604F" w:rsidRDefault="00A5604F" w:rsidP="00A5604F">
      <w:pPr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A5604F">
        <w:rPr>
          <w:rFonts w:asciiTheme="majorBidi" w:hAnsiTheme="majorBidi" w:cstheme="majorBidi"/>
          <w:b/>
          <w:bCs/>
          <w:i/>
          <w:iCs/>
          <w:sz w:val="24"/>
          <w:szCs w:val="24"/>
        </w:rPr>
        <w:t>-Partie Expérimentale-</w:t>
      </w:r>
    </w:p>
    <w:p w:rsidR="00A5604F" w:rsidRPr="00A5604F" w:rsidRDefault="00A5604F" w:rsidP="00A5604F">
      <w:pPr>
        <w:tabs>
          <w:tab w:val="right" w:leader="dot" w:pos="9062"/>
        </w:tabs>
        <w:spacing w:after="100"/>
        <w:ind w:left="220"/>
        <w:rPr>
          <w:rFonts w:asciiTheme="majorBidi" w:hAnsiTheme="majorBidi" w:cstheme="majorBidi"/>
          <w:sz w:val="24"/>
          <w:szCs w:val="24"/>
        </w:rPr>
      </w:pPr>
      <w:r w:rsidRPr="00A5604F">
        <w:rPr>
          <w:rFonts w:asciiTheme="majorBidi" w:hAnsiTheme="majorBidi" w:cstheme="majorBidi"/>
          <w:sz w:val="24"/>
          <w:szCs w:val="24"/>
        </w:rPr>
        <w:t xml:space="preserve">II.1 Introduction </w:t>
      </w:r>
      <w:proofErr w:type="gramStart"/>
      <w:r w:rsidRPr="00A5604F">
        <w:rPr>
          <w:rFonts w:asciiTheme="majorBidi" w:hAnsiTheme="majorBidi" w:cstheme="majorBidi"/>
          <w:sz w:val="24"/>
          <w:szCs w:val="24"/>
        </w:rPr>
        <w:t>…………………………………………………………………..……….</w:t>
      </w:r>
      <w:proofErr w:type="gramEnd"/>
      <w:r w:rsidRPr="00A5604F">
        <w:rPr>
          <w:rFonts w:asciiTheme="majorBidi" w:hAnsiTheme="majorBidi" w:cstheme="majorBidi"/>
          <w:sz w:val="24"/>
          <w:szCs w:val="24"/>
        </w:rPr>
        <w:t xml:space="preserve"> 20</w:t>
      </w:r>
    </w:p>
    <w:p w:rsidR="00A5604F" w:rsidRPr="00A5604F" w:rsidRDefault="00A5604F" w:rsidP="00A5604F">
      <w:pPr>
        <w:tabs>
          <w:tab w:val="right" w:leader="dot" w:pos="9062"/>
        </w:tabs>
        <w:spacing w:after="100"/>
        <w:ind w:left="220"/>
        <w:rPr>
          <w:rFonts w:asciiTheme="majorBidi" w:hAnsiTheme="majorBidi" w:cstheme="majorBidi"/>
          <w:noProof/>
          <w:sz w:val="24"/>
          <w:szCs w:val="24"/>
        </w:rPr>
      </w:pPr>
      <w:hyperlink w:anchor="_Toc201336326" w:history="1">
        <w:r w:rsidRPr="00A5604F">
          <w:rPr>
            <w:rFonts w:asciiTheme="majorBidi" w:hAnsiTheme="majorBidi" w:cstheme="majorBidi"/>
            <w:noProof/>
            <w:sz w:val="24"/>
            <w:szCs w:val="24"/>
            <w:u w:val="single"/>
          </w:rPr>
          <w:t>II.2 Généralités sur les méthodes de caractérisation exploitées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_Toc201336326 \h </w:instrTex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>20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A5604F" w:rsidRPr="00A5604F" w:rsidRDefault="00A5604F" w:rsidP="00A5604F">
      <w:pPr>
        <w:tabs>
          <w:tab w:val="right" w:leader="dot" w:pos="9062"/>
        </w:tabs>
        <w:spacing w:after="100"/>
        <w:ind w:left="440"/>
        <w:rPr>
          <w:rFonts w:asciiTheme="majorBidi" w:hAnsiTheme="majorBidi" w:cstheme="majorBidi"/>
          <w:noProof/>
          <w:sz w:val="24"/>
          <w:szCs w:val="24"/>
        </w:rPr>
      </w:pPr>
      <w:hyperlink w:anchor="_Toc201336327" w:history="1">
        <w:r w:rsidRPr="00A5604F">
          <w:rPr>
            <w:rFonts w:asciiTheme="majorBidi" w:hAnsiTheme="majorBidi" w:cstheme="majorBidi"/>
            <w:noProof/>
            <w:sz w:val="24"/>
            <w:szCs w:val="24"/>
            <w:u w:val="single"/>
          </w:rPr>
          <w:t>II.2.1 La chromatographie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_Toc201336327 \h </w:instrTex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>20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A5604F" w:rsidRPr="00A5604F" w:rsidRDefault="00A5604F" w:rsidP="00A5604F">
      <w:pPr>
        <w:tabs>
          <w:tab w:val="right" w:leader="dot" w:pos="9062"/>
        </w:tabs>
        <w:spacing w:after="100"/>
        <w:ind w:left="708"/>
        <w:rPr>
          <w:rFonts w:asciiTheme="majorBidi" w:hAnsiTheme="majorBidi" w:cstheme="majorBidi"/>
          <w:noProof/>
          <w:sz w:val="24"/>
          <w:szCs w:val="24"/>
        </w:rPr>
      </w:pPr>
      <w:hyperlink w:anchor="_Toc201336328" w:history="1">
        <w:r w:rsidRPr="00A5604F">
          <w:rPr>
            <w:rFonts w:asciiTheme="majorBidi" w:hAnsiTheme="majorBidi" w:cstheme="majorBidi"/>
            <w:noProof/>
            <w:sz w:val="24"/>
            <w:szCs w:val="24"/>
            <w:u w:val="single"/>
          </w:rPr>
          <w:t>II.2.1.1 Présentation de la technique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_Toc201336328 \h </w:instrTex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>20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A5604F" w:rsidRPr="00A5604F" w:rsidRDefault="00A5604F" w:rsidP="00A5604F">
      <w:pPr>
        <w:tabs>
          <w:tab w:val="right" w:leader="dot" w:pos="9062"/>
        </w:tabs>
        <w:spacing w:after="100"/>
        <w:ind w:left="708"/>
        <w:rPr>
          <w:rFonts w:asciiTheme="majorBidi" w:hAnsiTheme="majorBidi" w:cstheme="majorBidi"/>
          <w:noProof/>
          <w:sz w:val="24"/>
          <w:szCs w:val="24"/>
        </w:rPr>
      </w:pPr>
      <w:hyperlink w:anchor="_Toc201336329" w:history="1">
        <w:r w:rsidRPr="00A5604F">
          <w:rPr>
            <w:rFonts w:asciiTheme="majorBidi" w:hAnsiTheme="majorBidi" w:cstheme="majorBidi"/>
            <w:noProof/>
            <w:sz w:val="24"/>
            <w:szCs w:val="24"/>
            <w:u w:val="single"/>
          </w:rPr>
          <w:t>II .2.1.2 Chromatographie sur couche mince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_Toc201336329 \h </w:instrTex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>21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A5604F" w:rsidRPr="00A5604F" w:rsidRDefault="00A5604F" w:rsidP="00A5604F">
      <w:pPr>
        <w:tabs>
          <w:tab w:val="right" w:leader="dot" w:pos="9062"/>
        </w:tabs>
        <w:spacing w:after="100"/>
        <w:ind w:left="708"/>
        <w:rPr>
          <w:rFonts w:asciiTheme="majorBidi" w:hAnsiTheme="majorBidi" w:cstheme="majorBidi"/>
          <w:noProof/>
          <w:sz w:val="24"/>
          <w:szCs w:val="24"/>
        </w:rPr>
      </w:pPr>
      <w:hyperlink w:anchor="_Toc201336330" w:history="1">
        <w:r w:rsidRPr="00A5604F">
          <w:rPr>
            <w:rFonts w:asciiTheme="majorBidi" w:hAnsiTheme="majorBidi" w:cstheme="majorBidi"/>
            <w:noProof/>
            <w:sz w:val="24"/>
            <w:szCs w:val="24"/>
            <w:u w:val="single"/>
          </w:rPr>
          <w:t>II .2.1.3 Chromatographie sur colonne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_Toc201336330 \h </w:instrTex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>21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A5604F" w:rsidRPr="00A5604F" w:rsidRDefault="00A5604F" w:rsidP="00A5604F">
      <w:pPr>
        <w:tabs>
          <w:tab w:val="right" w:leader="dot" w:pos="9062"/>
        </w:tabs>
        <w:spacing w:after="100"/>
        <w:ind w:left="1416"/>
        <w:rPr>
          <w:rFonts w:asciiTheme="majorBidi" w:hAnsiTheme="majorBidi" w:cstheme="majorBidi"/>
          <w:noProof/>
          <w:sz w:val="24"/>
          <w:szCs w:val="24"/>
        </w:rPr>
      </w:pPr>
      <w:hyperlink w:anchor="_Toc201336332" w:history="1">
        <w:r w:rsidRPr="00A5604F">
          <w:rPr>
            <w:rFonts w:asciiTheme="majorBidi" w:hAnsiTheme="majorBidi" w:cstheme="majorBidi"/>
            <w:noProof/>
            <w:sz w:val="24"/>
            <w:szCs w:val="24"/>
            <w:u w:val="single"/>
          </w:rPr>
          <w:t>II .2.1.3.1 Types de chromatographie sur colonne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_Toc201336332 \h </w:instrTex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>21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A5604F" w:rsidRPr="00A5604F" w:rsidRDefault="00A5604F" w:rsidP="00A5604F">
      <w:pPr>
        <w:tabs>
          <w:tab w:val="right" w:leader="dot" w:pos="9062"/>
        </w:tabs>
        <w:spacing w:after="100"/>
        <w:ind w:left="1416"/>
        <w:rPr>
          <w:rFonts w:asciiTheme="majorBidi" w:hAnsiTheme="majorBidi" w:cstheme="majorBidi"/>
          <w:noProof/>
          <w:sz w:val="24"/>
          <w:szCs w:val="24"/>
        </w:rPr>
      </w:pPr>
      <w:hyperlink w:anchor="_Toc201336333" w:history="1">
        <w:r w:rsidRPr="00A5604F">
          <w:rPr>
            <w:rFonts w:asciiTheme="majorBidi" w:hAnsiTheme="majorBidi" w:cstheme="majorBidi"/>
            <w:bCs/>
            <w:noProof/>
            <w:sz w:val="24"/>
            <w:szCs w:val="24"/>
            <w:u w:val="single"/>
          </w:rPr>
          <w:t>II .2.1.3.2 Principe chromatographie sur colonne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_Toc201336333 \h </w:instrTex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>22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A5604F" w:rsidRPr="00A5604F" w:rsidRDefault="00A5604F" w:rsidP="00A5604F">
      <w:pPr>
        <w:tabs>
          <w:tab w:val="right" w:leader="dot" w:pos="9062"/>
        </w:tabs>
        <w:spacing w:after="100"/>
        <w:ind w:left="440"/>
        <w:rPr>
          <w:rFonts w:asciiTheme="majorBidi" w:hAnsiTheme="majorBidi" w:cstheme="majorBidi"/>
          <w:noProof/>
          <w:sz w:val="24"/>
          <w:szCs w:val="24"/>
        </w:rPr>
      </w:pPr>
      <w:hyperlink w:anchor="_Toc201336334" w:history="1">
        <w:r w:rsidRPr="00A5604F">
          <w:rPr>
            <w:rFonts w:asciiTheme="majorBidi" w:hAnsiTheme="majorBidi" w:cstheme="majorBidi"/>
            <w:noProof/>
            <w:sz w:val="24"/>
            <w:szCs w:val="24"/>
            <w:u w:val="single"/>
          </w:rPr>
          <w:t>II.2.2 Spectrophotométrie UV-Visible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_Toc201336334 \h </w:instrTex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>22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A5604F" w:rsidRPr="00A5604F" w:rsidRDefault="00A5604F" w:rsidP="00A5604F">
      <w:pPr>
        <w:tabs>
          <w:tab w:val="right" w:leader="dot" w:pos="9062"/>
        </w:tabs>
        <w:spacing w:after="100"/>
        <w:ind w:left="708"/>
        <w:rPr>
          <w:rFonts w:asciiTheme="majorBidi" w:hAnsiTheme="majorBidi" w:cstheme="majorBidi"/>
          <w:noProof/>
          <w:sz w:val="24"/>
          <w:szCs w:val="24"/>
        </w:rPr>
      </w:pPr>
      <w:hyperlink w:anchor="_Toc201336335" w:history="1">
        <w:r w:rsidRPr="00A5604F">
          <w:rPr>
            <w:rFonts w:asciiTheme="majorBidi" w:hAnsiTheme="majorBidi" w:cstheme="majorBidi"/>
            <w:noProof/>
            <w:sz w:val="24"/>
            <w:szCs w:val="24"/>
            <w:u w:val="single"/>
          </w:rPr>
          <w:t>II.2.2.1 Définition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_Toc201336335 \h </w:instrTex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>22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A5604F" w:rsidRPr="00A5604F" w:rsidRDefault="00A5604F" w:rsidP="00A5604F">
      <w:pPr>
        <w:tabs>
          <w:tab w:val="right" w:leader="dot" w:pos="9062"/>
        </w:tabs>
        <w:spacing w:after="100"/>
        <w:ind w:left="708"/>
        <w:rPr>
          <w:rFonts w:asciiTheme="majorBidi" w:hAnsiTheme="majorBidi" w:cstheme="majorBidi"/>
          <w:noProof/>
          <w:sz w:val="24"/>
          <w:szCs w:val="24"/>
        </w:rPr>
      </w:pPr>
      <w:hyperlink w:anchor="_Toc201336336" w:history="1">
        <w:r w:rsidRPr="00A5604F">
          <w:rPr>
            <w:rFonts w:asciiTheme="majorBidi" w:hAnsiTheme="majorBidi" w:cstheme="majorBidi"/>
            <w:noProof/>
            <w:sz w:val="24"/>
            <w:szCs w:val="24"/>
            <w:u w:val="single"/>
          </w:rPr>
          <w:t>II.2.2.2 Principe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_Toc201336336 \h </w:instrTex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>22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A5604F" w:rsidRPr="00A5604F" w:rsidRDefault="00A5604F" w:rsidP="00A5604F">
      <w:pPr>
        <w:tabs>
          <w:tab w:val="right" w:leader="dot" w:pos="9062"/>
        </w:tabs>
        <w:spacing w:after="100"/>
        <w:jc w:val="right"/>
        <w:rPr>
          <w:rFonts w:asciiTheme="majorBidi" w:hAnsiTheme="majorBidi" w:cstheme="majorBidi"/>
          <w:noProof/>
          <w:sz w:val="24"/>
          <w:szCs w:val="24"/>
        </w:rPr>
      </w:pPr>
      <w:hyperlink w:anchor="_Toc201336338" w:history="1">
        <w:r w:rsidRPr="00A5604F">
          <w:rPr>
            <w:rFonts w:asciiTheme="majorBidi" w:hAnsiTheme="majorBidi" w:cstheme="majorBidi"/>
            <w:noProof/>
            <w:sz w:val="24"/>
            <w:szCs w:val="24"/>
            <w:u w:val="single"/>
          </w:rPr>
          <w:t>II.2.2.3 Loi d’absorption de la lumière - La loi de Beer-Lambert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_Toc201336338 \h </w:instrTex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>24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A5604F" w:rsidRPr="00A5604F" w:rsidRDefault="00A5604F" w:rsidP="00A5604F">
      <w:pPr>
        <w:tabs>
          <w:tab w:val="right" w:leader="dot" w:pos="9062"/>
        </w:tabs>
        <w:spacing w:after="100"/>
        <w:ind w:left="708"/>
        <w:rPr>
          <w:rFonts w:asciiTheme="majorBidi" w:hAnsiTheme="majorBidi" w:cstheme="majorBidi"/>
          <w:noProof/>
          <w:sz w:val="24"/>
          <w:szCs w:val="24"/>
        </w:rPr>
      </w:pPr>
      <w:hyperlink w:anchor="_Toc201336340" w:history="1">
        <w:r w:rsidRPr="00A5604F">
          <w:rPr>
            <w:rFonts w:asciiTheme="majorBidi" w:hAnsiTheme="majorBidi" w:cstheme="majorBidi"/>
            <w:noProof/>
            <w:sz w:val="24"/>
            <w:szCs w:val="24"/>
            <w:u w:val="single"/>
          </w:rPr>
          <w:t>II.2.2.4 Différents types de transitions électroniques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_Toc201336340 \h </w:instrTex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>25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A5604F" w:rsidRPr="00A5604F" w:rsidRDefault="00A5604F" w:rsidP="00A5604F">
      <w:pPr>
        <w:tabs>
          <w:tab w:val="right" w:leader="dot" w:pos="9062"/>
        </w:tabs>
        <w:spacing w:after="100"/>
        <w:ind w:left="708"/>
        <w:rPr>
          <w:rFonts w:asciiTheme="majorBidi" w:hAnsiTheme="majorBidi" w:cstheme="majorBidi"/>
          <w:noProof/>
          <w:sz w:val="24"/>
          <w:szCs w:val="24"/>
        </w:rPr>
      </w:pPr>
      <w:hyperlink w:anchor="_Toc201336341" w:history="1">
        <w:r w:rsidRPr="00A5604F">
          <w:rPr>
            <w:rFonts w:asciiTheme="majorBidi" w:hAnsiTheme="majorBidi" w:cstheme="majorBidi"/>
            <w:noProof/>
            <w:sz w:val="24"/>
            <w:szCs w:val="24"/>
            <w:u w:val="single"/>
          </w:rPr>
          <w:t>II.2.2.5 Effet de l’environnement sur les transitions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_Toc201336341 \h </w:instrTex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>25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A5604F" w:rsidRPr="00A5604F" w:rsidRDefault="00A5604F" w:rsidP="00A5604F">
      <w:pPr>
        <w:tabs>
          <w:tab w:val="right" w:leader="dot" w:pos="9062"/>
        </w:tabs>
        <w:spacing w:after="100"/>
        <w:ind w:left="440"/>
        <w:rPr>
          <w:rFonts w:asciiTheme="majorBidi" w:hAnsiTheme="majorBidi" w:cstheme="majorBidi"/>
          <w:noProof/>
          <w:sz w:val="24"/>
          <w:szCs w:val="24"/>
        </w:rPr>
      </w:pPr>
      <w:hyperlink w:anchor="_Toc201336342" w:history="1">
        <w:r w:rsidRPr="00A5604F">
          <w:rPr>
            <w:rFonts w:asciiTheme="majorBidi" w:hAnsiTheme="majorBidi" w:cstheme="majorBidi"/>
            <w:noProof/>
            <w:sz w:val="24"/>
            <w:szCs w:val="24"/>
            <w:u w:val="single"/>
          </w:rPr>
          <w:t>II .2.3. Spectroscopie infrarouge IR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_Toc201336342 \h </w:instrTex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>26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A5604F" w:rsidRPr="00A5604F" w:rsidRDefault="00A5604F" w:rsidP="00A5604F">
      <w:pPr>
        <w:tabs>
          <w:tab w:val="right" w:leader="dot" w:pos="9062"/>
        </w:tabs>
        <w:spacing w:after="100"/>
        <w:ind w:left="708"/>
        <w:rPr>
          <w:rFonts w:asciiTheme="majorBidi" w:hAnsiTheme="majorBidi" w:cstheme="majorBidi"/>
          <w:noProof/>
          <w:sz w:val="24"/>
          <w:szCs w:val="24"/>
        </w:rPr>
      </w:pPr>
      <w:hyperlink w:anchor="_Toc201336343" w:history="1">
        <w:r w:rsidRPr="00A5604F">
          <w:rPr>
            <w:rFonts w:asciiTheme="majorBidi" w:hAnsiTheme="majorBidi" w:cstheme="majorBidi"/>
            <w:noProof/>
            <w:sz w:val="24"/>
            <w:szCs w:val="24"/>
            <w:u w:val="single"/>
          </w:rPr>
          <w:t>II .2.3.1. Introduction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_Toc201336343 \h </w:instrTex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>26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A5604F" w:rsidRPr="00A5604F" w:rsidRDefault="00A5604F" w:rsidP="00A5604F">
      <w:pPr>
        <w:tabs>
          <w:tab w:val="right" w:leader="dot" w:pos="9062"/>
        </w:tabs>
        <w:spacing w:after="100"/>
        <w:ind w:left="708"/>
        <w:rPr>
          <w:rFonts w:asciiTheme="majorBidi" w:hAnsiTheme="majorBidi" w:cstheme="majorBidi"/>
          <w:noProof/>
          <w:sz w:val="24"/>
          <w:szCs w:val="24"/>
        </w:rPr>
      </w:pPr>
      <w:hyperlink w:anchor="_Toc201336344" w:history="1">
        <w:r w:rsidRPr="00A5604F">
          <w:rPr>
            <w:rFonts w:asciiTheme="majorBidi" w:hAnsiTheme="majorBidi" w:cstheme="majorBidi"/>
            <w:noProof/>
            <w:sz w:val="24"/>
            <w:szCs w:val="24"/>
            <w:u w:val="single"/>
          </w:rPr>
          <w:t>II.2.3.2. Principe de la spectroscopie infrarouge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_Toc201336344 \h </w:instrTex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>27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A5604F" w:rsidRPr="00A5604F" w:rsidRDefault="00A5604F" w:rsidP="00A5604F">
      <w:pPr>
        <w:tabs>
          <w:tab w:val="right" w:leader="dot" w:pos="9062"/>
        </w:tabs>
        <w:spacing w:after="100"/>
        <w:ind w:left="708"/>
        <w:rPr>
          <w:rFonts w:asciiTheme="majorBidi" w:hAnsiTheme="majorBidi" w:cstheme="majorBidi"/>
          <w:noProof/>
          <w:sz w:val="24"/>
          <w:szCs w:val="24"/>
        </w:rPr>
      </w:pPr>
      <w:hyperlink w:anchor="_Toc201336345" w:history="1">
        <w:r w:rsidRPr="00A5604F">
          <w:rPr>
            <w:rFonts w:asciiTheme="majorBidi" w:hAnsiTheme="majorBidi" w:cstheme="majorBidi"/>
            <w:noProof/>
            <w:sz w:val="24"/>
            <w:szCs w:val="24"/>
            <w:u w:val="single"/>
          </w:rPr>
          <w:t>II.2.3.3 Instrumentation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_Toc201336345 \h </w:instrTex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>28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A5604F" w:rsidRPr="00A5604F" w:rsidRDefault="00A5604F" w:rsidP="00A5604F">
      <w:pPr>
        <w:tabs>
          <w:tab w:val="right" w:leader="dot" w:pos="9062"/>
        </w:tabs>
        <w:spacing w:after="100"/>
        <w:ind w:left="708"/>
        <w:rPr>
          <w:rFonts w:asciiTheme="majorBidi" w:hAnsiTheme="majorBidi" w:cstheme="majorBidi"/>
          <w:noProof/>
          <w:sz w:val="24"/>
          <w:szCs w:val="24"/>
        </w:rPr>
      </w:pPr>
      <w:hyperlink w:anchor="_Toc201336346" w:history="1">
        <w:r w:rsidRPr="00A5604F">
          <w:rPr>
            <w:rFonts w:asciiTheme="majorBidi" w:hAnsiTheme="majorBidi" w:cstheme="majorBidi"/>
            <w:noProof/>
            <w:sz w:val="24"/>
            <w:szCs w:val="24"/>
            <w:u w:val="single"/>
          </w:rPr>
          <w:t>II.2.3.4 Types de spectres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_Toc201336346 \h </w:instrTex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>28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A5604F" w:rsidRPr="00A5604F" w:rsidRDefault="00A5604F" w:rsidP="00A5604F">
      <w:pPr>
        <w:tabs>
          <w:tab w:val="right" w:leader="dot" w:pos="9062"/>
        </w:tabs>
        <w:spacing w:after="100"/>
        <w:ind w:left="708"/>
        <w:rPr>
          <w:rFonts w:asciiTheme="majorBidi" w:hAnsiTheme="majorBidi" w:cstheme="majorBidi"/>
          <w:noProof/>
          <w:sz w:val="24"/>
          <w:szCs w:val="24"/>
        </w:rPr>
      </w:pPr>
      <w:hyperlink w:anchor="_Toc201336347" w:history="1">
        <w:r w:rsidRPr="00A5604F">
          <w:rPr>
            <w:rFonts w:asciiTheme="majorBidi" w:hAnsiTheme="majorBidi" w:cstheme="majorBidi"/>
            <w:noProof/>
            <w:sz w:val="24"/>
            <w:szCs w:val="24"/>
            <w:u w:val="single"/>
          </w:rPr>
          <w:t>II.2.3.5 Régions spectrales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_Toc201336347 \h </w:instrTex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>28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A5604F" w:rsidRPr="00A5604F" w:rsidRDefault="00A5604F" w:rsidP="00A5604F">
      <w:pPr>
        <w:tabs>
          <w:tab w:val="right" w:leader="dot" w:pos="9062"/>
        </w:tabs>
        <w:spacing w:after="100"/>
        <w:ind w:left="708"/>
        <w:rPr>
          <w:rFonts w:asciiTheme="majorBidi" w:hAnsiTheme="majorBidi" w:cstheme="majorBidi"/>
          <w:noProof/>
          <w:sz w:val="24"/>
          <w:szCs w:val="24"/>
        </w:rPr>
      </w:pPr>
      <w:hyperlink w:anchor="_Toc201336348" w:history="1">
        <w:r w:rsidRPr="00A5604F">
          <w:rPr>
            <w:rFonts w:asciiTheme="majorBidi" w:hAnsiTheme="majorBidi" w:cstheme="majorBidi"/>
            <w:noProof/>
            <w:sz w:val="24"/>
            <w:szCs w:val="24"/>
            <w:u w:val="single"/>
          </w:rPr>
          <w:t>II.2.3.6 Interprétation des spectres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_Toc201336348 \h </w:instrTex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>28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A5604F" w:rsidRPr="00A5604F" w:rsidRDefault="00A5604F" w:rsidP="00A5604F">
      <w:pPr>
        <w:tabs>
          <w:tab w:val="right" w:leader="dot" w:pos="9062"/>
        </w:tabs>
        <w:spacing w:after="100"/>
        <w:ind w:left="708"/>
        <w:rPr>
          <w:rFonts w:asciiTheme="majorBidi" w:hAnsiTheme="majorBidi" w:cstheme="majorBidi"/>
          <w:noProof/>
          <w:sz w:val="24"/>
          <w:szCs w:val="24"/>
        </w:rPr>
      </w:pPr>
      <w:hyperlink w:anchor="_Toc201336349" w:history="1">
        <w:r w:rsidRPr="00A5604F">
          <w:rPr>
            <w:rFonts w:asciiTheme="majorBidi" w:hAnsiTheme="majorBidi" w:cstheme="majorBidi"/>
            <w:noProof/>
            <w:sz w:val="24"/>
            <w:szCs w:val="24"/>
            <w:u w:val="single"/>
          </w:rPr>
          <w:t>II.2.3.7 Applications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_Toc201336349 \h </w:instrTex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>29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A5604F" w:rsidRPr="00A5604F" w:rsidRDefault="00A5604F" w:rsidP="00A5604F">
      <w:pPr>
        <w:tabs>
          <w:tab w:val="right" w:leader="dot" w:pos="9062"/>
        </w:tabs>
        <w:spacing w:after="100"/>
        <w:ind w:left="440"/>
        <w:rPr>
          <w:rFonts w:asciiTheme="majorBidi" w:hAnsiTheme="majorBidi" w:cstheme="majorBidi"/>
          <w:noProof/>
          <w:sz w:val="24"/>
          <w:szCs w:val="24"/>
        </w:rPr>
      </w:pPr>
      <w:hyperlink w:anchor="_Toc201336350" w:history="1">
        <w:r w:rsidRPr="00A5604F">
          <w:rPr>
            <w:rFonts w:asciiTheme="majorBidi" w:hAnsiTheme="majorBidi" w:cstheme="majorBidi"/>
            <w:noProof/>
            <w:sz w:val="24"/>
            <w:szCs w:val="24"/>
            <w:u w:val="single"/>
          </w:rPr>
          <w:t>II.2.4 Résonance magnétique nucléaire (RMN)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_Toc201336350 \h </w:instrTex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>29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A5604F" w:rsidRPr="00A5604F" w:rsidRDefault="00A5604F" w:rsidP="00A5604F">
      <w:pPr>
        <w:tabs>
          <w:tab w:val="right" w:leader="dot" w:pos="9062"/>
        </w:tabs>
        <w:spacing w:after="100"/>
        <w:ind w:left="708"/>
        <w:rPr>
          <w:rFonts w:asciiTheme="majorBidi" w:hAnsiTheme="majorBidi" w:cstheme="majorBidi"/>
          <w:noProof/>
          <w:sz w:val="24"/>
          <w:szCs w:val="24"/>
        </w:rPr>
      </w:pPr>
      <w:hyperlink w:anchor="_Toc201336351" w:history="1">
        <w:r w:rsidRPr="00A5604F">
          <w:rPr>
            <w:rFonts w:asciiTheme="majorBidi" w:hAnsiTheme="majorBidi" w:cstheme="majorBidi"/>
            <w:noProof/>
            <w:sz w:val="24"/>
            <w:szCs w:val="24"/>
            <w:u w:val="single"/>
          </w:rPr>
          <w:t>II.2.4.1 Introduction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_Toc201336351 \h </w:instrTex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>29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A5604F" w:rsidRPr="00A5604F" w:rsidRDefault="00A5604F" w:rsidP="00A5604F">
      <w:pPr>
        <w:tabs>
          <w:tab w:val="right" w:leader="dot" w:pos="9062"/>
        </w:tabs>
        <w:spacing w:after="100"/>
        <w:ind w:left="708"/>
        <w:rPr>
          <w:rFonts w:asciiTheme="majorBidi" w:hAnsiTheme="majorBidi" w:cstheme="majorBidi"/>
          <w:noProof/>
          <w:sz w:val="24"/>
          <w:szCs w:val="24"/>
        </w:rPr>
      </w:pPr>
      <w:hyperlink w:anchor="_Toc201336352" w:history="1">
        <w:r w:rsidRPr="00A5604F">
          <w:rPr>
            <w:rFonts w:asciiTheme="majorBidi" w:hAnsiTheme="majorBidi" w:cstheme="majorBidi"/>
            <w:noProof/>
            <w:sz w:val="24"/>
            <w:szCs w:val="24"/>
            <w:u w:val="single"/>
          </w:rPr>
          <w:t>II.2.4.2 Principe de la RMN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_Toc201336352 \h </w:instrTex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>29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A5604F" w:rsidRPr="00A5604F" w:rsidRDefault="00A5604F" w:rsidP="00A5604F">
      <w:pPr>
        <w:tabs>
          <w:tab w:val="right" w:leader="dot" w:pos="9062"/>
        </w:tabs>
        <w:spacing w:after="100"/>
        <w:ind w:left="708"/>
        <w:rPr>
          <w:rFonts w:asciiTheme="majorBidi" w:hAnsiTheme="majorBidi" w:cstheme="majorBidi"/>
          <w:noProof/>
          <w:sz w:val="24"/>
          <w:szCs w:val="24"/>
        </w:rPr>
      </w:pPr>
      <w:hyperlink w:anchor="_Toc201336354" w:history="1">
        <w:r w:rsidRPr="00A5604F">
          <w:rPr>
            <w:rFonts w:asciiTheme="majorBidi" w:hAnsiTheme="majorBidi" w:cstheme="majorBidi"/>
            <w:noProof/>
            <w:sz w:val="24"/>
            <w:szCs w:val="24"/>
            <w:u w:val="single"/>
          </w:rPr>
          <w:t>II.2.4.3 Domaines d'application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</w:hyperlink>
      <w:r w:rsidRPr="00A5604F">
        <w:rPr>
          <w:rFonts w:asciiTheme="majorBidi" w:hAnsiTheme="majorBidi" w:cstheme="majorBidi"/>
          <w:noProof/>
          <w:sz w:val="24"/>
          <w:szCs w:val="24"/>
        </w:rPr>
        <w:t>30</w:t>
      </w:r>
    </w:p>
    <w:p w:rsidR="00A5604F" w:rsidRPr="00A5604F" w:rsidRDefault="00A5604F" w:rsidP="00A5604F">
      <w:pPr>
        <w:tabs>
          <w:tab w:val="right" w:leader="dot" w:pos="9062"/>
        </w:tabs>
        <w:spacing w:after="100"/>
        <w:ind w:left="708"/>
        <w:rPr>
          <w:rFonts w:asciiTheme="majorBidi" w:hAnsiTheme="majorBidi" w:cstheme="majorBidi"/>
          <w:noProof/>
          <w:sz w:val="24"/>
          <w:szCs w:val="24"/>
        </w:rPr>
      </w:pPr>
      <w:hyperlink w:anchor="_Toc201336355" w:history="1">
        <w:r w:rsidRPr="00A5604F">
          <w:rPr>
            <w:rFonts w:asciiTheme="majorBidi" w:hAnsiTheme="majorBidi" w:cstheme="majorBidi"/>
            <w:noProof/>
            <w:sz w:val="24"/>
            <w:szCs w:val="24"/>
            <w:u w:val="single"/>
          </w:rPr>
          <w:t>II.2.4.4 Interprétation du spectre RMN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</w:hyperlink>
      <w:r w:rsidRPr="00A5604F">
        <w:rPr>
          <w:rFonts w:asciiTheme="majorBidi" w:hAnsiTheme="majorBidi" w:cstheme="majorBidi"/>
          <w:noProof/>
          <w:sz w:val="24"/>
          <w:szCs w:val="24"/>
        </w:rPr>
        <w:t>30</w:t>
      </w:r>
    </w:p>
    <w:p w:rsidR="00A5604F" w:rsidRPr="00A5604F" w:rsidRDefault="00A5604F" w:rsidP="00A5604F">
      <w:pPr>
        <w:tabs>
          <w:tab w:val="right" w:leader="dot" w:pos="9062"/>
        </w:tabs>
        <w:spacing w:after="100"/>
        <w:ind w:left="708"/>
        <w:rPr>
          <w:rFonts w:asciiTheme="majorBidi" w:hAnsiTheme="majorBidi" w:cstheme="majorBidi"/>
          <w:noProof/>
          <w:sz w:val="24"/>
          <w:szCs w:val="24"/>
        </w:rPr>
      </w:pPr>
      <w:hyperlink w:anchor="_Toc201336356" w:history="1">
        <w:r w:rsidRPr="00A5604F">
          <w:rPr>
            <w:rFonts w:asciiTheme="majorBidi" w:hAnsiTheme="majorBidi" w:cstheme="majorBidi"/>
            <w:noProof/>
            <w:sz w:val="24"/>
            <w:szCs w:val="24"/>
            <w:u w:val="single"/>
          </w:rPr>
          <w:t>II.2.4.5 Avantages de la RMN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</w:hyperlink>
      <w:r w:rsidRPr="00A5604F">
        <w:rPr>
          <w:rFonts w:asciiTheme="majorBidi" w:hAnsiTheme="majorBidi" w:cstheme="majorBidi"/>
          <w:noProof/>
          <w:sz w:val="24"/>
          <w:szCs w:val="24"/>
        </w:rPr>
        <w:t>31</w:t>
      </w:r>
    </w:p>
    <w:p w:rsidR="00A5604F" w:rsidRPr="00A5604F" w:rsidRDefault="00A5604F" w:rsidP="00A5604F">
      <w:pPr>
        <w:tabs>
          <w:tab w:val="right" w:leader="dot" w:pos="9062"/>
        </w:tabs>
        <w:spacing w:after="100"/>
        <w:ind w:left="440"/>
        <w:rPr>
          <w:rFonts w:asciiTheme="majorBidi" w:hAnsiTheme="majorBidi" w:cstheme="majorBidi"/>
          <w:noProof/>
          <w:sz w:val="24"/>
          <w:szCs w:val="24"/>
        </w:rPr>
      </w:pPr>
      <w:hyperlink w:anchor="_Toc201336364" w:history="1">
        <w:r w:rsidRPr="00A5604F">
          <w:rPr>
            <w:rFonts w:asciiTheme="majorBidi" w:hAnsiTheme="majorBidi" w:cstheme="majorBidi"/>
            <w:noProof/>
            <w:sz w:val="24"/>
            <w:szCs w:val="24"/>
            <w:u w:val="single"/>
          </w:rPr>
          <w:t>II.2.5 Point de fusion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_Toc201336364 \h </w:instrTex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>31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A5604F" w:rsidRPr="00A5604F" w:rsidRDefault="00A5604F" w:rsidP="00A5604F">
      <w:pPr>
        <w:tabs>
          <w:tab w:val="right" w:leader="dot" w:pos="9062"/>
        </w:tabs>
        <w:spacing w:after="100"/>
        <w:ind w:left="220"/>
        <w:rPr>
          <w:rFonts w:asciiTheme="majorBidi" w:hAnsiTheme="majorBidi" w:cstheme="majorBidi"/>
          <w:noProof/>
          <w:sz w:val="24"/>
          <w:szCs w:val="24"/>
        </w:rPr>
      </w:pPr>
      <w:hyperlink w:anchor="_Toc201336366" w:history="1">
        <w:r w:rsidRPr="00A5604F">
          <w:rPr>
            <w:rFonts w:asciiTheme="majorBidi" w:hAnsiTheme="majorBidi" w:cstheme="majorBidi"/>
            <w:noProof/>
            <w:sz w:val="24"/>
            <w:szCs w:val="24"/>
            <w:u w:val="single"/>
          </w:rPr>
          <w:t>II.3 Préparation d’un dérivé de 4-(1,3-dioxisoindoline-2-yl) butanoic acide : (BLA) et ses complexes de coordination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_Toc201336366 \h </w:instrTex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>31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A5604F" w:rsidRPr="00A5604F" w:rsidRDefault="00A5604F" w:rsidP="00A5604F">
      <w:pPr>
        <w:tabs>
          <w:tab w:val="right" w:leader="dot" w:pos="9062"/>
        </w:tabs>
        <w:spacing w:after="100"/>
        <w:ind w:left="440"/>
        <w:rPr>
          <w:rFonts w:asciiTheme="majorBidi" w:hAnsiTheme="majorBidi" w:cstheme="majorBidi"/>
          <w:noProof/>
          <w:sz w:val="24"/>
          <w:szCs w:val="24"/>
        </w:rPr>
      </w:pPr>
      <w:hyperlink w:anchor="_Toc201336367" w:history="1">
        <w:r w:rsidRPr="00A5604F">
          <w:rPr>
            <w:rFonts w:asciiTheme="majorBidi" w:hAnsiTheme="majorBidi" w:cstheme="majorBidi"/>
            <w:noProof/>
            <w:sz w:val="24"/>
            <w:szCs w:val="24"/>
            <w:u w:val="single"/>
          </w:rPr>
          <w:t>II.3.1 Matériels et produits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_Toc201336367 \h </w:instrTex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>31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A5604F" w:rsidRPr="00A5604F" w:rsidRDefault="00A5604F" w:rsidP="00A5604F">
      <w:pPr>
        <w:tabs>
          <w:tab w:val="right" w:leader="dot" w:pos="9062"/>
        </w:tabs>
        <w:spacing w:after="100"/>
        <w:ind w:left="708"/>
        <w:rPr>
          <w:rFonts w:asciiTheme="majorBidi" w:hAnsiTheme="majorBidi" w:cstheme="majorBidi"/>
          <w:noProof/>
          <w:sz w:val="24"/>
          <w:szCs w:val="24"/>
        </w:rPr>
      </w:pPr>
      <w:hyperlink w:anchor="_Toc201336368" w:history="1">
        <w:r w:rsidRPr="00A5604F">
          <w:rPr>
            <w:rFonts w:asciiTheme="majorBidi" w:hAnsiTheme="majorBidi" w:cstheme="majorBidi"/>
            <w:noProof/>
            <w:sz w:val="24"/>
            <w:szCs w:val="24"/>
            <w:u w:val="single"/>
          </w:rPr>
          <w:t>II.3.1.1 Les instruments de verrerie et autres équipements utilisés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_Toc201336368 \h </w:instrTex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>32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A5604F" w:rsidRPr="00A5604F" w:rsidRDefault="00A5604F" w:rsidP="00A5604F">
      <w:pPr>
        <w:ind w:left="708"/>
        <w:rPr>
          <w:rFonts w:asciiTheme="majorBidi" w:hAnsiTheme="majorBidi" w:cstheme="majorBidi"/>
          <w:sz w:val="24"/>
          <w:szCs w:val="24"/>
        </w:rPr>
      </w:pPr>
      <w:r w:rsidRPr="00A5604F">
        <w:rPr>
          <w:rFonts w:asciiTheme="majorBidi" w:hAnsiTheme="majorBidi" w:cstheme="majorBidi"/>
          <w:sz w:val="24"/>
          <w:szCs w:val="24"/>
        </w:rPr>
        <w:t>II.3.1.2 Les Produits et solvants…………………………………………………...….32</w:t>
      </w:r>
    </w:p>
    <w:p w:rsidR="00A5604F" w:rsidRPr="00A5604F" w:rsidRDefault="00A5604F" w:rsidP="00A5604F">
      <w:pPr>
        <w:tabs>
          <w:tab w:val="right" w:leader="dot" w:pos="9062"/>
        </w:tabs>
        <w:spacing w:after="100"/>
        <w:ind w:left="440"/>
        <w:rPr>
          <w:rFonts w:asciiTheme="majorBidi" w:hAnsiTheme="majorBidi" w:cstheme="majorBidi"/>
          <w:noProof/>
          <w:sz w:val="24"/>
          <w:szCs w:val="24"/>
        </w:rPr>
      </w:pPr>
      <w:hyperlink w:anchor="_Toc201336371" w:history="1">
        <w:r w:rsidRPr="00A5604F">
          <w:rPr>
            <w:rFonts w:asciiTheme="majorBidi" w:hAnsiTheme="majorBidi" w:cstheme="majorBidi"/>
            <w:noProof/>
            <w:sz w:val="24"/>
            <w:szCs w:val="24"/>
            <w:u w:val="single"/>
          </w:rPr>
          <w:t>II.3.2 Synthèse du ligand de type : isoindoline-1,3-dione (BLA)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  <w:u w:val="single"/>
          </w:rPr>
          <w:tab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  <w:u w:val="single"/>
          </w:rPr>
          <w:fldChar w:fldCharType="begin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  <w:u w:val="single"/>
          </w:rPr>
          <w:instrText xml:space="preserve"> PAGEREF _Toc201336371 \h </w:instrTex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  <w:u w:val="single"/>
          </w:rPr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  <w:u w:val="single"/>
          </w:rPr>
          <w:fldChar w:fldCharType="separate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  <w:u w:val="single"/>
          </w:rPr>
          <w:t>33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  <w:u w:val="single"/>
          </w:rPr>
          <w:fldChar w:fldCharType="end"/>
        </w:r>
      </w:hyperlink>
    </w:p>
    <w:p w:rsidR="00A5604F" w:rsidRPr="00A5604F" w:rsidRDefault="00A5604F" w:rsidP="00A5604F">
      <w:pPr>
        <w:tabs>
          <w:tab w:val="right" w:leader="dot" w:pos="9062"/>
        </w:tabs>
        <w:spacing w:after="100"/>
        <w:ind w:left="708"/>
        <w:rPr>
          <w:rFonts w:asciiTheme="majorBidi" w:hAnsiTheme="majorBidi" w:cstheme="majorBidi"/>
          <w:noProof/>
          <w:sz w:val="24"/>
          <w:szCs w:val="24"/>
        </w:rPr>
      </w:pPr>
      <w:hyperlink w:anchor="_Toc201336373" w:history="1">
        <w:r w:rsidRPr="00A5604F">
          <w:rPr>
            <w:rFonts w:asciiTheme="majorBidi" w:hAnsiTheme="majorBidi" w:cstheme="majorBidi"/>
            <w:noProof/>
            <w:sz w:val="24"/>
            <w:szCs w:val="24"/>
            <w:u w:val="single"/>
          </w:rPr>
          <w:t>II.3.2.1 Mode opératoire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  <w:u w:val="single"/>
          </w:rPr>
          <w:tab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  <w:u w:val="single"/>
          </w:rPr>
          <w:fldChar w:fldCharType="begin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  <w:u w:val="single"/>
          </w:rPr>
          <w:instrText xml:space="preserve"> PAGEREF _Toc201336373 \h </w:instrTex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  <w:u w:val="single"/>
          </w:rPr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  <w:u w:val="single"/>
          </w:rPr>
          <w:fldChar w:fldCharType="separate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  <w:u w:val="single"/>
          </w:rPr>
          <w:t>33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  <w:u w:val="single"/>
          </w:rPr>
          <w:fldChar w:fldCharType="end"/>
        </w:r>
      </w:hyperlink>
    </w:p>
    <w:p w:rsidR="00A5604F" w:rsidRPr="00A5604F" w:rsidRDefault="00A5604F" w:rsidP="00A5604F">
      <w:pPr>
        <w:tabs>
          <w:tab w:val="right" w:leader="dot" w:pos="9062"/>
        </w:tabs>
        <w:spacing w:after="100"/>
        <w:ind w:left="440"/>
        <w:rPr>
          <w:rFonts w:asciiTheme="majorBidi" w:hAnsiTheme="majorBidi" w:cstheme="majorBidi"/>
          <w:noProof/>
          <w:sz w:val="24"/>
          <w:szCs w:val="24"/>
        </w:rPr>
      </w:pPr>
      <w:hyperlink w:anchor="_Toc201336376" w:history="1">
        <w:r w:rsidRPr="00A5604F">
          <w:rPr>
            <w:rFonts w:asciiTheme="majorBidi" w:hAnsiTheme="majorBidi" w:cstheme="majorBidi"/>
            <w:bCs/>
            <w:noProof/>
            <w:sz w:val="24"/>
            <w:szCs w:val="24"/>
            <w:u w:val="single"/>
          </w:rPr>
          <w:t>II.3.3 Caractéristiques physico-chimiques de (BLA)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_Toc201336376 \h </w:instrTex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>34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A5604F" w:rsidRPr="00A5604F" w:rsidRDefault="00A5604F" w:rsidP="00A5604F">
      <w:pPr>
        <w:tabs>
          <w:tab w:val="right" w:leader="dot" w:pos="9062"/>
        </w:tabs>
        <w:spacing w:after="100"/>
        <w:ind w:left="440"/>
        <w:rPr>
          <w:rFonts w:asciiTheme="majorBidi" w:hAnsiTheme="majorBidi" w:cstheme="majorBidi"/>
          <w:noProof/>
          <w:sz w:val="24"/>
          <w:szCs w:val="24"/>
        </w:rPr>
      </w:pPr>
      <w:hyperlink w:anchor="_Toc201336378" w:history="1">
        <w:r w:rsidRPr="00A5604F">
          <w:rPr>
            <w:rFonts w:asciiTheme="majorBidi" w:hAnsiTheme="majorBidi" w:cstheme="majorBidi"/>
            <w:noProof/>
            <w:sz w:val="24"/>
            <w:szCs w:val="24"/>
            <w:u w:val="single"/>
          </w:rPr>
          <w:t>II.3.4 Mécanisme réactionnel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_Toc201336378 \h </w:instrTex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>35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A5604F" w:rsidRPr="00A5604F" w:rsidRDefault="00A5604F" w:rsidP="00A5604F">
      <w:pPr>
        <w:tabs>
          <w:tab w:val="right" w:leader="dot" w:pos="9062"/>
        </w:tabs>
        <w:spacing w:after="100"/>
        <w:ind w:left="220"/>
        <w:rPr>
          <w:rFonts w:asciiTheme="majorBidi" w:hAnsiTheme="majorBidi" w:cstheme="majorBidi"/>
          <w:noProof/>
          <w:sz w:val="24"/>
          <w:szCs w:val="24"/>
        </w:rPr>
      </w:pPr>
      <w:hyperlink w:anchor="_Toc201336380" w:history="1">
        <w:r w:rsidRPr="00A5604F">
          <w:rPr>
            <w:rFonts w:asciiTheme="majorBidi" w:hAnsiTheme="majorBidi" w:cstheme="majorBidi"/>
            <w:noProof/>
            <w:sz w:val="24"/>
            <w:szCs w:val="24"/>
            <w:u w:val="single"/>
          </w:rPr>
          <w:t>II.4 Préparation des complexes de coordination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_Toc201336380 \h </w:instrTex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>35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A5604F" w:rsidRPr="00A5604F" w:rsidRDefault="00A5604F" w:rsidP="00A5604F">
      <w:pPr>
        <w:tabs>
          <w:tab w:val="right" w:leader="dot" w:pos="9062"/>
        </w:tabs>
        <w:spacing w:after="100"/>
        <w:ind w:left="440"/>
        <w:rPr>
          <w:rFonts w:asciiTheme="majorBidi" w:hAnsiTheme="majorBidi" w:cstheme="majorBidi"/>
          <w:noProof/>
          <w:sz w:val="24"/>
          <w:szCs w:val="24"/>
        </w:rPr>
      </w:pPr>
      <w:hyperlink w:anchor="_Toc201336382" w:history="1">
        <w:r w:rsidRPr="00A5604F">
          <w:rPr>
            <w:rFonts w:asciiTheme="majorBidi" w:hAnsiTheme="majorBidi" w:cstheme="majorBidi"/>
            <w:noProof/>
            <w:sz w:val="24"/>
            <w:szCs w:val="24"/>
            <w:u w:val="single"/>
          </w:rPr>
          <w:t>II.4.1 Complexe de Cu(Ac)</w:t>
        </w:r>
        <w:r w:rsidRPr="00A5604F">
          <w:rPr>
            <w:rFonts w:asciiTheme="majorBidi" w:hAnsiTheme="majorBidi" w:cstheme="majorBidi"/>
            <w:noProof/>
            <w:sz w:val="24"/>
            <w:szCs w:val="24"/>
            <w:u w:val="single"/>
            <w:vertAlign w:val="subscript"/>
          </w:rPr>
          <w:t>2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_Toc201336382 \h </w:instrTex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>36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A5604F" w:rsidRPr="00A5604F" w:rsidRDefault="00A5604F" w:rsidP="00A5604F">
      <w:pPr>
        <w:tabs>
          <w:tab w:val="right" w:leader="dot" w:pos="9062"/>
        </w:tabs>
        <w:spacing w:after="100"/>
        <w:ind w:left="440"/>
        <w:rPr>
          <w:rFonts w:asciiTheme="majorBidi" w:hAnsiTheme="majorBidi" w:cstheme="majorBidi"/>
          <w:noProof/>
          <w:sz w:val="24"/>
          <w:szCs w:val="24"/>
        </w:rPr>
      </w:pPr>
      <w:hyperlink w:anchor="_Toc201336383" w:history="1">
        <w:r w:rsidRPr="00A5604F">
          <w:rPr>
            <w:rFonts w:asciiTheme="majorBidi" w:hAnsiTheme="majorBidi" w:cstheme="majorBidi"/>
            <w:noProof/>
            <w:sz w:val="24"/>
            <w:szCs w:val="24"/>
            <w:u w:val="single"/>
          </w:rPr>
          <w:t>II.4.2 Complexe de ZnSO</w:t>
        </w:r>
        <w:r w:rsidRPr="00A5604F">
          <w:rPr>
            <w:rFonts w:asciiTheme="majorBidi" w:hAnsiTheme="majorBidi" w:cstheme="majorBidi"/>
            <w:noProof/>
            <w:sz w:val="24"/>
            <w:szCs w:val="24"/>
            <w:u w:val="single"/>
            <w:vertAlign w:val="subscript"/>
          </w:rPr>
          <w:t>4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_Toc201336383 \h </w:instrTex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>36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A5604F" w:rsidRPr="00A5604F" w:rsidRDefault="00A5604F" w:rsidP="00A5604F">
      <w:pPr>
        <w:tabs>
          <w:tab w:val="right" w:leader="dot" w:pos="9062"/>
        </w:tabs>
        <w:spacing w:after="100"/>
        <w:ind w:left="440"/>
        <w:rPr>
          <w:rFonts w:asciiTheme="majorBidi" w:hAnsiTheme="majorBidi" w:cstheme="majorBidi"/>
          <w:noProof/>
          <w:sz w:val="24"/>
          <w:szCs w:val="24"/>
        </w:rPr>
      </w:pPr>
      <w:hyperlink w:anchor="_Toc201336384" w:history="1">
        <w:r w:rsidRPr="00A5604F">
          <w:rPr>
            <w:rFonts w:asciiTheme="majorBidi" w:hAnsiTheme="majorBidi" w:cstheme="majorBidi"/>
            <w:noProof/>
            <w:sz w:val="24"/>
            <w:szCs w:val="24"/>
            <w:u w:val="single"/>
          </w:rPr>
          <w:t>II.4.3Complexe de CoSO</w:t>
        </w:r>
        <w:r w:rsidRPr="00A5604F">
          <w:rPr>
            <w:rFonts w:asciiTheme="majorBidi" w:hAnsiTheme="majorBidi" w:cstheme="majorBidi"/>
            <w:noProof/>
            <w:sz w:val="24"/>
            <w:szCs w:val="24"/>
            <w:u w:val="single"/>
            <w:vertAlign w:val="subscript"/>
          </w:rPr>
          <w:t>4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_Toc201336384 \h </w:instrTex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>36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A5604F" w:rsidRPr="00A5604F" w:rsidRDefault="00A5604F" w:rsidP="00A5604F">
      <w:pPr>
        <w:tabs>
          <w:tab w:val="right" w:leader="dot" w:pos="9062"/>
        </w:tabs>
        <w:spacing w:after="100"/>
        <w:ind w:left="220"/>
        <w:rPr>
          <w:rFonts w:asciiTheme="majorBidi" w:hAnsiTheme="majorBidi" w:cstheme="majorBidi"/>
          <w:noProof/>
          <w:sz w:val="24"/>
          <w:szCs w:val="24"/>
        </w:rPr>
      </w:pPr>
      <w:hyperlink w:anchor="_Toc201336386" w:history="1">
        <w:r w:rsidRPr="00A5604F">
          <w:rPr>
            <w:rFonts w:asciiTheme="majorBidi" w:hAnsiTheme="majorBidi" w:cstheme="majorBidi"/>
            <w:noProof/>
            <w:sz w:val="24"/>
            <w:szCs w:val="24"/>
            <w:u w:val="single"/>
          </w:rPr>
          <w:t>II.5. Résultats et discussion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_Toc201336386 \h </w:instrTex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>37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A5604F" w:rsidRPr="00A5604F" w:rsidRDefault="00A5604F" w:rsidP="00A5604F">
      <w:pPr>
        <w:tabs>
          <w:tab w:val="right" w:leader="dot" w:pos="9062"/>
        </w:tabs>
        <w:spacing w:after="100"/>
        <w:ind w:left="440"/>
        <w:rPr>
          <w:rFonts w:asciiTheme="majorBidi" w:hAnsiTheme="majorBidi" w:cstheme="majorBidi"/>
          <w:noProof/>
          <w:sz w:val="24"/>
          <w:szCs w:val="24"/>
        </w:rPr>
      </w:pPr>
      <w:hyperlink w:anchor="_Toc201336387" w:history="1">
        <w:r w:rsidRPr="00A5604F">
          <w:rPr>
            <w:rFonts w:asciiTheme="majorBidi" w:hAnsiTheme="majorBidi" w:cstheme="majorBidi"/>
            <w:noProof/>
            <w:sz w:val="24"/>
            <w:szCs w:val="24"/>
            <w:u w:val="single"/>
          </w:rPr>
          <w:t>II.5.1. Spectroscopie UV-visible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_Toc201336387 \h </w:instrTex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>37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A5604F" w:rsidRPr="00A5604F" w:rsidRDefault="00A5604F" w:rsidP="00A5604F">
      <w:pPr>
        <w:tabs>
          <w:tab w:val="right" w:leader="dot" w:pos="9062"/>
        </w:tabs>
        <w:spacing w:after="100"/>
        <w:ind w:left="440"/>
        <w:rPr>
          <w:rFonts w:asciiTheme="majorBidi" w:hAnsiTheme="majorBidi" w:cstheme="majorBidi"/>
          <w:noProof/>
          <w:sz w:val="24"/>
          <w:szCs w:val="24"/>
        </w:rPr>
      </w:pPr>
      <w:hyperlink w:anchor="_Toc201336389" w:history="1">
        <w:r w:rsidRPr="00A5604F">
          <w:rPr>
            <w:rFonts w:asciiTheme="majorBidi" w:hAnsiTheme="majorBidi" w:cstheme="majorBidi"/>
            <w:noProof/>
            <w:sz w:val="24"/>
            <w:szCs w:val="24"/>
            <w:u w:val="single"/>
          </w:rPr>
          <w:t>II.5.2 Spectres UV-Vis des complex (CuL, ZnL et CoL)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_Toc201336389 \h </w:instrTex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>38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A5604F" w:rsidRPr="00A5604F" w:rsidRDefault="00A5604F" w:rsidP="00A5604F">
      <w:pPr>
        <w:tabs>
          <w:tab w:val="right" w:leader="dot" w:pos="9062"/>
        </w:tabs>
        <w:spacing w:after="100"/>
        <w:ind w:left="440"/>
        <w:rPr>
          <w:rFonts w:asciiTheme="majorBidi" w:hAnsiTheme="majorBidi" w:cstheme="majorBidi"/>
          <w:noProof/>
          <w:sz w:val="24"/>
          <w:szCs w:val="24"/>
        </w:rPr>
      </w:pPr>
      <w:hyperlink w:anchor="_Toc201336392" w:history="1">
        <w:r w:rsidRPr="00A5604F">
          <w:rPr>
            <w:rFonts w:asciiTheme="majorBidi" w:hAnsiTheme="majorBidi" w:cstheme="majorBidi"/>
            <w:noProof/>
            <w:sz w:val="24"/>
            <w:szCs w:val="24"/>
            <w:u w:val="single"/>
          </w:rPr>
          <w:t>II.5.3 Spectroscopie IR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</w:hyperlink>
      <w:r w:rsidRPr="00A5604F">
        <w:rPr>
          <w:rFonts w:asciiTheme="majorBidi" w:hAnsiTheme="majorBidi" w:cstheme="majorBidi"/>
          <w:noProof/>
          <w:sz w:val="24"/>
          <w:szCs w:val="24"/>
        </w:rPr>
        <w:t>41</w:t>
      </w:r>
    </w:p>
    <w:p w:rsidR="00A5604F" w:rsidRPr="00A5604F" w:rsidRDefault="00A5604F" w:rsidP="00A5604F">
      <w:pPr>
        <w:tabs>
          <w:tab w:val="right" w:leader="dot" w:pos="9062"/>
        </w:tabs>
        <w:spacing w:after="100"/>
        <w:ind w:left="708"/>
        <w:rPr>
          <w:rFonts w:asciiTheme="majorBidi" w:hAnsiTheme="majorBidi" w:cstheme="majorBidi"/>
          <w:noProof/>
          <w:sz w:val="24"/>
          <w:szCs w:val="24"/>
        </w:rPr>
      </w:pPr>
      <w:hyperlink w:anchor="_Toc201336393" w:history="1">
        <w:r w:rsidRPr="00A5604F">
          <w:rPr>
            <w:rFonts w:asciiTheme="majorBidi" w:hAnsiTheme="majorBidi" w:cstheme="majorBidi"/>
            <w:noProof/>
            <w:sz w:val="24"/>
            <w:szCs w:val="24"/>
            <w:u w:val="single"/>
          </w:rPr>
          <w:t>II .5.3.1. Spectre IR du composé BLA et ses complexes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</w:hyperlink>
      <w:r w:rsidRPr="00A5604F">
        <w:rPr>
          <w:rFonts w:asciiTheme="majorBidi" w:hAnsiTheme="majorBidi" w:cstheme="majorBidi"/>
          <w:noProof/>
          <w:sz w:val="24"/>
          <w:szCs w:val="24"/>
        </w:rPr>
        <w:t>41</w:t>
      </w:r>
    </w:p>
    <w:p w:rsidR="00A5604F" w:rsidRPr="00A5604F" w:rsidRDefault="00A5604F" w:rsidP="00A5604F">
      <w:pPr>
        <w:tabs>
          <w:tab w:val="right" w:leader="dot" w:pos="9062"/>
        </w:tabs>
        <w:spacing w:after="100"/>
        <w:ind w:left="440"/>
        <w:rPr>
          <w:rFonts w:asciiTheme="majorBidi" w:hAnsiTheme="majorBidi" w:cstheme="majorBidi"/>
          <w:noProof/>
          <w:sz w:val="24"/>
          <w:szCs w:val="24"/>
        </w:rPr>
      </w:pPr>
      <w:hyperlink w:anchor="_Toc201336395" w:history="1">
        <w:r w:rsidRPr="00A5604F">
          <w:rPr>
            <w:rFonts w:asciiTheme="majorBidi" w:hAnsiTheme="majorBidi" w:cstheme="majorBidi"/>
            <w:noProof/>
            <w:sz w:val="24"/>
            <w:szCs w:val="24"/>
            <w:u w:val="single"/>
          </w:rPr>
          <w:t>I.5.4 Spectroscopie RMN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_Toc201336395 \h </w:instrTex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>45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A5604F" w:rsidRPr="00A5604F" w:rsidRDefault="00A5604F" w:rsidP="00A5604F">
      <w:pPr>
        <w:tabs>
          <w:tab w:val="right" w:leader="dot" w:pos="9062"/>
        </w:tabs>
        <w:spacing w:after="100"/>
        <w:ind w:left="440"/>
        <w:rPr>
          <w:rFonts w:asciiTheme="majorBidi" w:hAnsiTheme="majorBidi" w:cstheme="majorBidi"/>
          <w:noProof/>
          <w:sz w:val="24"/>
          <w:szCs w:val="24"/>
        </w:rPr>
      </w:pPr>
      <w:hyperlink w:anchor="_Toc201336397" w:history="1">
        <w:r w:rsidRPr="00A5604F">
          <w:rPr>
            <w:rFonts w:asciiTheme="majorBidi" w:hAnsiTheme="majorBidi" w:cstheme="majorBidi"/>
            <w:noProof/>
            <w:sz w:val="24"/>
            <w:szCs w:val="24"/>
            <w:u w:val="single"/>
          </w:rPr>
          <w:t>II.5.4.1 Analyse par spectroscopie RMN du proton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_Toc201336397 \h </w:instrTex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>45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A5604F" w:rsidRPr="00A5604F" w:rsidRDefault="00A5604F" w:rsidP="00A5604F">
      <w:pPr>
        <w:tabs>
          <w:tab w:val="right" w:leader="dot" w:pos="9062"/>
        </w:tabs>
        <w:spacing w:after="100"/>
        <w:jc w:val="center"/>
        <w:rPr>
          <w:rFonts w:asciiTheme="majorBidi" w:hAnsiTheme="majorBidi" w:cstheme="majorBidi"/>
          <w:b/>
          <w:bCs/>
          <w:noProof/>
          <w:sz w:val="24"/>
          <w:szCs w:val="24"/>
        </w:rPr>
      </w:pPr>
      <w:hyperlink w:anchor="_Toc201336402" w:history="1">
        <w:r w:rsidRPr="00A5604F">
          <w:rPr>
            <w:rFonts w:asciiTheme="majorBidi" w:hAnsiTheme="majorBidi" w:cstheme="majorBidi"/>
            <w:b/>
            <w:bCs/>
            <w:noProof/>
            <w:sz w:val="24"/>
            <w:szCs w:val="24"/>
            <w:u w:val="single"/>
          </w:rPr>
          <w:t>Conclusion</w:t>
        </w:r>
        <w:r w:rsidRPr="00A5604F">
          <w:rPr>
            <w:rFonts w:asciiTheme="majorBidi" w:hAnsiTheme="majorBidi" w:cstheme="majorBidi"/>
            <w:b/>
            <w:bCs/>
            <w:noProof/>
            <w:webHidden/>
            <w:sz w:val="24"/>
            <w:szCs w:val="24"/>
          </w:rPr>
          <w:tab/>
        </w:r>
        <w:r w:rsidRPr="00A5604F">
          <w:rPr>
            <w:rFonts w:asciiTheme="majorBidi" w:hAnsiTheme="majorBidi" w:cstheme="majorBidi"/>
            <w:b/>
            <w:bCs/>
            <w:noProof/>
            <w:webHidden/>
            <w:sz w:val="24"/>
            <w:szCs w:val="24"/>
          </w:rPr>
          <w:fldChar w:fldCharType="begin"/>
        </w:r>
        <w:r w:rsidRPr="00A5604F">
          <w:rPr>
            <w:rFonts w:asciiTheme="majorBidi" w:hAnsiTheme="majorBidi" w:cstheme="majorBidi"/>
            <w:b/>
            <w:bCs/>
            <w:noProof/>
            <w:webHidden/>
            <w:sz w:val="24"/>
            <w:szCs w:val="24"/>
          </w:rPr>
          <w:instrText xml:space="preserve"> PAGEREF _Toc201336402 \h </w:instrText>
        </w:r>
        <w:r w:rsidRPr="00A5604F">
          <w:rPr>
            <w:rFonts w:asciiTheme="majorBidi" w:hAnsiTheme="majorBidi" w:cstheme="majorBidi"/>
            <w:b/>
            <w:bCs/>
            <w:noProof/>
            <w:webHidden/>
            <w:sz w:val="24"/>
            <w:szCs w:val="24"/>
          </w:rPr>
        </w:r>
        <w:r w:rsidRPr="00A5604F">
          <w:rPr>
            <w:rFonts w:asciiTheme="majorBidi" w:hAnsiTheme="majorBidi" w:cstheme="majorBidi"/>
            <w:b/>
            <w:bCs/>
            <w:noProof/>
            <w:webHidden/>
            <w:sz w:val="24"/>
            <w:szCs w:val="24"/>
          </w:rPr>
          <w:fldChar w:fldCharType="separate"/>
        </w:r>
        <w:r w:rsidRPr="00A5604F">
          <w:rPr>
            <w:rFonts w:asciiTheme="majorBidi" w:hAnsiTheme="majorBidi" w:cstheme="majorBidi"/>
            <w:b/>
            <w:bCs/>
            <w:noProof/>
            <w:webHidden/>
            <w:sz w:val="24"/>
            <w:szCs w:val="24"/>
          </w:rPr>
          <w:t>48</w:t>
        </w:r>
        <w:r w:rsidRPr="00A5604F">
          <w:rPr>
            <w:rFonts w:asciiTheme="majorBidi" w:hAnsiTheme="majorBidi" w:cstheme="majorBidi"/>
            <w:b/>
            <w:bCs/>
            <w:noProof/>
            <w:webHidden/>
            <w:sz w:val="24"/>
            <w:szCs w:val="24"/>
          </w:rPr>
          <w:fldChar w:fldCharType="end"/>
        </w:r>
      </w:hyperlink>
    </w:p>
    <w:p w:rsidR="00A5604F" w:rsidRPr="00A5604F" w:rsidRDefault="00A5604F" w:rsidP="00A5604F"/>
    <w:p w:rsidR="00A5604F" w:rsidRPr="00A5604F" w:rsidRDefault="00A5604F" w:rsidP="00A5604F">
      <w:pPr>
        <w:tabs>
          <w:tab w:val="right" w:leader="dot" w:pos="9062"/>
        </w:tabs>
        <w:spacing w:after="100"/>
        <w:jc w:val="center"/>
        <w:rPr>
          <w:rFonts w:asciiTheme="majorBidi" w:hAnsiTheme="majorBidi" w:cstheme="majorBidi"/>
          <w:b/>
          <w:bCs/>
          <w:noProof/>
          <w:sz w:val="24"/>
          <w:szCs w:val="24"/>
          <w:u w:val="single"/>
        </w:rPr>
      </w:pPr>
      <w:r w:rsidRPr="00A5604F">
        <w:rPr>
          <w:rFonts w:asciiTheme="majorBidi" w:hAnsiTheme="majorBidi" w:cstheme="majorBidi"/>
          <w:b/>
          <w:bCs/>
          <w:noProof/>
          <w:sz w:val="24"/>
          <w:szCs w:val="24"/>
        </w:rPr>
        <w:t>CHAPITRE III:Étude biologique</w:t>
      </w:r>
    </w:p>
    <w:p w:rsidR="00A5604F" w:rsidRPr="00A5604F" w:rsidRDefault="00A5604F" w:rsidP="00A5604F">
      <w:pPr>
        <w:tabs>
          <w:tab w:val="right" w:leader="dot" w:pos="9062"/>
        </w:tabs>
        <w:spacing w:after="100"/>
        <w:jc w:val="center"/>
        <w:rPr>
          <w:rFonts w:asciiTheme="majorBidi" w:hAnsiTheme="majorBidi" w:cstheme="majorBidi"/>
          <w:b/>
          <w:bCs/>
          <w:noProof/>
          <w:sz w:val="24"/>
          <w:szCs w:val="24"/>
        </w:rPr>
      </w:pPr>
      <w:hyperlink w:anchor="_Toc201336403" w:history="1">
        <w:r w:rsidRPr="00A5604F">
          <w:rPr>
            <w:rFonts w:asciiTheme="majorBidi" w:hAnsiTheme="majorBidi" w:cstheme="majorBidi"/>
            <w:noProof/>
            <w:sz w:val="24"/>
            <w:szCs w:val="24"/>
            <w:u w:val="single"/>
          </w:rPr>
          <w:t>III.1 Introduction</w:t>
        </w:r>
        <w:r w:rsidRPr="00A5604F">
          <w:rPr>
            <w:rFonts w:asciiTheme="majorBidi" w:hAnsiTheme="majorBidi" w:cstheme="majorBidi"/>
            <w:b/>
            <w:bCs/>
            <w:noProof/>
            <w:webHidden/>
            <w:sz w:val="24"/>
            <w:szCs w:val="24"/>
          </w:rPr>
          <w:tab/>
        </w:r>
        <w:r w:rsidRPr="00A5604F">
          <w:rPr>
            <w:rFonts w:asciiTheme="majorBidi" w:hAnsiTheme="majorBidi" w:cstheme="majorBidi"/>
            <w:b/>
            <w:bCs/>
            <w:noProof/>
            <w:webHidden/>
            <w:sz w:val="24"/>
            <w:szCs w:val="24"/>
          </w:rPr>
          <w:fldChar w:fldCharType="begin"/>
        </w:r>
        <w:r w:rsidRPr="00A5604F">
          <w:rPr>
            <w:rFonts w:asciiTheme="majorBidi" w:hAnsiTheme="majorBidi" w:cstheme="majorBidi"/>
            <w:b/>
            <w:bCs/>
            <w:noProof/>
            <w:webHidden/>
            <w:sz w:val="24"/>
            <w:szCs w:val="24"/>
          </w:rPr>
          <w:instrText xml:space="preserve"> PAGEREF _Toc201336403 \h </w:instrText>
        </w:r>
        <w:r w:rsidRPr="00A5604F">
          <w:rPr>
            <w:rFonts w:asciiTheme="majorBidi" w:hAnsiTheme="majorBidi" w:cstheme="majorBidi"/>
            <w:b/>
            <w:bCs/>
            <w:noProof/>
            <w:webHidden/>
            <w:sz w:val="24"/>
            <w:szCs w:val="24"/>
          </w:rPr>
        </w:r>
        <w:r w:rsidRPr="00A5604F">
          <w:rPr>
            <w:rFonts w:asciiTheme="majorBidi" w:hAnsiTheme="majorBidi" w:cstheme="majorBidi"/>
            <w:b/>
            <w:bCs/>
            <w:noProof/>
            <w:webHidden/>
            <w:sz w:val="24"/>
            <w:szCs w:val="24"/>
          </w:rPr>
          <w:fldChar w:fldCharType="separate"/>
        </w:r>
        <w:r w:rsidRPr="00A5604F">
          <w:rPr>
            <w:rFonts w:asciiTheme="majorBidi" w:hAnsiTheme="majorBidi" w:cstheme="majorBidi"/>
            <w:b/>
            <w:bCs/>
            <w:noProof/>
            <w:webHidden/>
            <w:sz w:val="24"/>
            <w:szCs w:val="24"/>
          </w:rPr>
          <w:t>49</w:t>
        </w:r>
        <w:r w:rsidRPr="00A5604F">
          <w:rPr>
            <w:rFonts w:asciiTheme="majorBidi" w:hAnsiTheme="majorBidi" w:cstheme="majorBidi"/>
            <w:b/>
            <w:bCs/>
            <w:noProof/>
            <w:webHidden/>
            <w:sz w:val="24"/>
            <w:szCs w:val="24"/>
          </w:rPr>
          <w:fldChar w:fldCharType="end"/>
        </w:r>
      </w:hyperlink>
    </w:p>
    <w:p w:rsidR="00A5604F" w:rsidRPr="00A5604F" w:rsidRDefault="00A5604F" w:rsidP="00A5604F">
      <w:pPr>
        <w:tabs>
          <w:tab w:val="right" w:leader="dot" w:pos="9062"/>
        </w:tabs>
        <w:spacing w:after="100"/>
        <w:jc w:val="center"/>
        <w:rPr>
          <w:rFonts w:asciiTheme="majorBidi" w:hAnsiTheme="majorBidi" w:cstheme="majorBidi"/>
          <w:b/>
          <w:bCs/>
          <w:noProof/>
          <w:sz w:val="24"/>
          <w:szCs w:val="24"/>
        </w:rPr>
      </w:pPr>
      <w:hyperlink w:anchor="_Toc201336404" w:history="1">
        <w:r w:rsidRPr="00A5604F">
          <w:rPr>
            <w:rFonts w:asciiTheme="majorBidi" w:hAnsiTheme="majorBidi" w:cstheme="majorBidi"/>
            <w:noProof/>
            <w:sz w:val="24"/>
            <w:szCs w:val="24"/>
            <w:u w:val="single"/>
          </w:rPr>
          <w:t>III.2 Etude des propriétés biologiques</w:t>
        </w:r>
        <w:r w:rsidRPr="00A5604F">
          <w:rPr>
            <w:rFonts w:asciiTheme="majorBidi" w:hAnsiTheme="majorBidi" w:cstheme="majorBidi"/>
            <w:b/>
            <w:bCs/>
            <w:noProof/>
            <w:webHidden/>
            <w:sz w:val="24"/>
            <w:szCs w:val="24"/>
          </w:rPr>
          <w:tab/>
        </w:r>
        <w:r w:rsidRPr="00A5604F">
          <w:rPr>
            <w:rFonts w:asciiTheme="majorBidi" w:hAnsiTheme="majorBidi" w:cstheme="majorBidi"/>
            <w:b/>
            <w:bCs/>
            <w:noProof/>
            <w:webHidden/>
            <w:sz w:val="24"/>
            <w:szCs w:val="24"/>
          </w:rPr>
          <w:fldChar w:fldCharType="begin"/>
        </w:r>
        <w:r w:rsidRPr="00A5604F">
          <w:rPr>
            <w:rFonts w:asciiTheme="majorBidi" w:hAnsiTheme="majorBidi" w:cstheme="majorBidi"/>
            <w:b/>
            <w:bCs/>
            <w:noProof/>
            <w:webHidden/>
            <w:sz w:val="24"/>
            <w:szCs w:val="24"/>
          </w:rPr>
          <w:instrText xml:space="preserve"> PAGEREF _Toc201336404 \h </w:instrText>
        </w:r>
        <w:r w:rsidRPr="00A5604F">
          <w:rPr>
            <w:rFonts w:asciiTheme="majorBidi" w:hAnsiTheme="majorBidi" w:cstheme="majorBidi"/>
            <w:b/>
            <w:bCs/>
            <w:noProof/>
            <w:webHidden/>
            <w:sz w:val="24"/>
            <w:szCs w:val="24"/>
          </w:rPr>
        </w:r>
        <w:r w:rsidRPr="00A5604F">
          <w:rPr>
            <w:rFonts w:asciiTheme="majorBidi" w:hAnsiTheme="majorBidi" w:cstheme="majorBidi"/>
            <w:b/>
            <w:bCs/>
            <w:noProof/>
            <w:webHidden/>
            <w:sz w:val="24"/>
            <w:szCs w:val="24"/>
          </w:rPr>
          <w:fldChar w:fldCharType="separate"/>
        </w:r>
        <w:r w:rsidRPr="00A5604F">
          <w:rPr>
            <w:rFonts w:asciiTheme="majorBidi" w:hAnsiTheme="majorBidi" w:cstheme="majorBidi"/>
            <w:b/>
            <w:bCs/>
            <w:noProof/>
            <w:webHidden/>
            <w:sz w:val="24"/>
            <w:szCs w:val="24"/>
          </w:rPr>
          <w:t>49</w:t>
        </w:r>
        <w:r w:rsidRPr="00A5604F">
          <w:rPr>
            <w:rFonts w:asciiTheme="majorBidi" w:hAnsiTheme="majorBidi" w:cstheme="majorBidi"/>
            <w:b/>
            <w:bCs/>
            <w:noProof/>
            <w:webHidden/>
            <w:sz w:val="24"/>
            <w:szCs w:val="24"/>
          </w:rPr>
          <w:fldChar w:fldCharType="end"/>
        </w:r>
      </w:hyperlink>
    </w:p>
    <w:p w:rsidR="00A5604F" w:rsidRPr="00A5604F" w:rsidRDefault="00A5604F" w:rsidP="00A5604F">
      <w:pPr>
        <w:tabs>
          <w:tab w:val="right" w:leader="dot" w:pos="9062"/>
        </w:tabs>
        <w:spacing w:after="100"/>
        <w:ind w:left="220"/>
        <w:rPr>
          <w:rFonts w:asciiTheme="majorBidi" w:hAnsiTheme="majorBidi" w:cstheme="majorBidi"/>
          <w:noProof/>
          <w:sz w:val="24"/>
          <w:szCs w:val="24"/>
        </w:rPr>
      </w:pPr>
      <w:hyperlink w:anchor="_Toc201336405" w:history="1">
        <w:r w:rsidRPr="00A5604F">
          <w:rPr>
            <w:rFonts w:asciiTheme="majorBidi" w:hAnsiTheme="majorBidi" w:cstheme="majorBidi"/>
            <w:noProof/>
            <w:sz w:val="24"/>
            <w:szCs w:val="24"/>
            <w:u w:val="single"/>
          </w:rPr>
          <w:t>III.2.1 Activité antioxydante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_Toc201336405 \h </w:instrTex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>49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A5604F" w:rsidRPr="00A5604F" w:rsidRDefault="00A5604F" w:rsidP="00A5604F">
      <w:pPr>
        <w:tabs>
          <w:tab w:val="right" w:leader="dot" w:pos="9062"/>
        </w:tabs>
        <w:spacing w:after="100"/>
        <w:ind w:left="440"/>
        <w:rPr>
          <w:rFonts w:asciiTheme="majorBidi" w:hAnsiTheme="majorBidi" w:cstheme="majorBidi"/>
          <w:noProof/>
          <w:sz w:val="24"/>
          <w:szCs w:val="24"/>
        </w:rPr>
      </w:pPr>
      <w:hyperlink w:anchor="_Toc201336406" w:history="1">
        <w:r w:rsidRPr="00A5604F">
          <w:rPr>
            <w:rFonts w:asciiTheme="majorBidi" w:hAnsiTheme="majorBidi" w:cstheme="majorBidi"/>
            <w:noProof/>
            <w:sz w:val="24"/>
            <w:szCs w:val="24"/>
            <w:u w:val="single"/>
          </w:rPr>
          <w:t>Introduction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_Toc201336406 \h </w:instrTex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>49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A5604F" w:rsidRPr="00A5604F" w:rsidRDefault="00A5604F" w:rsidP="00A5604F">
      <w:pPr>
        <w:tabs>
          <w:tab w:val="right" w:leader="dot" w:pos="9062"/>
        </w:tabs>
        <w:spacing w:after="100"/>
        <w:ind w:left="440"/>
        <w:rPr>
          <w:rFonts w:asciiTheme="majorBidi" w:hAnsiTheme="majorBidi" w:cstheme="majorBidi"/>
          <w:noProof/>
          <w:sz w:val="24"/>
          <w:szCs w:val="24"/>
        </w:rPr>
      </w:pPr>
      <w:hyperlink w:anchor="_Toc201336407" w:history="1">
        <w:r w:rsidRPr="00A5604F">
          <w:rPr>
            <w:rFonts w:asciiTheme="majorBidi" w:hAnsiTheme="majorBidi" w:cstheme="majorBidi"/>
            <w:noProof/>
            <w:sz w:val="24"/>
            <w:szCs w:val="24"/>
            <w:u w:val="single"/>
          </w:rPr>
          <w:t>Evaluation de l’activité antioxydante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_Toc201336407 \h </w:instrTex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>49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A5604F" w:rsidRPr="00A5604F" w:rsidRDefault="00A5604F" w:rsidP="00A5604F">
      <w:pPr>
        <w:tabs>
          <w:tab w:val="right" w:leader="dot" w:pos="9062"/>
        </w:tabs>
        <w:spacing w:after="100"/>
        <w:ind w:left="440"/>
        <w:rPr>
          <w:rFonts w:asciiTheme="majorBidi" w:hAnsiTheme="majorBidi" w:cstheme="majorBidi"/>
          <w:noProof/>
          <w:sz w:val="24"/>
          <w:szCs w:val="24"/>
        </w:rPr>
      </w:pPr>
      <w:hyperlink w:anchor="_Toc201336408" w:history="1">
        <w:r w:rsidRPr="00A5604F">
          <w:rPr>
            <w:rFonts w:asciiTheme="majorBidi" w:hAnsiTheme="majorBidi" w:cstheme="majorBidi"/>
            <w:noProof/>
            <w:sz w:val="24"/>
            <w:szCs w:val="24"/>
            <w:u w:val="single"/>
          </w:rPr>
          <w:t>Pouvoir antioxydant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</w:hyperlink>
      <w:r w:rsidRPr="00A5604F">
        <w:rPr>
          <w:rFonts w:asciiTheme="majorBidi" w:hAnsiTheme="majorBidi" w:cstheme="majorBidi"/>
          <w:noProof/>
          <w:sz w:val="24"/>
          <w:szCs w:val="24"/>
        </w:rPr>
        <w:t>50</w:t>
      </w:r>
    </w:p>
    <w:p w:rsidR="00A5604F" w:rsidRPr="00A5604F" w:rsidRDefault="00A5604F" w:rsidP="00A5604F">
      <w:pPr>
        <w:tabs>
          <w:tab w:val="right" w:leader="dot" w:pos="9062"/>
        </w:tabs>
        <w:spacing w:after="100"/>
        <w:ind w:left="220"/>
        <w:rPr>
          <w:rFonts w:asciiTheme="majorBidi" w:hAnsiTheme="majorBidi" w:cstheme="majorBidi"/>
          <w:noProof/>
          <w:sz w:val="24"/>
          <w:szCs w:val="24"/>
        </w:rPr>
      </w:pPr>
      <w:hyperlink w:anchor="_Toc201336409" w:history="1">
        <w:r w:rsidRPr="00A5604F">
          <w:rPr>
            <w:rFonts w:asciiTheme="majorBidi" w:hAnsiTheme="majorBidi" w:cstheme="majorBidi"/>
            <w:noProof/>
            <w:sz w:val="24"/>
            <w:szCs w:val="24"/>
            <w:u w:val="single"/>
          </w:rPr>
          <w:t>III.2.2 Test de réduction de DPPH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_Toc201336409 \h </w:instrTex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>50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A5604F" w:rsidRPr="00A5604F" w:rsidRDefault="00A5604F" w:rsidP="00A5604F">
      <w:pPr>
        <w:tabs>
          <w:tab w:val="right" w:leader="dot" w:pos="9062"/>
        </w:tabs>
        <w:spacing w:after="100"/>
        <w:ind w:left="440"/>
        <w:rPr>
          <w:rFonts w:asciiTheme="majorBidi" w:hAnsiTheme="majorBidi" w:cstheme="majorBidi"/>
          <w:noProof/>
          <w:sz w:val="24"/>
          <w:szCs w:val="24"/>
        </w:rPr>
      </w:pPr>
      <w:hyperlink w:anchor="_Toc201336410" w:history="1">
        <w:r w:rsidRPr="00A5604F">
          <w:rPr>
            <w:rFonts w:asciiTheme="majorBidi" w:hAnsiTheme="majorBidi" w:cstheme="majorBidi"/>
            <w:noProof/>
            <w:sz w:val="24"/>
            <w:szCs w:val="24"/>
            <w:u w:val="single"/>
          </w:rPr>
          <w:t>III.2.2.1 Définition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_Toc201336410 \h </w:instrTex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>50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A5604F" w:rsidRPr="00A5604F" w:rsidRDefault="00A5604F" w:rsidP="00A5604F">
      <w:pPr>
        <w:tabs>
          <w:tab w:val="right" w:leader="dot" w:pos="9062"/>
        </w:tabs>
        <w:spacing w:after="100"/>
        <w:ind w:left="440"/>
        <w:rPr>
          <w:rFonts w:asciiTheme="majorBidi" w:hAnsiTheme="majorBidi" w:cstheme="majorBidi"/>
          <w:noProof/>
          <w:sz w:val="24"/>
          <w:szCs w:val="24"/>
        </w:rPr>
      </w:pPr>
      <w:hyperlink w:anchor="_Toc201336411" w:history="1">
        <w:r w:rsidRPr="00A5604F">
          <w:rPr>
            <w:rFonts w:asciiTheme="majorBidi" w:hAnsiTheme="majorBidi" w:cstheme="majorBidi"/>
            <w:noProof/>
            <w:sz w:val="24"/>
            <w:szCs w:val="24"/>
            <w:u w:val="single"/>
          </w:rPr>
          <w:t>III.2.2.2 Principe de la réaction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_Toc201336411 \h </w:instrTex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>50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A5604F" w:rsidRPr="00A5604F" w:rsidRDefault="00A5604F" w:rsidP="00A5604F">
      <w:pPr>
        <w:tabs>
          <w:tab w:val="right" w:leader="dot" w:pos="9062"/>
        </w:tabs>
        <w:spacing w:after="100"/>
        <w:ind w:left="440"/>
        <w:rPr>
          <w:rFonts w:asciiTheme="majorBidi" w:hAnsiTheme="majorBidi" w:cstheme="majorBidi"/>
          <w:noProof/>
          <w:sz w:val="24"/>
          <w:szCs w:val="24"/>
        </w:rPr>
      </w:pPr>
      <w:hyperlink w:anchor="_Toc201336412" w:history="1">
        <w:r w:rsidRPr="00A5604F">
          <w:rPr>
            <w:rFonts w:asciiTheme="majorBidi" w:hAnsiTheme="majorBidi" w:cstheme="majorBidi"/>
            <w:noProof/>
            <w:sz w:val="24"/>
            <w:szCs w:val="24"/>
            <w:u w:val="single"/>
          </w:rPr>
          <w:t>III.2.2.3 Instruments utilisés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_Toc201336412 \h </w:instrTex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>50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A5604F" w:rsidRPr="00A5604F" w:rsidRDefault="00A5604F" w:rsidP="00A5604F">
      <w:pPr>
        <w:tabs>
          <w:tab w:val="right" w:leader="dot" w:pos="9062"/>
        </w:tabs>
        <w:spacing w:after="100"/>
        <w:ind w:left="440"/>
        <w:rPr>
          <w:rFonts w:asciiTheme="majorBidi" w:hAnsiTheme="majorBidi" w:cstheme="majorBidi"/>
          <w:noProof/>
          <w:sz w:val="24"/>
          <w:szCs w:val="24"/>
        </w:rPr>
      </w:pPr>
      <w:hyperlink w:anchor="_Toc201336413" w:history="1">
        <w:r w:rsidRPr="00A5604F">
          <w:rPr>
            <w:rFonts w:asciiTheme="majorBidi" w:hAnsiTheme="majorBidi" w:cstheme="majorBidi"/>
            <w:noProof/>
            <w:sz w:val="24"/>
            <w:szCs w:val="24"/>
            <w:u w:val="single"/>
          </w:rPr>
          <w:t>III.2.2.4 Réactifs utilisés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_Toc201336413 \h </w:instrTex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>51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A5604F" w:rsidRPr="00A5604F" w:rsidRDefault="00A5604F" w:rsidP="00A5604F">
      <w:pPr>
        <w:tabs>
          <w:tab w:val="right" w:leader="dot" w:pos="9062"/>
        </w:tabs>
        <w:spacing w:after="100"/>
        <w:ind w:left="440"/>
        <w:rPr>
          <w:rFonts w:asciiTheme="majorBidi" w:hAnsiTheme="majorBidi" w:cstheme="majorBidi"/>
          <w:noProof/>
          <w:sz w:val="24"/>
          <w:szCs w:val="24"/>
        </w:rPr>
      </w:pPr>
      <w:hyperlink w:anchor="_Toc201336415" w:history="1">
        <w:r w:rsidRPr="00A5604F">
          <w:rPr>
            <w:rFonts w:asciiTheme="majorBidi" w:hAnsiTheme="majorBidi" w:cstheme="majorBidi"/>
            <w:noProof/>
            <w:sz w:val="24"/>
            <w:szCs w:val="24"/>
            <w:u w:val="single"/>
          </w:rPr>
          <w:t>III.2.2.5 Mode opératoire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_Toc201336415 \h </w:instrTex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>51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A5604F" w:rsidRPr="00A5604F" w:rsidRDefault="00A5604F" w:rsidP="00A5604F">
      <w:pPr>
        <w:tabs>
          <w:tab w:val="right" w:leader="dot" w:pos="9062"/>
        </w:tabs>
        <w:spacing w:after="100"/>
        <w:ind w:left="708"/>
        <w:rPr>
          <w:rFonts w:asciiTheme="majorBidi" w:hAnsiTheme="majorBidi" w:cstheme="majorBidi"/>
          <w:noProof/>
          <w:sz w:val="24"/>
          <w:szCs w:val="24"/>
        </w:rPr>
      </w:pPr>
      <w:hyperlink w:anchor="_Toc201336416" w:history="1">
        <w:r w:rsidRPr="00A5604F">
          <w:rPr>
            <w:rFonts w:asciiTheme="majorBidi" w:hAnsiTheme="majorBidi" w:cstheme="majorBidi"/>
            <w:noProof/>
            <w:sz w:val="24"/>
            <w:szCs w:val="24"/>
            <w:u w:val="single"/>
          </w:rPr>
          <w:t>III.2.2.5.1 Préparation de la DPPH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_Toc201336416 \h </w:instrTex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>51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A5604F" w:rsidRPr="00A5604F" w:rsidRDefault="00A5604F" w:rsidP="00A5604F">
      <w:pPr>
        <w:tabs>
          <w:tab w:val="right" w:leader="dot" w:pos="9062"/>
        </w:tabs>
        <w:spacing w:after="100"/>
        <w:ind w:left="708"/>
        <w:rPr>
          <w:rFonts w:asciiTheme="majorBidi" w:hAnsiTheme="majorBidi" w:cstheme="majorBidi"/>
          <w:noProof/>
          <w:sz w:val="24"/>
          <w:szCs w:val="24"/>
        </w:rPr>
      </w:pPr>
      <w:hyperlink w:anchor="_Toc201336417" w:history="1">
        <w:r w:rsidRPr="00A5604F">
          <w:rPr>
            <w:rFonts w:asciiTheme="majorBidi" w:hAnsiTheme="majorBidi" w:cstheme="majorBidi"/>
            <w:noProof/>
            <w:sz w:val="24"/>
            <w:szCs w:val="24"/>
            <w:u w:val="single"/>
          </w:rPr>
          <w:t>III.2.2.5.2 Préparation de produit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_Toc201336417 \h </w:instrTex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>51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A5604F" w:rsidRPr="00A5604F" w:rsidRDefault="00A5604F" w:rsidP="00A5604F">
      <w:pPr>
        <w:tabs>
          <w:tab w:val="right" w:leader="dot" w:pos="9062"/>
        </w:tabs>
        <w:spacing w:after="100"/>
        <w:ind w:left="708"/>
        <w:rPr>
          <w:rFonts w:asciiTheme="majorBidi" w:hAnsiTheme="majorBidi" w:cstheme="majorBidi"/>
          <w:noProof/>
          <w:sz w:val="24"/>
          <w:szCs w:val="24"/>
        </w:rPr>
      </w:pPr>
      <w:hyperlink w:anchor="_Toc201336418" w:history="1">
        <w:r w:rsidRPr="00A5604F">
          <w:rPr>
            <w:rFonts w:asciiTheme="majorBidi" w:hAnsiTheme="majorBidi" w:cstheme="majorBidi"/>
            <w:noProof/>
            <w:sz w:val="24"/>
            <w:szCs w:val="24"/>
            <w:u w:val="single"/>
          </w:rPr>
          <w:t>III.2.2.5.3 Procédure du remplissage de micro plaque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_Toc201336418 \h </w:instrTex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>51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A5604F" w:rsidRPr="00A5604F" w:rsidRDefault="00A5604F" w:rsidP="00A5604F">
      <w:pPr>
        <w:tabs>
          <w:tab w:val="right" w:leader="dot" w:pos="9062"/>
        </w:tabs>
        <w:spacing w:after="100"/>
        <w:ind w:left="440"/>
        <w:rPr>
          <w:rFonts w:asciiTheme="majorBidi" w:hAnsiTheme="majorBidi" w:cstheme="majorBidi"/>
          <w:noProof/>
          <w:sz w:val="24"/>
          <w:szCs w:val="24"/>
        </w:rPr>
      </w:pPr>
      <w:hyperlink w:anchor="_Toc201336419" w:history="1">
        <w:r w:rsidRPr="00A5604F">
          <w:rPr>
            <w:rFonts w:asciiTheme="majorBidi" w:hAnsiTheme="majorBidi" w:cstheme="majorBidi"/>
            <w:noProof/>
            <w:sz w:val="24"/>
            <w:szCs w:val="24"/>
            <w:u w:val="single"/>
          </w:rPr>
          <w:t>III.2.3 Test ABTS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_Toc201336419 \h </w:instrTex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>51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A5604F" w:rsidRPr="00A5604F" w:rsidRDefault="00A5604F" w:rsidP="00A5604F">
      <w:pPr>
        <w:tabs>
          <w:tab w:val="right" w:leader="dot" w:pos="9062"/>
        </w:tabs>
        <w:spacing w:after="100"/>
        <w:ind w:left="708"/>
        <w:rPr>
          <w:rFonts w:asciiTheme="majorBidi" w:hAnsiTheme="majorBidi" w:cstheme="majorBidi"/>
          <w:noProof/>
          <w:sz w:val="24"/>
          <w:szCs w:val="24"/>
        </w:rPr>
      </w:pPr>
      <w:hyperlink w:anchor="_Toc201336420" w:history="1">
        <w:r w:rsidRPr="00A5604F">
          <w:rPr>
            <w:rFonts w:asciiTheme="majorBidi" w:hAnsiTheme="majorBidi" w:cstheme="majorBidi"/>
            <w:noProof/>
            <w:sz w:val="24"/>
            <w:szCs w:val="24"/>
            <w:u w:val="single"/>
          </w:rPr>
          <w:t>III.2.3.1 Principe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_Toc201336420 \h </w:instrTex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>51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A5604F" w:rsidRPr="00A5604F" w:rsidRDefault="00A5604F" w:rsidP="00A5604F">
      <w:pPr>
        <w:tabs>
          <w:tab w:val="right" w:leader="dot" w:pos="9062"/>
        </w:tabs>
        <w:spacing w:after="100"/>
        <w:ind w:left="708"/>
        <w:rPr>
          <w:rFonts w:asciiTheme="majorBidi" w:hAnsiTheme="majorBidi" w:cstheme="majorBidi"/>
          <w:noProof/>
          <w:sz w:val="24"/>
          <w:szCs w:val="24"/>
        </w:rPr>
      </w:pPr>
      <w:hyperlink w:anchor="_Toc201336421" w:history="1">
        <w:r w:rsidRPr="00A5604F">
          <w:rPr>
            <w:rFonts w:asciiTheme="majorBidi" w:hAnsiTheme="majorBidi" w:cstheme="majorBidi"/>
            <w:noProof/>
            <w:sz w:val="24"/>
            <w:szCs w:val="24"/>
            <w:u w:val="single"/>
          </w:rPr>
          <w:t>III.2.3.2 Instrument utilisé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_Toc201336421 \h </w:instrTex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>51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A5604F" w:rsidRPr="00A5604F" w:rsidRDefault="00A5604F" w:rsidP="00A5604F">
      <w:pPr>
        <w:tabs>
          <w:tab w:val="right" w:leader="dot" w:pos="9062"/>
        </w:tabs>
        <w:spacing w:after="100"/>
        <w:ind w:left="708"/>
        <w:rPr>
          <w:rFonts w:asciiTheme="majorBidi" w:hAnsiTheme="majorBidi" w:cstheme="majorBidi"/>
          <w:noProof/>
          <w:sz w:val="24"/>
          <w:szCs w:val="24"/>
        </w:rPr>
      </w:pPr>
      <w:hyperlink w:anchor="_Toc201336422" w:history="1">
        <w:r w:rsidRPr="00A5604F">
          <w:rPr>
            <w:rFonts w:asciiTheme="majorBidi" w:hAnsiTheme="majorBidi" w:cstheme="majorBidi"/>
            <w:noProof/>
            <w:sz w:val="24"/>
            <w:szCs w:val="24"/>
            <w:u w:val="single"/>
          </w:rPr>
          <w:t>III.2.3.3 Réactifs utilisés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_Toc201336422 \h </w:instrTex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>52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A5604F" w:rsidRPr="00A5604F" w:rsidRDefault="00A5604F" w:rsidP="00A5604F">
      <w:pPr>
        <w:tabs>
          <w:tab w:val="right" w:leader="dot" w:pos="9062"/>
        </w:tabs>
        <w:spacing w:after="100"/>
        <w:ind w:left="708"/>
        <w:rPr>
          <w:rFonts w:asciiTheme="majorBidi" w:hAnsiTheme="majorBidi" w:cstheme="majorBidi"/>
          <w:noProof/>
          <w:sz w:val="24"/>
          <w:szCs w:val="24"/>
        </w:rPr>
      </w:pPr>
      <w:hyperlink w:anchor="_Toc201336424" w:history="1">
        <w:r w:rsidRPr="00A5604F">
          <w:rPr>
            <w:rFonts w:asciiTheme="majorBidi" w:hAnsiTheme="majorBidi" w:cstheme="majorBidi"/>
            <w:noProof/>
            <w:sz w:val="24"/>
            <w:szCs w:val="24"/>
            <w:u w:val="single"/>
          </w:rPr>
          <w:t>III.2. 3.4 Mode opératoire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_Toc201336424 \h </w:instrTex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>52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A5604F" w:rsidRPr="00A5604F" w:rsidRDefault="00A5604F" w:rsidP="00A5604F">
      <w:pPr>
        <w:tabs>
          <w:tab w:val="right" w:leader="dot" w:pos="9062"/>
        </w:tabs>
        <w:spacing w:after="100"/>
        <w:ind w:left="1416"/>
        <w:rPr>
          <w:rFonts w:asciiTheme="majorBidi" w:hAnsiTheme="majorBidi" w:cstheme="majorBidi"/>
          <w:noProof/>
          <w:sz w:val="24"/>
          <w:szCs w:val="24"/>
        </w:rPr>
      </w:pPr>
      <w:hyperlink w:anchor="_Toc201336426" w:history="1">
        <w:r w:rsidRPr="00A5604F">
          <w:rPr>
            <w:rFonts w:asciiTheme="majorBidi" w:hAnsiTheme="majorBidi" w:cstheme="majorBidi"/>
            <w:noProof/>
            <w:sz w:val="24"/>
            <w:szCs w:val="24"/>
            <w:u w:val="single"/>
          </w:rPr>
          <w:t>III.2.3.4.1 Préparation d’ABTS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_Toc201336426 \h </w:instrTex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>52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A5604F" w:rsidRPr="00A5604F" w:rsidRDefault="00A5604F" w:rsidP="00A5604F">
      <w:pPr>
        <w:tabs>
          <w:tab w:val="right" w:leader="dot" w:pos="9062"/>
        </w:tabs>
        <w:spacing w:after="100"/>
        <w:ind w:left="1416"/>
        <w:rPr>
          <w:rFonts w:asciiTheme="majorBidi" w:hAnsiTheme="majorBidi" w:cstheme="majorBidi"/>
          <w:noProof/>
          <w:sz w:val="24"/>
          <w:szCs w:val="24"/>
        </w:rPr>
      </w:pPr>
      <w:hyperlink w:anchor="_Toc201336427" w:history="1">
        <w:r w:rsidRPr="00A5604F">
          <w:rPr>
            <w:rFonts w:asciiTheme="majorBidi" w:hAnsiTheme="majorBidi" w:cstheme="majorBidi"/>
            <w:noProof/>
            <w:sz w:val="24"/>
            <w:szCs w:val="24"/>
            <w:u w:val="single"/>
          </w:rPr>
          <w:t>III.2.3.4.2 Procédure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_Toc201336427 \h </w:instrTex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>52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A5604F" w:rsidRPr="00A5604F" w:rsidRDefault="00A5604F" w:rsidP="00A5604F">
      <w:pPr>
        <w:tabs>
          <w:tab w:val="right" w:leader="dot" w:pos="9062"/>
        </w:tabs>
        <w:spacing w:after="100"/>
        <w:ind w:left="440"/>
        <w:rPr>
          <w:rFonts w:asciiTheme="majorBidi" w:hAnsiTheme="majorBidi" w:cstheme="majorBidi"/>
          <w:noProof/>
          <w:sz w:val="24"/>
          <w:szCs w:val="24"/>
        </w:rPr>
      </w:pPr>
      <w:hyperlink w:anchor="_Toc201336428" w:history="1">
        <w:r w:rsidRPr="00A5604F">
          <w:rPr>
            <w:rFonts w:asciiTheme="majorBidi" w:hAnsiTheme="majorBidi" w:cstheme="majorBidi"/>
            <w:noProof/>
            <w:sz w:val="24"/>
            <w:szCs w:val="24"/>
            <w:u w:val="single"/>
          </w:rPr>
          <w:t>III.2.4 Test de Phénanthroline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_Toc201336428 \h </w:instrTex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>52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A5604F" w:rsidRPr="00A5604F" w:rsidRDefault="00A5604F" w:rsidP="00A5604F">
      <w:pPr>
        <w:tabs>
          <w:tab w:val="right" w:leader="dot" w:pos="9062"/>
        </w:tabs>
        <w:spacing w:after="100"/>
        <w:ind w:left="708"/>
        <w:rPr>
          <w:rFonts w:asciiTheme="majorBidi" w:hAnsiTheme="majorBidi" w:cstheme="majorBidi"/>
          <w:noProof/>
          <w:sz w:val="24"/>
          <w:szCs w:val="24"/>
        </w:rPr>
      </w:pPr>
      <w:hyperlink w:anchor="_Toc201336429" w:history="1">
        <w:r w:rsidRPr="00A5604F">
          <w:rPr>
            <w:rFonts w:asciiTheme="majorBidi" w:hAnsiTheme="majorBidi" w:cstheme="majorBidi"/>
            <w:noProof/>
            <w:sz w:val="24"/>
            <w:szCs w:val="24"/>
            <w:u w:val="single"/>
          </w:rPr>
          <w:t>III.2.4.1 Principe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_Toc201336429 \h </w:instrTex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>52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A5604F" w:rsidRPr="00A5604F" w:rsidRDefault="00A5604F" w:rsidP="00A5604F">
      <w:pPr>
        <w:tabs>
          <w:tab w:val="right" w:leader="dot" w:pos="9062"/>
        </w:tabs>
        <w:spacing w:after="100"/>
        <w:ind w:left="708"/>
        <w:rPr>
          <w:rFonts w:asciiTheme="majorBidi" w:hAnsiTheme="majorBidi" w:cstheme="majorBidi"/>
          <w:noProof/>
          <w:sz w:val="24"/>
          <w:szCs w:val="24"/>
        </w:rPr>
      </w:pPr>
      <w:hyperlink w:anchor="_Toc201336430" w:history="1">
        <w:r w:rsidRPr="00A5604F">
          <w:rPr>
            <w:rFonts w:asciiTheme="majorBidi" w:hAnsiTheme="majorBidi" w:cstheme="majorBidi"/>
            <w:noProof/>
            <w:sz w:val="24"/>
            <w:szCs w:val="24"/>
            <w:u w:val="single"/>
          </w:rPr>
          <w:t>III.2.4.2 Instrument utilisé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_Toc201336430 \h </w:instrTex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>53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A5604F" w:rsidRPr="00A5604F" w:rsidRDefault="00A5604F" w:rsidP="00A5604F">
      <w:pPr>
        <w:tabs>
          <w:tab w:val="right" w:leader="dot" w:pos="9062"/>
        </w:tabs>
        <w:spacing w:after="100"/>
        <w:ind w:left="708"/>
        <w:rPr>
          <w:rFonts w:asciiTheme="majorBidi" w:hAnsiTheme="majorBidi" w:cstheme="majorBidi"/>
          <w:noProof/>
          <w:sz w:val="24"/>
          <w:szCs w:val="24"/>
        </w:rPr>
      </w:pPr>
      <w:hyperlink w:anchor="_Toc201336431" w:history="1">
        <w:r w:rsidRPr="00A5604F">
          <w:rPr>
            <w:rFonts w:asciiTheme="majorBidi" w:hAnsiTheme="majorBidi" w:cstheme="majorBidi"/>
            <w:noProof/>
            <w:sz w:val="24"/>
            <w:szCs w:val="24"/>
            <w:u w:val="single"/>
          </w:rPr>
          <w:t>III.2.4.3 Réactifs utilisés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_Toc201336431 \h </w:instrTex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>53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A5604F" w:rsidRPr="00A5604F" w:rsidRDefault="00A5604F" w:rsidP="00A5604F">
      <w:pPr>
        <w:tabs>
          <w:tab w:val="right" w:leader="dot" w:pos="9062"/>
        </w:tabs>
        <w:spacing w:after="100"/>
        <w:ind w:left="708"/>
        <w:rPr>
          <w:rFonts w:asciiTheme="majorBidi" w:hAnsiTheme="majorBidi" w:cstheme="majorBidi"/>
          <w:noProof/>
          <w:sz w:val="24"/>
          <w:szCs w:val="24"/>
        </w:rPr>
      </w:pPr>
      <w:hyperlink w:anchor="_Toc201336432" w:history="1">
        <w:r w:rsidRPr="00A5604F">
          <w:rPr>
            <w:rFonts w:asciiTheme="majorBidi" w:hAnsiTheme="majorBidi" w:cstheme="majorBidi"/>
            <w:noProof/>
            <w:sz w:val="24"/>
            <w:szCs w:val="24"/>
            <w:u w:val="single"/>
          </w:rPr>
          <w:t>III.2.4.4 Préparation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_Toc201336432 \h </w:instrTex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>53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A5604F" w:rsidRPr="00A5604F" w:rsidRDefault="00A5604F" w:rsidP="00A5604F">
      <w:pPr>
        <w:tabs>
          <w:tab w:val="right" w:leader="dot" w:pos="9062"/>
        </w:tabs>
        <w:spacing w:after="100"/>
        <w:ind w:left="220"/>
        <w:rPr>
          <w:rFonts w:asciiTheme="majorBidi" w:hAnsiTheme="majorBidi" w:cstheme="majorBidi"/>
          <w:noProof/>
          <w:sz w:val="24"/>
          <w:szCs w:val="24"/>
        </w:rPr>
      </w:pPr>
      <w:hyperlink w:anchor="_Toc201336433" w:history="1">
        <w:r w:rsidRPr="00A5604F">
          <w:rPr>
            <w:rFonts w:asciiTheme="majorBidi" w:hAnsiTheme="majorBidi" w:cstheme="majorBidi"/>
            <w:noProof/>
            <w:sz w:val="24"/>
            <w:szCs w:val="24"/>
            <w:u w:val="single"/>
          </w:rPr>
          <w:t>III.2.5 Résultats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_Toc201336433 \h </w:instrTex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>53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A5604F" w:rsidRPr="00A5604F" w:rsidRDefault="00A5604F" w:rsidP="00A5604F">
      <w:pPr>
        <w:keepNext/>
        <w:keepLines/>
        <w:numPr>
          <w:ilvl w:val="0"/>
          <w:numId w:val="36"/>
        </w:numPr>
        <w:spacing w:before="40" w:after="0" w:line="360" w:lineRule="auto"/>
        <w:jc w:val="both"/>
        <w:outlineLvl w:val="2"/>
        <w:rPr>
          <w:rFonts w:ascii="Times New Roman" w:eastAsiaTheme="majorEastAsia" w:hAnsi="Times New Roman" w:cs="Times New Roman"/>
          <w:sz w:val="24"/>
          <w:szCs w:val="24"/>
        </w:rPr>
      </w:pPr>
      <w:r w:rsidRPr="00A5604F">
        <w:rPr>
          <w:rFonts w:ascii="Times New Roman" w:eastAsiaTheme="majorEastAsia" w:hAnsi="Times New Roman" w:cs="Times New Roman"/>
          <w:sz w:val="24"/>
          <w:szCs w:val="24"/>
        </w:rPr>
        <w:t>Test ABTS ………………………………………………………………………….. 54</w:t>
      </w:r>
    </w:p>
    <w:p w:rsidR="00A5604F" w:rsidRPr="00A5604F" w:rsidRDefault="00A5604F" w:rsidP="00A5604F">
      <w:pPr>
        <w:tabs>
          <w:tab w:val="right" w:leader="dot" w:pos="9062"/>
        </w:tabs>
        <w:spacing w:after="100"/>
        <w:ind w:left="440"/>
        <w:rPr>
          <w:rFonts w:asciiTheme="majorBidi" w:hAnsiTheme="majorBidi" w:cstheme="majorBidi"/>
          <w:noProof/>
          <w:sz w:val="24"/>
          <w:szCs w:val="24"/>
        </w:rPr>
      </w:pPr>
      <w:hyperlink w:anchor="_Toc201336436" w:history="1">
        <w:r w:rsidRPr="00A5604F">
          <w:rPr>
            <w:rFonts w:asciiTheme="majorBidi" w:hAnsiTheme="majorBidi" w:cstheme="majorBidi"/>
            <w:noProof/>
            <w:sz w:val="24"/>
            <w:szCs w:val="24"/>
            <w:u w:val="single"/>
          </w:rPr>
          <w:t>b- Test DPPH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_Toc201336436 \h </w:instrTex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>55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A5604F" w:rsidRPr="00A5604F" w:rsidRDefault="00A5604F" w:rsidP="00A5604F">
      <w:pPr>
        <w:tabs>
          <w:tab w:val="right" w:leader="dot" w:pos="9062"/>
        </w:tabs>
        <w:spacing w:after="100"/>
        <w:ind w:left="440"/>
        <w:rPr>
          <w:rFonts w:asciiTheme="majorBidi" w:hAnsiTheme="majorBidi" w:cstheme="majorBidi"/>
          <w:noProof/>
          <w:sz w:val="24"/>
          <w:szCs w:val="24"/>
        </w:rPr>
      </w:pPr>
      <w:hyperlink w:anchor="_Toc201336438" w:history="1">
        <w:r w:rsidRPr="00A5604F">
          <w:rPr>
            <w:rFonts w:asciiTheme="majorBidi" w:hAnsiTheme="majorBidi" w:cstheme="majorBidi"/>
            <w:noProof/>
            <w:sz w:val="24"/>
            <w:szCs w:val="24"/>
            <w:u w:val="single"/>
          </w:rPr>
          <w:t>c- Test SNP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_Toc201336438 \h </w:instrTex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>55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A5604F" w:rsidRPr="00A5604F" w:rsidRDefault="00A5604F" w:rsidP="00A5604F">
      <w:pPr>
        <w:tabs>
          <w:tab w:val="right" w:leader="dot" w:pos="9062"/>
        </w:tabs>
        <w:spacing w:after="100"/>
        <w:ind w:left="440"/>
        <w:rPr>
          <w:rFonts w:asciiTheme="majorBidi" w:hAnsiTheme="majorBidi" w:cstheme="majorBidi"/>
          <w:noProof/>
          <w:sz w:val="24"/>
          <w:szCs w:val="24"/>
        </w:rPr>
      </w:pPr>
      <w:hyperlink w:anchor="_Toc201336440" w:history="1">
        <w:r w:rsidRPr="00A5604F">
          <w:rPr>
            <w:rFonts w:asciiTheme="majorBidi" w:hAnsiTheme="majorBidi" w:cstheme="majorBidi"/>
            <w:noProof/>
            <w:sz w:val="24"/>
            <w:szCs w:val="24"/>
            <w:u w:val="single"/>
          </w:rPr>
          <w:t>d- Test Phénanthroline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_Toc201336440 \h </w:instrTex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>56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A5604F" w:rsidRPr="00A5604F" w:rsidRDefault="00A5604F" w:rsidP="00A5604F">
      <w:pPr>
        <w:tabs>
          <w:tab w:val="right" w:leader="dot" w:pos="9062"/>
        </w:tabs>
        <w:spacing w:after="100"/>
        <w:jc w:val="center"/>
        <w:rPr>
          <w:rFonts w:asciiTheme="majorBidi" w:hAnsiTheme="majorBidi" w:cstheme="majorBidi"/>
          <w:noProof/>
          <w:sz w:val="24"/>
          <w:szCs w:val="24"/>
        </w:rPr>
      </w:pPr>
      <w:hyperlink w:anchor="_Toc201336442" w:history="1">
        <w:r w:rsidRPr="00A5604F">
          <w:rPr>
            <w:rFonts w:asciiTheme="majorBidi" w:hAnsiTheme="majorBidi" w:cstheme="majorBidi"/>
            <w:noProof/>
            <w:sz w:val="24"/>
            <w:szCs w:val="24"/>
            <w:u w:val="single"/>
          </w:rPr>
          <w:t>III.4 Activité enzymatique :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_Toc201336442 \h </w:instrTex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>57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A5604F" w:rsidRPr="00A5604F" w:rsidRDefault="00A5604F" w:rsidP="00A5604F">
      <w:pPr>
        <w:tabs>
          <w:tab w:val="right" w:leader="dot" w:pos="9062"/>
        </w:tabs>
        <w:spacing w:after="100"/>
        <w:ind w:left="220"/>
        <w:rPr>
          <w:rFonts w:asciiTheme="majorBidi" w:hAnsiTheme="majorBidi" w:cstheme="majorBidi"/>
          <w:noProof/>
          <w:sz w:val="24"/>
          <w:szCs w:val="24"/>
        </w:rPr>
      </w:pPr>
      <w:hyperlink w:anchor="_Toc201336443" w:history="1">
        <w:r w:rsidRPr="00A5604F">
          <w:rPr>
            <w:rFonts w:asciiTheme="majorBidi" w:hAnsiTheme="majorBidi" w:cstheme="majorBidi"/>
            <w:noProof/>
            <w:sz w:val="24"/>
            <w:szCs w:val="24"/>
            <w:u w:val="single"/>
          </w:rPr>
          <w:t>III.4.1Activité inhibitrice de l’</w:t>
        </w:r>
        <w:r w:rsidRPr="00A5604F">
          <w:rPr>
            <w:rFonts w:asciiTheme="majorBidi" w:hAnsiTheme="majorBidi" w:cstheme="majorBidi"/>
            <w:noProof/>
            <w:sz w:val="24"/>
            <w:szCs w:val="24"/>
            <w:u w:val="single"/>
            <w:lang w:val="en-US"/>
          </w:rPr>
          <w:t>α</w:t>
        </w:r>
        <w:r w:rsidRPr="00A5604F">
          <w:rPr>
            <w:rFonts w:asciiTheme="majorBidi" w:hAnsiTheme="majorBidi" w:cstheme="majorBidi"/>
            <w:noProof/>
            <w:sz w:val="24"/>
            <w:szCs w:val="24"/>
            <w:u w:val="single"/>
          </w:rPr>
          <w:t>-amylase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_Toc201336443 \h </w:instrTex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>57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A5604F" w:rsidRPr="00A5604F" w:rsidRDefault="00A5604F" w:rsidP="00A5604F">
      <w:pPr>
        <w:tabs>
          <w:tab w:val="right" w:leader="dot" w:pos="9062"/>
        </w:tabs>
        <w:spacing w:after="100"/>
        <w:ind w:left="220"/>
        <w:rPr>
          <w:rFonts w:asciiTheme="majorBidi" w:hAnsiTheme="majorBidi" w:cstheme="majorBidi"/>
          <w:noProof/>
          <w:sz w:val="24"/>
          <w:szCs w:val="24"/>
        </w:rPr>
      </w:pPr>
      <w:hyperlink w:anchor="_Toc201336444" w:history="1">
        <w:r w:rsidRPr="00A5604F">
          <w:rPr>
            <w:rFonts w:asciiTheme="majorBidi" w:hAnsiTheme="majorBidi" w:cstheme="majorBidi"/>
            <w:noProof/>
            <w:sz w:val="24"/>
            <w:szCs w:val="24"/>
            <w:u w:val="single"/>
          </w:rPr>
          <w:t>III.4.2 Activité inhibitrice de l’uréase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_Toc201336444 \h </w:instrTex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>58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A5604F" w:rsidRPr="00A5604F" w:rsidRDefault="00A5604F" w:rsidP="00A5604F">
      <w:pPr>
        <w:tabs>
          <w:tab w:val="right" w:leader="dot" w:pos="9062"/>
        </w:tabs>
        <w:spacing w:after="100"/>
        <w:ind w:left="220"/>
        <w:rPr>
          <w:rFonts w:asciiTheme="majorBidi" w:hAnsiTheme="majorBidi" w:cstheme="majorBidi"/>
          <w:noProof/>
          <w:sz w:val="24"/>
          <w:szCs w:val="24"/>
        </w:rPr>
      </w:pPr>
      <w:hyperlink w:anchor="_Toc201336445" w:history="1">
        <w:r w:rsidRPr="00A5604F">
          <w:rPr>
            <w:rFonts w:asciiTheme="majorBidi" w:hAnsiTheme="majorBidi" w:cstheme="majorBidi"/>
            <w:noProof/>
            <w:sz w:val="24"/>
            <w:szCs w:val="24"/>
            <w:u w:val="single"/>
          </w:rPr>
          <w:t>III.4.3 Résultats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_Toc201336445 \h </w:instrTex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>59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A5604F" w:rsidRPr="00A5604F" w:rsidRDefault="00A5604F" w:rsidP="00A5604F">
      <w:pPr>
        <w:tabs>
          <w:tab w:val="right" w:leader="dot" w:pos="9062"/>
        </w:tabs>
        <w:spacing w:after="100"/>
        <w:ind w:left="220"/>
        <w:rPr>
          <w:rFonts w:asciiTheme="majorBidi" w:hAnsiTheme="majorBidi" w:cstheme="majorBidi"/>
          <w:noProof/>
          <w:sz w:val="24"/>
          <w:szCs w:val="24"/>
        </w:rPr>
      </w:pPr>
      <w:hyperlink w:anchor="_Toc201336448" w:history="1">
        <w:r w:rsidRPr="00A5604F">
          <w:rPr>
            <w:rFonts w:asciiTheme="majorBidi" w:hAnsiTheme="majorBidi" w:cstheme="majorBidi"/>
            <w:noProof/>
            <w:sz w:val="24"/>
            <w:szCs w:val="24"/>
            <w:u w:val="single"/>
          </w:rPr>
          <w:t>III.4.4 Inhibition de l’uréase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_Toc201336448 \h </w:instrTex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>59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A5604F" w:rsidRPr="00A5604F" w:rsidRDefault="00A5604F" w:rsidP="00A5604F">
      <w:pPr>
        <w:tabs>
          <w:tab w:val="right" w:leader="dot" w:pos="9062"/>
        </w:tabs>
        <w:spacing w:after="100"/>
        <w:jc w:val="center"/>
        <w:rPr>
          <w:rFonts w:asciiTheme="majorBidi" w:hAnsiTheme="majorBidi" w:cstheme="majorBidi"/>
          <w:noProof/>
          <w:sz w:val="24"/>
          <w:szCs w:val="24"/>
        </w:rPr>
      </w:pPr>
      <w:hyperlink w:anchor="_Toc201336449" w:history="1">
        <w:r w:rsidRPr="00A5604F">
          <w:rPr>
            <w:rFonts w:asciiTheme="majorBidi" w:hAnsiTheme="majorBidi" w:cstheme="majorBidi"/>
            <w:noProof/>
            <w:sz w:val="24"/>
            <w:szCs w:val="24"/>
            <w:u w:val="single"/>
          </w:rPr>
          <w:t>III.5 Evaluation de l’Activité antioxydante par voie électrochimique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</w:hyperlink>
      <w:r w:rsidRPr="00A5604F">
        <w:rPr>
          <w:rFonts w:asciiTheme="majorBidi" w:hAnsiTheme="majorBidi" w:cstheme="majorBidi"/>
          <w:noProof/>
          <w:sz w:val="24"/>
          <w:szCs w:val="24"/>
        </w:rPr>
        <w:t>60</w:t>
      </w:r>
    </w:p>
    <w:p w:rsidR="00A5604F" w:rsidRPr="00A5604F" w:rsidRDefault="00A5604F" w:rsidP="00A5604F">
      <w:pPr>
        <w:tabs>
          <w:tab w:val="right" w:leader="dot" w:pos="9062"/>
        </w:tabs>
        <w:spacing w:after="100"/>
        <w:ind w:left="220"/>
        <w:rPr>
          <w:rFonts w:asciiTheme="majorBidi" w:hAnsiTheme="majorBidi" w:cstheme="majorBidi"/>
          <w:noProof/>
          <w:sz w:val="24"/>
          <w:szCs w:val="24"/>
        </w:rPr>
      </w:pPr>
      <w:hyperlink w:anchor="_Toc201336450" w:history="1">
        <w:r w:rsidRPr="00A5604F">
          <w:rPr>
            <w:rFonts w:asciiTheme="majorBidi" w:hAnsiTheme="majorBidi" w:cstheme="majorBidi"/>
            <w:noProof/>
            <w:sz w:val="24"/>
            <w:szCs w:val="24"/>
            <w:u w:val="single"/>
          </w:rPr>
          <w:t>III.5.1 Principe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</w:hyperlink>
      <w:r w:rsidRPr="00A5604F">
        <w:rPr>
          <w:rFonts w:asciiTheme="majorBidi" w:hAnsiTheme="majorBidi" w:cstheme="majorBidi"/>
          <w:noProof/>
          <w:sz w:val="24"/>
          <w:szCs w:val="24"/>
        </w:rPr>
        <w:t>60</w:t>
      </w:r>
    </w:p>
    <w:p w:rsidR="00A5604F" w:rsidRPr="00A5604F" w:rsidRDefault="00A5604F" w:rsidP="00A5604F">
      <w:pPr>
        <w:tabs>
          <w:tab w:val="right" w:leader="dot" w:pos="9062"/>
        </w:tabs>
        <w:spacing w:after="100"/>
        <w:ind w:left="220"/>
        <w:rPr>
          <w:rFonts w:asciiTheme="majorBidi" w:hAnsiTheme="majorBidi" w:cstheme="majorBidi"/>
          <w:noProof/>
          <w:sz w:val="24"/>
          <w:szCs w:val="24"/>
        </w:rPr>
      </w:pPr>
      <w:hyperlink w:anchor="_Toc201336451" w:history="1">
        <w:r w:rsidRPr="00A5604F">
          <w:rPr>
            <w:rFonts w:asciiTheme="majorBidi" w:hAnsiTheme="majorBidi" w:cstheme="majorBidi"/>
            <w:noProof/>
            <w:sz w:val="24"/>
            <w:szCs w:val="24"/>
            <w:u w:val="single"/>
          </w:rPr>
          <w:t>III.5.2. Mode opératoire et conditions de travail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</w:hyperlink>
      <w:r w:rsidRPr="00A5604F">
        <w:rPr>
          <w:rFonts w:asciiTheme="majorBidi" w:hAnsiTheme="majorBidi" w:cstheme="majorBidi"/>
          <w:noProof/>
          <w:sz w:val="24"/>
          <w:szCs w:val="24"/>
        </w:rPr>
        <w:t>60</w:t>
      </w:r>
    </w:p>
    <w:p w:rsidR="00A5604F" w:rsidRPr="00A5604F" w:rsidRDefault="00A5604F" w:rsidP="00A5604F">
      <w:pPr>
        <w:tabs>
          <w:tab w:val="right" w:leader="dot" w:pos="9062"/>
        </w:tabs>
        <w:spacing w:after="100"/>
        <w:ind w:left="220"/>
        <w:rPr>
          <w:rFonts w:asciiTheme="majorBidi" w:hAnsiTheme="majorBidi" w:cstheme="majorBidi"/>
          <w:noProof/>
          <w:sz w:val="24"/>
          <w:szCs w:val="24"/>
        </w:rPr>
      </w:pPr>
      <w:hyperlink w:anchor="_Toc201336452" w:history="1">
        <w:r w:rsidRPr="00A5604F">
          <w:rPr>
            <w:rFonts w:asciiTheme="majorBidi" w:hAnsiTheme="majorBidi" w:cstheme="majorBidi"/>
            <w:noProof/>
            <w:sz w:val="24"/>
            <w:szCs w:val="24"/>
            <w:u w:val="single"/>
          </w:rPr>
          <w:t>III.5.3. Résultats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</w:hyperlink>
      <w:r w:rsidRPr="00A5604F">
        <w:rPr>
          <w:rFonts w:asciiTheme="majorBidi" w:hAnsiTheme="majorBidi" w:cstheme="majorBidi"/>
          <w:noProof/>
          <w:sz w:val="24"/>
          <w:szCs w:val="24"/>
        </w:rPr>
        <w:t>61</w:t>
      </w:r>
    </w:p>
    <w:p w:rsidR="00A5604F" w:rsidRPr="00A5604F" w:rsidRDefault="00A5604F" w:rsidP="00A5604F">
      <w:pPr>
        <w:tabs>
          <w:tab w:val="right" w:leader="dot" w:pos="9062"/>
        </w:tabs>
        <w:spacing w:after="100"/>
        <w:jc w:val="center"/>
        <w:rPr>
          <w:rFonts w:asciiTheme="majorBidi" w:hAnsiTheme="majorBidi" w:cstheme="majorBidi"/>
          <w:noProof/>
          <w:sz w:val="24"/>
          <w:szCs w:val="24"/>
        </w:rPr>
      </w:pPr>
      <w:hyperlink w:anchor="_Toc201336466" w:history="1">
        <w:r w:rsidRPr="00A5604F">
          <w:rPr>
            <w:rFonts w:asciiTheme="majorBidi" w:hAnsiTheme="majorBidi" w:cstheme="majorBidi"/>
            <w:noProof/>
            <w:sz w:val="24"/>
            <w:szCs w:val="24"/>
            <w:u w:val="single"/>
          </w:rPr>
          <w:t>III.6 Activité anti bactérienne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_Toc201336466 \h </w:instrTex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>65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A5604F" w:rsidRPr="00A5604F" w:rsidRDefault="00A5604F" w:rsidP="00A5604F">
      <w:pPr>
        <w:tabs>
          <w:tab w:val="right" w:leader="dot" w:pos="9062"/>
        </w:tabs>
        <w:spacing w:after="100"/>
        <w:ind w:left="220"/>
        <w:rPr>
          <w:rFonts w:asciiTheme="majorBidi" w:hAnsiTheme="majorBidi" w:cstheme="majorBidi"/>
          <w:noProof/>
          <w:sz w:val="24"/>
          <w:szCs w:val="24"/>
        </w:rPr>
      </w:pPr>
      <w:hyperlink w:anchor="_Toc201336467" w:history="1">
        <w:r w:rsidRPr="00A5604F">
          <w:rPr>
            <w:rFonts w:asciiTheme="majorBidi" w:hAnsiTheme="majorBidi" w:cstheme="majorBidi"/>
            <w:noProof/>
            <w:sz w:val="24"/>
            <w:szCs w:val="24"/>
            <w:u w:val="single"/>
          </w:rPr>
          <w:t>III.6.1 Introduction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_Toc201336467 \h </w:instrTex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>65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A5604F" w:rsidRPr="00A5604F" w:rsidRDefault="00A5604F" w:rsidP="00A5604F">
      <w:pPr>
        <w:tabs>
          <w:tab w:val="right" w:leader="dot" w:pos="9062"/>
        </w:tabs>
        <w:spacing w:after="100"/>
        <w:ind w:left="220"/>
        <w:rPr>
          <w:rFonts w:asciiTheme="majorBidi" w:hAnsiTheme="majorBidi" w:cstheme="majorBidi"/>
          <w:noProof/>
          <w:sz w:val="24"/>
          <w:szCs w:val="24"/>
        </w:rPr>
      </w:pPr>
      <w:hyperlink w:anchor="_Toc201336468" w:history="1">
        <w:r w:rsidRPr="00A5604F">
          <w:rPr>
            <w:rFonts w:asciiTheme="majorBidi" w:hAnsiTheme="majorBidi" w:cstheme="majorBidi"/>
            <w:noProof/>
            <w:sz w:val="24"/>
            <w:szCs w:val="24"/>
            <w:u w:val="single"/>
          </w:rPr>
          <w:t>III.6.2 Souches bactériennes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_Toc201336468 \h </w:instrTex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>66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A5604F" w:rsidRPr="00A5604F" w:rsidRDefault="00A5604F" w:rsidP="00A5604F">
      <w:pPr>
        <w:tabs>
          <w:tab w:val="right" w:leader="dot" w:pos="9062"/>
        </w:tabs>
        <w:spacing w:after="100"/>
        <w:ind w:left="220"/>
        <w:rPr>
          <w:rFonts w:asciiTheme="majorBidi" w:hAnsiTheme="majorBidi" w:cstheme="majorBidi"/>
          <w:noProof/>
          <w:sz w:val="24"/>
          <w:szCs w:val="24"/>
        </w:rPr>
      </w:pPr>
      <w:hyperlink w:anchor="_Toc201336469" w:history="1">
        <w:r w:rsidRPr="00A5604F">
          <w:rPr>
            <w:rFonts w:asciiTheme="majorBidi" w:hAnsiTheme="majorBidi" w:cstheme="majorBidi"/>
            <w:noProof/>
            <w:sz w:val="24"/>
            <w:szCs w:val="24"/>
            <w:u w:val="single"/>
          </w:rPr>
          <w:t>III.6.3 Le choix des bactéries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_Toc201336469 \h </w:instrTex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>66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A5604F" w:rsidRPr="00A5604F" w:rsidRDefault="00A5604F" w:rsidP="00A5604F">
      <w:pPr>
        <w:tabs>
          <w:tab w:val="right" w:leader="dot" w:pos="9062"/>
        </w:tabs>
        <w:spacing w:after="100"/>
        <w:ind w:left="220"/>
        <w:rPr>
          <w:rFonts w:asciiTheme="majorBidi" w:hAnsiTheme="majorBidi" w:cstheme="majorBidi"/>
          <w:noProof/>
          <w:sz w:val="24"/>
          <w:szCs w:val="24"/>
        </w:rPr>
      </w:pPr>
      <w:hyperlink w:anchor="_Toc201336470" w:history="1">
        <w:r w:rsidRPr="00A5604F">
          <w:rPr>
            <w:rFonts w:asciiTheme="majorBidi" w:hAnsiTheme="majorBidi" w:cstheme="majorBidi"/>
            <w:noProof/>
            <w:sz w:val="24"/>
            <w:szCs w:val="24"/>
            <w:u w:val="single"/>
          </w:rPr>
          <w:t>III.6.4 Mode opératoire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_Toc201336470 \h </w:instrTex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>67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A5604F" w:rsidRPr="00A5604F" w:rsidRDefault="00A5604F" w:rsidP="00A5604F">
      <w:pPr>
        <w:tabs>
          <w:tab w:val="right" w:leader="dot" w:pos="9062"/>
        </w:tabs>
        <w:spacing w:after="100"/>
        <w:ind w:left="220"/>
        <w:rPr>
          <w:rFonts w:asciiTheme="majorBidi" w:hAnsiTheme="majorBidi" w:cstheme="majorBidi"/>
          <w:noProof/>
          <w:sz w:val="24"/>
          <w:szCs w:val="24"/>
        </w:rPr>
      </w:pPr>
      <w:hyperlink w:anchor="_Toc201336474" w:history="1">
        <w:r w:rsidRPr="00A5604F">
          <w:rPr>
            <w:rFonts w:asciiTheme="majorBidi" w:hAnsiTheme="majorBidi" w:cstheme="majorBidi"/>
            <w:noProof/>
            <w:sz w:val="24"/>
            <w:szCs w:val="24"/>
            <w:u w:val="single"/>
          </w:rPr>
          <w:t>III.6.5 Résultat et déscussion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_Toc201336474 \h </w:instrTex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separate"/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>68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A5604F" w:rsidRPr="00A5604F" w:rsidRDefault="00A5604F" w:rsidP="00A5604F">
      <w:pPr>
        <w:tabs>
          <w:tab w:val="right" w:leader="dot" w:pos="9062"/>
        </w:tabs>
        <w:spacing w:after="100"/>
        <w:jc w:val="center"/>
        <w:rPr>
          <w:rFonts w:asciiTheme="majorBidi" w:hAnsiTheme="majorBidi" w:cstheme="majorBidi"/>
          <w:noProof/>
          <w:sz w:val="24"/>
          <w:szCs w:val="24"/>
        </w:rPr>
      </w:pPr>
      <w:hyperlink w:anchor="_Toc201336481" w:history="1">
        <w:r w:rsidRPr="00A5604F">
          <w:rPr>
            <w:rFonts w:asciiTheme="majorBidi" w:hAnsiTheme="majorBidi" w:cstheme="majorBidi"/>
            <w:noProof/>
            <w:sz w:val="24"/>
            <w:szCs w:val="24"/>
            <w:u w:val="single"/>
          </w:rPr>
          <w:t>Conclusion générale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</w:hyperlink>
      <w:r w:rsidRPr="00A5604F">
        <w:rPr>
          <w:rFonts w:asciiTheme="majorBidi" w:hAnsiTheme="majorBidi" w:cstheme="majorBidi"/>
          <w:noProof/>
          <w:sz w:val="24"/>
          <w:szCs w:val="24"/>
        </w:rPr>
        <w:t>74</w:t>
      </w:r>
    </w:p>
    <w:p w:rsidR="00A5604F" w:rsidRPr="00A5604F" w:rsidRDefault="00A5604F" w:rsidP="00A5604F">
      <w:pPr>
        <w:tabs>
          <w:tab w:val="right" w:leader="dot" w:pos="9062"/>
        </w:tabs>
        <w:spacing w:after="100"/>
        <w:jc w:val="center"/>
        <w:rPr>
          <w:rFonts w:asciiTheme="majorBidi" w:hAnsiTheme="majorBidi" w:cstheme="majorBidi"/>
          <w:noProof/>
          <w:sz w:val="24"/>
          <w:szCs w:val="24"/>
        </w:rPr>
      </w:pPr>
      <w:hyperlink w:anchor="_Toc201336482" w:history="1">
        <w:r w:rsidRPr="00A5604F">
          <w:rPr>
            <w:rFonts w:asciiTheme="majorBidi" w:hAnsiTheme="majorBidi" w:cstheme="majorBidi"/>
            <w:noProof/>
            <w:sz w:val="24"/>
            <w:szCs w:val="24"/>
            <w:u w:val="single"/>
          </w:rPr>
          <w:t>Perspectives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</w:hyperlink>
      <w:r w:rsidRPr="00A5604F">
        <w:rPr>
          <w:rFonts w:asciiTheme="majorBidi" w:hAnsiTheme="majorBidi" w:cstheme="majorBidi"/>
          <w:noProof/>
          <w:sz w:val="24"/>
          <w:szCs w:val="24"/>
        </w:rPr>
        <w:t>75</w:t>
      </w:r>
    </w:p>
    <w:p w:rsidR="00853B77" w:rsidRPr="00A5604F" w:rsidRDefault="00A5604F" w:rsidP="00A5604F">
      <w:pPr>
        <w:tabs>
          <w:tab w:val="right" w:leader="dot" w:pos="9062"/>
        </w:tabs>
        <w:spacing w:after="100"/>
        <w:jc w:val="center"/>
        <w:rPr>
          <w:rFonts w:asciiTheme="majorBidi" w:hAnsiTheme="majorBidi" w:cstheme="majorBidi"/>
          <w:noProof/>
          <w:sz w:val="24"/>
          <w:szCs w:val="24"/>
        </w:rPr>
      </w:pPr>
      <w:hyperlink w:anchor="_Toc201336483" w:history="1">
        <w:r w:rsidRPr="00A5604F">
          <w:rPr>
            <w:rFonts w:asciiTheme="majorBidi" w:hAnsiTheme="majorBidi" w:cstheme="majorBidi"/>
            <w:noProof/>
            <w:sz w:val="24"/>
            <w:szCs w:val="24"/>
            <w:u w:val="single"/>
          </w:rPr>
          <w:t xml:space="preserve">Résumé </w:t>
        </w:r>
        <w:r w:rsidRPr="00A5604F">
          <w:rPr>
            <w:rFonts w:asciiTheme="majorBidi" w:hAnsiTheme="majorBidi" w:cstheme="majorBidi"/>
            <w:noProof/>
            <w:webHidden/>
            <w:sz w:val="24"/>
            <w:szCs w:val="24"/>
          </w:rPr>
          <w:tab/>
        </w:r>
      </w:hyperlink>
      <w:r w:rsidRPr="00A5604F">
        <w:rPr>
          <w:rFonts w:asciiTheme="majorBidi" w:hAnsiTheme="majorBidi" w:cstheme="majorBidi"/>
          <w:noProof/>
          <w:sz w:val="24"/>
          <w:szCs w:val="24"/>
        </w:rPr>
        <w:t>75</w:t>
      </w:r>
      <w:r w:rsidRPr="00A5604F">
        <w:rPr>
          <w:rFonts w:asciiTheme="majorBidi" w:hAnsiTheme="majorBidi" w:cstheme="majorBidi"/>
          <w:b/>
          <w:bCs/>
          <w:sz w:val="24"/>
          <w:szCs w:val="24"/>
        </w:rPr>
        <w:fldChar w:fldCharType="end"/>
      </w:r>
    </w:p>
    <w:sectPr w:rsidR="00853B77" w:rsidRPr="00A5604F" w:rsidSect="00A5604F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Bahnschrift">
    <w:altName w:val="Segoe UI"/>
    <w:charset w:val="00"/>
    <w:family w:val="swiss"/>
    <w:pitch w:val="variable"/>
    <w:sig w:usb0="00000001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34518"/>
    <w:multiLevelType w:val="hybridMultilevel"/>
    <w:tmpl w:val="B7D84B04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b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73C3AA2"/>
    <w:multiLevelType w:val="hybridMultilevel"/>
    <w:tmpl w:val="471E970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4E4D62"/>
    <w:multiLevelType w:val="hybridMultilevel"/>
    <w:tmpl w:val="B86E06D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EF3A48"/>
    <w:multiLevelType w:val="hybridMultilevel"/>
    <w:tmpl w:val="26747A9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E654EF"/>
    <w:multiLevelType w:val="hybridMultilevel"/>
    <w:tmpl w:val="14F0827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EE7D6D"/>
    <w:multiLevelType w:val="hybridMultilevel"/>
    <w:tmpl w:val="0B2AC90E"/>
    <w:lvl w:ilvl="0" w:tplc="040C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17CE6ED5"/>
    <w:multiLevelType w:val="hybridMultilevel"/>
    <w:tmpl w:val="77CEAEF6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791A81"/>
    <w:multiLevelType w:val="hybridMultilevel"/>
    <w:tmpl w:val="C8E22AA4"/>
    <w:lvl w:ilvl="0" w:tplc="DF1E33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A027A1"/>
    <w:multiLevelType w:val="hybridMultilevel"/>
    <w:tmpl w:val="8500B9C2"/>
    <w:lvl w:ilvl="0" w:tplc="0254AC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970DEA"/>
    <w:multiLevelType w:val="hybridMultilevel"/>
    <w:tmpl w:val="62885D5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0202BE"/>
    <w:multiLevelType w:val="hybridMultilevel"/>
    <w:tmpl w:val="ADF41108"/>
    <w:lvl w:ilvl="0" w:tplc="040C0009">
      <w:start w:val="1"/>
      <w:numFmt w:val="bullet"/>
      <w:lvlText w:val=""/>
      <w:lvlJc w:val="left"/>
      <w:pPr>
        <w:ind w:left="12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1">
    <w:nsid w:val="214B0006"/>
    <w:multiLevelType w:val="multilevel"/>
    <w:tmpl w:val="3676C58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9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7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271C1127"/>
    <w:multiLevelType w:val="hybridMultilevel"/>
    <w:tmpl w:val="396663DA"/>
    <w:lvl w:ilvl="0" w:tplc="040C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2EDC7527"/>
    <w:multiLevelType w:val="hybridMultilevel"/>
    <w:tmpl w:val="FB2EAEC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D62E10"/>
    <w:multiLevelType w:val="hybridMultilevel"/>
    <w:tmpl w:val="87FE9730"/>
    <w:lvl w:ilvl="0" w:tplc="040C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327616D3"/>
    <w:multiLevelType w:val="hybridMultilevel"/>
    <w:tmpl w:val="B38ECE60"/>
    <w:lvl w:ilvl="0" w:tplc="040C0005">
      <w:start w:val="1"/>
      <w:numFmt w:val="bullet"/>
      <w:lvlText w:val=""/>
      <w:lvlJc w:val="left"/>
      <w:pPr>
        <w:ind w:left="7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6">
    <w:nsid w:val="35E42B3D"/>
    <w:multiLevelType w:val="hybridMultilevel"/>
    <w:tmpl w:val="E39C9E20"/>
    <w:lvl w:ilvl="0" w:tplc="040C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3800171B"/>
    <w:multiLevelType w:val="hybridMultilevel"/>
    <w:tmpl w:val="1E226AAE"/>
    <w:lvl w:ilvl="0" w:tplc="040C0009">
      <w:start w:val="1"/>
      <w:numFmt w:val="bullet"/>
      <w:lvlText w:val=""/>
      <w:lvlJc w:val="left"/>
      <w:pPr>
        <w:ind w:left="12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8">
    <w:nsid w:val="381718CF"/>
    <w:multiLevelType w:val="hybridMultilevel"/>
    <w:tmpl w:val="CC8A68B4"/>
    <w:lvl w:ilvl="0" w:tplc="F710EC2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2A3334"/>
    <w:multiLevelType w:val="hybridMultilevel"/>
    <w:tmpl w:val="FA66AE9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5A2CF3"/>
    <w:multiLevelType w:val="multilevel"/>
    <w:tmpl w:val="59406028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02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1">
    <w:nsid w:val="3BE21BAE"/>
    <w:multiLevelType w:val="hybridMultilevel"/>
    <w:tmpl w:val="35CA16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511558"/>
    <w:multiLevelType w:val="hybridMultilevel"/>
    <w:tmpl w:val="3126090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06D5299"/>
    <w:multiLevelType w:val="hybridMultilevel"/>
    <w:tmpl w:val="75AE18F4"/>
    <w:lvl w:ilvl="0" w:tplc="F710EC2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3D070F"/>
    <w:multiLevelType w:val="hybridMultilevel"/>
    <w:tmpl w:val="17848EAC"/>
    <w:lvl w:ilvl="0" w:tplc="0254AC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37594E"/>
    <w:multiLevelType w:val="hybridMultilevel"/>
    <w:tmpl w:val="7A3262A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EC793C"/>
    <w:multiLevelType w:val="multilevel"/>
    <w:tmpl w:val="816C8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47FB2D38"/>
    <w:multiLevelType w:val="hybridMultilevel"/>
    <w:tmpl w:val="DBFE1EE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94109F5"/>
    <w:multiLevelType w:val="multilevel"/>
    <w:tmpl w:val="63AC2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C482FDE"/>
    <w:multiLevelType w:val="hybridMultilevel"/>
    <w:tmpl w:val="0BC49C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DF61F86"/>
    <w:multiLevelType w:val="hybridMultilevel"/>
    <w:tmpl w:val="14B4B3E4"/>
    <w:lvl w:ilvl="0" w:tplc="040C000D">
      <w:start w:val="1"/>
      <w:numFmt w:val="bullet"/>
      <w:lvlText w:val=""/>
      <w:lvlJc w:val="left"/>
      <w:pPr>
        <w:ind w:left="7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1">
    <w:nsid w:val="519D3EC9"/>
    <w:multiLevelType w:val="hybridMultilevel"/>
    <w:tmpl w:val="4940A7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7B6F70"/>
    <w:multiLevelType w:val="hybridMultilevel"/>
    <w:tmpl w:val="EB9A09A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956B3F"/>
    <w:multiLevelType w:val="hybridMultilevel"/>
    <w:tmpl w:val="23E698B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E638C2"/>
    <w:multiLevelType w:val="hybridMultilevel"/>
    <w:tmpl w:val="50DC582C"/>
    <w:lvl w:ilvl="0" w:tplc="22D241C4">
      <w:numFmt w:val="bullet"/>
      <w:lvlText w:val=""/>
      <w:lvlJc w:val="left"/>
      <w:pPr>
        <w:ind w:left="786" w:hanging="360"/>
      </w:pPr>
      <w:rPr>
        <w:rFonts w:ascii="Symbol" w:eastAsiaTheme="minorHAnsi" w:hAnsi="Symbol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5">
    <w:nsid w:val="61F829E1"/>
    <w:multiLevelType w:val="hybridMultilevel"/>
    <w:tmpl w:val="DC68392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448E098">
      <w:start w:val="10"/>
      <w:numFmt w:val="bullet"/>
      <w:lvlText w:val="–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66C7768"/>
    <w:multiLevelType w:val="hybridMultilevel"/>
    <w:tmpl w:val="5BA2B36A"/>
    <w:lvl w:ilvl="0" w:tplc="F710EC24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6BA570C6"/>
    <w:multiLevelType w:val="hybridMultilevel"/>
    <w:tmpl w:val="680022CE"/>
    <w:lvl w:ilvl="0" w:tplc="D9A059F4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CC46AF2"/>
    <w:multiLevelType w:val="hybridMultilevel"/>
    <w:tmpl w:val="4CDCF03E"/>
    <w:lvl w:ilvl="0" w:tplc="E5B4BA7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A714A3"/>
    <w:multiLevelType w:val="hybridMultilevel"/>
    <w:tmpl w:val="DB445C4E"/>
    <w:lvl w:ilvl="0" w:tplc="F710EC2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F215844"/>
    <w:multiLevelType w:val="hybridMultilevel"/>
    <w:tmpl w:val="BB542FA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A8844BE"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11"/>
  </w:num>
  <w:num w:numId="3">
    <w:abstractNumId w:val="30"/>
  </w:num>
  <w:num w:numId="4">
    <w:abstractNumId w:val="12"/>
  </w:num>
  <w:num w:numId="5">
    <w:abstractNumId w:val="14"/>
  </w:num>
  <w:num w:numId="6">
    <w:abstractNumId w:val="10"/>
  </w:num>
  <w:num w:numId="7">
    <w:abstractNumId w:val="17"/>
  </w:num>
  <w:num w:numId="8">
    <w:abstractNumId w:val="20"/>
  </w:num>
  <w:num w:numId="9">
    <w:abstractNumId w:val="4"/>
  </w:num>
  <w:num w:numId="10">
    <w:abstractNumId w:val="6"/>
  </w:num>
  <w:num w:numId="11">
    <w:abstractNumId w:val="7"/>
  </w:num>
  <w:num w:numId="12">
    <w:abstractNumId w:val="8"/>
  </w:num>
  <w:num w:numId="13">
    <w:abstractNumId w:val="29"/>
  </w:num>
  <w:num w:numId="14">
    <w:abstractNumId w:val="21"/>
  </w:num>
  <w:num w:numId="15">
    <w:abstractNumId w:val="27"/>
  </w:num>
  <w:num w:numId="16">
    <w:abstractNumId w:val="13"/>
  </w:num>
  <w:num w:numId="17">
    <w:abstractNumId w:val="28"/>
  </w:num>
  <w:num w:numId="18">
    <w:abstractNumId w:val="9"/>
  </w:num>
  <w:num w:numId="19">
    <w:abstractNumId w:val="31"/>
  </w:num>
  <w:num w:numId="20">
    <w:abstractNumId w:val="26"/>
  </w:num>
  <w:num w:numId="21">
    <w:abstractNumId w:val="2"/>
  </w:num>
  <w:num w:numId="22">
    <w:abstractNumId w:val="5"/>
  </w:num>
  <w:num w:numId="23">
    <w:abstractNumId w:val="16"/>
  </w:num>
  <w:num w:numId="24">
    <w:abstractNumId w:val="34"/>
  </w:num>
  <w:num w:numId="25">
    <w:abstractNumId w:val="19"/>
  </w:num>
  <w:num w:numId="26">
    <w:abstractNumId w:val="18"/>
  </w:num>
  <w:num w:numId="27">
    <w:abstractNumId w:val="39"/>
  </w:num>
  <w:num w:numId="28">
    <w:abstractNumId w:val="23"/>
  </w:num>
  <w:num w:numId="29">
    <w:abstractNumId w:val="36"/>
  </w:num>
  <w:num w:numId="30">
    <w:abstractNumId w:val="0"/>
  </w:num>
  <w:num w:numId="31">
    <w:abstractNumId w:val="25"/>
  </w:num>
  <w:num w:numId="32">
    <w:abstractNumId w:val="37"/>
  </w:num>
  <w:num w:numId="33">
    <w:abstractNumId w:val="24"/>
  </w:num>
  <w:num w:numId="34">
    <w:abstractNumId w:val="35"/>
  </w:num>
  <w:num w:numId="35">
    <w:abstractNumId w:val="15"/>
  </w:num>
  <w:num w:numId="36">
    <w:abstractNumId w:val="38"/>
  </w:num>
  <w:num w:numId="37">
    <w:abstractNumId w:val="1"/>
  </w:num>
  <w:num w:numId="38">
    <w:abstractNumId w:val="22"/>
  </w:num>
  <w:num w:numId="39">
    <w:abstractNumId w:val="33"/>
  </w:num>
  <w:num w:numId="40">
    <w:abstractNumId w:val="32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E12"/>
    <w:rsid w:val="00255821"/>
    <w:rsid w:val="00853B77"/>
    <w:rsid w:val="00A265DF"/>
    <w:rsid w:val="00A5604F"/>
    <w:rsid w:val="00BE4201"/>
    <w:rsid w:val="00C0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E12"/>
  </w:style>
  <w:style w:type="paragraph" w:styleId="Titre1">
    <w:name w:val="heading 1"/>
    <w:basedOn w:val="Normal"/>
    <w:next w:val="Normal"/>
    <w:link w:val="Titre1Car"/>
    <w:uiPriority w:val="9"/>
    <w:qFormat/>
    <w:rsid w:val="00C03E12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 w:eastAsia="ja-JP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03E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03E1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C03E1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03E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 w:eastAsia="ja-JP"/>
    </w:rPr>
  </w:style>
  <w:style w:type="character" w:customStyle="1" w:styleId="Titre2Car">
    <w:name w:val="Titre 2 Car"/>
    <w:basedOn w:val="Policepardfaut"/>
    <w:link w:val="Titre2"/>
    <w:uiPriority w:val="9"/>
    <w:semiHidden/>
    <w:rsid w:val="00C03E1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C03E1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C03E1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Paragraphedeliste">
    <w:name w:val="List Paragraph"/>
    <w:basedOn w:val="Normal"/>
    <w:uiPriority w:val="34"/>
    <w:qFormat/>
    <w:rsid w:val="00C03E1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03E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3E12"/>
  </w:style>
  <w:style w:type="paragraph" w:styleId="Pieddepage">
    <w:name w:val="footer"/>
    <w:basedOn w:val="Normal"/>
    <w:link w:val="PieddepageCar"/>
    <w:uiPriority w:val="99"/>
    <w:unhideWhenUsed/>
    <w:rsid w:val="00C03E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3E12"/>
  </w:style>
  <w:style w:type="paragraph" w:customStyle="1" w:styleId="schma">
    <w:name w:val="schéma"/>
    <w:basedOn w:val="Normal"/>
    <w:link w:val="schmaChar"/>
    <w:qFormat/>
    <w:rsid w:val="00C03E12"/>
    <w:pPr>
      <w:spacing w:after="200" w:line="276" w:lineRule="auto"/>
      <w:jc w:val="center"/>
    </w:pPr>
    <w:rPr>
      <w:rFonts w:ascii="Times New Roman" w:hAnsi="Times New Roman"/>
      <w:sz w:val="24"/>
    </w:rPr>
  </w:style>
  <w:style w:type="character" w:customStyle="1" w:styleId="schmaChar">
    <w:name w:val="schéma Char"/>
    <w:basedOn w:val="Policepardfaut"/>
    <w:link w:val="schma"/>
    <w:rsid w:val="00C03E12"/>
    <w:rPr>
      <w:rFonts w:ascii="Times New Roman" w:hAnsi="Times New Roman"/>
      <w:sz w:val="24"/>
    </w:rPr>
  </w:style>
  <w:style w:type="paragraph" w:customStyle="1" w:styleId="Style1">
    <w:name w:val="Style1"/>
    <w:basedOn w:val="Normal"/>
    <w:link w:val="Style1Char"/>
    <w:qFormat/>
    <w:rsid w:val="00C03E12"/>
    <w:pPr>
      <w:spacing w:after="200" w:line="276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Style1Char">
    <w:name w:val="Style1 Char"/>
    <w:basedOn w:val="Policepardfaut"/>
    <w:link w:val="Style1"/>
    <w:rsid w:val="00C03E12"/>
    <w:rPr>
      <w:rFonts w:ascii="Times New Roman" w:hAnsi="Times New Roman" w:cs="Times New Roman"/>
      <w:sz w:val="24"/>
      <w:szCs w:val="24"/>
    </w:rPr>
  </w:style>
  <w:style w:type="table" w:customStyle="1" w:styleId="Grilleclaire-Accent11">
    <w:name w:val="Grille claire - Accent 11"/>
    <w:basedOn w:val="TableauNormal"/>
    <w:uiPriority w:val="62"/>
    <w:rsid w:val="00C03E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customStyle="1" w:styleId="TableauGrille4-Accentuation41">
    <w:name w:val="Tableau Grille 4 - Accentuation 41"/>
    <w:basedOn w:val="TableauNormal"/>
    <w:uiPriority w:val="49"/>
    <w:rsid w:val="00C03E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C03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3E12"/>
    <w:rPr>
      <w:rFonts w:ascii="Tahoma" w:hAnsi="Tahoma" w:cs="Tahoma"/>
      <w:sz w:val="16"/>
      <w:szCs w:val="16"/>
    </w:rPr>
  </w:style>
  <w:style w:type="table" w:styleId="Tramemoyenne1-Accent4">
    <w:name w:val="Medium Shading 1 Accent 4"/>
    <w:basedOn w:val="TableauNormal"/>
    <w:uiPriority w:val="63"/>
    <w:rsid w:val="00C03E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llemoyenne3-Accent4">
    <w:name w:val="Medium Grid 3 Accent 4"/>
    <w:basedOn w:val="TableauNormal"/>
    <w:uiPriority w:val="69"/>
    <w:rsid w:val="00C03E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Grilledutableau">
    <w:name w:val="Table Grid"/>
    <w:basedOn w:val="TableauNormal"/>
    <w:uiPriority w:val="59"/>
    <w:rsid w:val="00C03E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claire-Accent4">
    <w:name w:val="Light Grid Accent 4"/>
    <w:basedOn w:val="TableauNormal"/>
    <w:uiPriority w:val="62"/>
    <w:rsid w:val="00C03E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character" w:styleId="Emphaseple">
    <w:name w:val="Subtle Emphasis"/>
    <w:basedOn w:val="Policepardfaut"/>
    <w:uiPriority w:val="19"/>
    <w:qFormat/>
    <w:rsid w:val="00C03E12"/>
    <w:rPr>
      <w:rFonts w:ascii="Times New Roman" w:hAnsi="Times New Roman"/>
      <w:b/>
      <w:i/>
      <w:iCs/>
      <w:color w:val="000000" w:themeColor="text1"/>
      <w:sz w:val="40"/>
    </w:rPr>
  </w:style>
  <w:style w:type="paragraph" w:customStyle="1" w:styleId="TITRE1A">
    <w:name w:val="TITRE 1 A"/>
    <w:basedOn w:val="Normal"/>
    <w:link w:val="TITRE1AChar"/>
    <w:autoRedefine/>
    <w:qFormat/>
    <w:rsid w:val="00C03E12"/>
    <w:pPr>
      <w:tabs>
        <w:tab w:val="left" w:pos="3423"/>
      </w:tabs>
      <w:spacing w:after="200" w:line="240" w:lineRule="auto"/>
      <w:jc w:val="both"/>
    </w:pPr>
    <w:rPr>
      <w:rFonts w:asciiTheme="majorBidi" w:eastAsia="Times New Roman" w:hAnsiTheme="majorBidi" w:cstheme="majorBidi"/>
      <w:b/>
      <w:bCs/>
      <w:iCs/>
      <w:color w:val="000000" w:themeColor="text1"/>
      <w:sz w:val="24"/>
      <w:szCs w:val="24"/>
      <w:lang w:eastAsia="fr-FR" w:bidi="en-US"/>
    </w:rPr>
  </w:style>
  <w:style w:type="character" w:customStyle="1" w:styleId="TITRE1AChar">
    <w:name w:val="TITRE 1 A Char"/>
    <w:basedOn w:val="Policepardfaut"/>
    <w:link w:val="TITRE1A"/>
    <w:rsid w:val="00C03E12"/>
    <w:rPr>
      <w:rFonts w:asciiTheme="majorBidi" w:eastAsia="Times New Roman" w:hAnsiTheme="majorBidi" w:cstheme="majorBidi"/>
      <w:b/>
      <w:bCs/>
      <w:iCs/>
      <w:color w:val="000000" w:themeColor="text1"/>
      <w:sz w:val="24"/>
      <w:szCs w:val="24"/>
      <w:lang w:eastAsia="fr-FR" w:bidi="en-US"/>
    </w:rPr>
  </w:style>
  <w:style w:type="paragraph" w:customStyle="1" w:styleId="tableauchapitre2">
    <w:name w:val="tableau chapitre 2"/>
    <w:basedOn w:val="Lgende"/>
    <w:link w:val="tableauchapitre2Car"/>
    <w:qFormat/>
    <w:rsid w:val="00C03E12"/>
    <w:pPr>
      <w:keepNext/>
      <w:spacing w:before="120"/>
      <w:ind w:firstLine="567"/>
      <w:jc w:val="center"/>
    </w:pPr>
    <w:rPr>
      <w:rFonts w:ascii="Times New Roman" w:hAnsi="Times New Roman"/>
      <w:b/>
      <w:bCs/>
      <w:i w:val="0"/>
      <w:noProof/>
      <w:color w:val="auto"/>
      <w:sz w:val="24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03E1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tableauchapitre2Car">
    <w:name w:val="tableau chapitre 2 Car"/>
    <w:basedOn w:val="Policepardfaut"/>
    <w:link w:val="tableauchapitre2"/>
    <w:rsid w:val="00C03E12"/>
    <w:rPr>
      <w:rFonts w:ascii="Times New Roman" w:hAnsi="Times New Roman"/>
      <w:b/>
      <w:bCs/>
      <w:iCs/>
      <w:noProof/>
      <w:sz w:val="24"/>
      <w:szCs w:val="18"/>
    </w:rPr>
  </w:style>
  <w:style w:type="paragraph" w:customStyle="1" w:styleId="Style2Titre">
    <w:name w:val="Style2 Titre"/>
    <w:basedOn w:val="Normal"/>
    <w:link w:val="Style2TitreCar"/>
    <w:qFormat/>
    <w:rsid w:val="00C03E12"/>
    <w:pPr>
      <w:tabs>
        <w:tab w:val="right" w:pos="9072"/>
      </w:tabs>
    </w:pPr>
    <w:rPr>
      <w:rFonts w:asciiTheme="majorBidi" w:hAnsiTheme="majorBidi" w:cstheme="majorBidi"/>
      <w:b/>
      <w:bCs/>
      <w:sz w:val="24"/>
      <w:szCs w:val="24"/>
    </w:rPr>
  </w:style>
  <w:style w:type="character" w:customStyle="1" w:styleId="Style2TitreCar">
    <w:name w:val="Style2 Titre Car"/>
    <w:basedOn w:val="Policepardfaut"/>
    <w:link w:val="Style2Titre"/>
    <w:rsid w:val="00C03E12"/>
    <w:rPr>
      <w:rFonts w:asciiTheme="majorBidi" w:hAnsiTheme="majorBidi" w:cstheme="majorBidi"/>
      <w:b/>
      <w:bCs/>
      <w:sz w:val="24"/>
      <w:szCs w:val="24"/>
    </w:rPr>
  </w:style>
  <w:style w:type="paragraph" w:customStyle="1" w:styleId="Style2tableau">
    <w:name w:val="Style2 tableau"/>
    <w:basedOn w:val="schma"/>
    <w:link w:val="Style2tableauCar"/>
    <w:qFormat/>
    <w:rsid w:val="00C03E12"/>
    <w:rPr>
      <w:b/>
      <w:bCs/>
      <w:color w:val="7030A0"/>
    </w:rPr>
  </w:style>
  <w:style w:type="character" w:customStyle="1" w:styleId="Style2tableauCar">
    <w:name w:val="Style2 tableau Car"/>
    <w:basedOn w:val="schmaChar"/>
    <w:link w:val="Style2tableau"/>
    <w:rsid w:val="00C03E12"/>
    <w:rPr>
      <w:rFonts w:ascii="Times New Roman" w:hAnsi="Times New Roman"/>
      <w:b/>
      <w:bCs/>
      <w:color w:val="7030A0"/>
      <w:sz w:val="24"/>
    </w:rPr>
  </w:style>
  <w:style w:type="paragraph" w:styleId="TM1">
    <w:name w:val="toc 1"/>
    <w:basedOn w:val="Normal"/>
    <w:next w:val="Normal"/>
    <w:autoRedefine/>
    <w:uiPriority w:val="39"/>
    <w:unhideWhenUsed/>
    <w:rsid w:val="00C03E12"/>
    <w:pPr>
      <w:tabs>
        <w:tab w:val="right" w:leader="dot" w:pos="9062"/>
      </w:tabs>
      <w:spacing w:after="100"/>
      <w:jc w:val="center"/>
    </w:pPr>
    <w:rPr>
      <w:rFonts w:asciiTheme="majorBidi" w:hAnsiTheme="majorBidi" w:cstheme="majorBidi"/>
      <w:b/>
      <w:bCs/>
      <w:noProof/>
      <w:sz w:val="24"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C03E12"/>
    <w:pPr>
      <w:spacing w:after="100"/>
      <w:ind w:left="220"/>
    </w:pPr>
  </w:style>
  <w:style w:type="paragraph" w:styleId="TM4">
    <w:name w:val="toc 4"/>
    <w:basedOn w:val="Normal"/>
    <w:next w:val="Normal"/>
    <w:autoRedefine/>
    <w:uiPriority w:val="39"/>
    <w:unhideWhenUsed/>
    <w:rsid w:val="00C03E12"/>
    <w:pPr>
      <w:tabs>
        <w:tab w:val="right" w:leader="dot" w:pos="9062"/>
      </w:tabs>
      <w:spacing w:after="100"/>
      <w:jc w:val="right"/>
    </w:pPr>
    <w:rPr>
      <w:rFonts w:asciiTheme="majorBidi" w:hAnsiTheme="majorBidi" w:cstheme="majorBidi"/>
      <w:noProof/>
      <w:sz w:val="24"/>
      <w:szCs w:val="24"/>
    </w:rPr>
  </w:style>
  <w:style w:type="paragraph" w:styleId="TM3">
    <w:name w:val="toc 3"/>
    <w:basedOn w:val="Normal"/>
    <w:next w:val="Normal"/>
    <w:autoRedefine/>
    <w:uiPriority w:val="39"/>
    <w:unhideWhenUsed/>
    <w:rsid w:val="00C03E12"/>
    <w:pPr>
      <w:tabs>
        <w:tab w:val="right" w:leader="dot" w:pos="9062"/>
      </w:tabs>
      <w:spacing w:after="100"/>
      <w:ind w:left="440"/>
    </w:pPr>
    <w:rPr>
      <w:rFonts w:asciiTheme="majorBidi" w:hAnsiTheme="majorBidi" w:cstheme="majorBidi"/>
      <w:noProof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C03E12"/>
    <w:rPr>
      <w:color w:val="0563C1" w:themeColor="hyperlink"/>
      <w:u w:val="single"/>
    </w:rPr>
  </w:style>
  <w:style w:type="table" w:customStyle="1" w:styleId="Tableausimple11">
    <w:name w:val="Tableau simple 11"/>
    <w:basedOn w:val="TableauNormal"/>
    <w:uiPriority w:val="41"/>
    <w:rsid w:val="00C03E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auGrille6Couleur-Accentuation31">
    <w:name w:val="Tableau Grille 6 Couleur - Accentuation 31"/>
    <w:basedOn w:val="TableauNormal"/>
    <w:uiPriority w:val="51"/>
    <w:rsid w:val="00C03E1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eauGrille6Couleur-Accentuation311">
    <w:name w:val="Tableau Grille 6 Couleur - Accentuation 311"/>
    <w:basedOn w:val="TableauNormal"/>
    <w:uiPriority w:val="51"/>
    <w:rsid w:val="00C03E12"/>
    <w:pPr>
      <w:spacing w:after="0" w:line="240" w:lineRule="auto"/>
    </w:pPr>
    <w:rPr>
      <w:color w:val="7B7B7B"/>
    </w:r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styleId="Accentuation">
    <w:name w:val="Emphasis"/>
    <w:basedOn w:val="Policepardfaut"/>
    <w:uiPriority w:val="20"/>
    <w:qFormat/>
    <w:rsid w:val="00C03E12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C03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rynqvb">
    <w:name w:val="rynqvb"/>
    <w:basedOn w:val="Policepardfaut"/>
    <w:rsid w:val="00C03E12"/>
  </w:style>
  <w:style w:type="table" w:customStyle="1" w:styleId="GridTable4Accent3">
    <w:name w:val="Grid Table 4 Accent 3"/>
    <w:basedOn w:val="TableauNormal"/>
    <w:uiPriority w:val="49"/>
    <w:rsid w:val="00C03E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E12"/>
  </w:style>
  <w:style w:type="paragraph" w:styleId="Titre1">
    <w:name w:val="heading 1"/>
    <w:basedOn w:val="Normal"/>
    <w:next w:val="Normal"/>
    <w:link w:val="Titre1Car"/>
    <w:uiPriority w:val="9"/>
    <w:qFormat/>
    <w:rsid w:val="00C03E12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 w:eastAsia="ja-JP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03E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03E1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C03E1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03E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 w:eastAsia="ja-JP"/>
    </w:rPr>
  </w:style>
  <w:style w:type="character" w:customStyle="1" w:styleId="Titre2Car">
    <w:name w:val="Titre 2 Car"/>
    <w:basedOn w:val="Policepardfaut"/>
    <w:link w:val="Titre2"/>
    <w:uiPriority w:val="9"/>
    <w:semiHidden/>
    <w:rsid w:val="00C03E1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C03E1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C03E1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Paragraphedeliste">
    <w:name w:val="List Paragraph"/>
    <w:basedOn w:val="Normal"/>
    <w:uiPriority w:val="34"/>
    <w:qFormat/>
    <w:rsid w:val="00C03E1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03E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3E12"/>
  </w:style>
  <w:style w:type="paragraph" w:styleId="Pieddepage">
    <w:name w:val="footer"/>
    <w:basedOn w:val="Normal"/>
    <w:link w:val="PieddepageCar"/>
    <w:uiPriority w:val="99"/>
    <w:unhideWhenUsed/>
    <w:rsid w:val="00C03E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3E12"/>
  </w:style>
  <w:style w:type="paragraph" w:customStyle="1" w:styleId="schma">
    <w:name w:val="schéma"/>
    <w:basedOn w:val="Normal"/>
    <w:link w:val="schmaChar"/>
    <w:qFormat/>
    <w:rsid w:val="00C03E12"/>
    <w:pPr>
      <w:spacing w:after="200" w:line="276" w:lineRule="auto"/>
      <w:jc w:val="center"/>
    </w:pPr>
    <w:rPr>
      <w:rFonts w:ascii="Times New Roman" w:hAnsi="Times New Roman"/>
      <w:sz w:val="24"/>
    </w:rPr>
  </w:style>
  <w:style w:type="character" w:customStyle="1" w:styleId="schmaChar">
    <w:name w:val="schéma Char"/>
    <w:basedOn w:val="Policepardfaut"/>
    <w:link w:val="schma"/>
    <w:rsid w:val="00C03E12"/>
    <w:rPr>
      <w:rFonts w:ascii="Times New Roman" w:hAnsi="Times New Roman"/>
      <w:sz w:val="24"/>
    </w:rPr>
  </w:style>
  <w:style w:type="paragraph" w:customStyle="1" w:styleId="Style1">
    <w:name w:val="Style1"/>
    <w:basedOn w:val="Normal"/>
    <w:link w:val="Style1Char"/>
    <w:qFormat/>
    <w:rsid w:val="00C03E12"/>
    <w:pPr>
      <w:spacing w:after="200" w:line="276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Style1Char">
    <w:name w:val="Style1 Char"/>
    <w:basedOn w:val="Policepardfaut"/>
    <w:link w:val="Style1"/>
    <w:rsid w:val="00C03E12"/>
    <w:rPr>
      <w:rFonts w:ascii="Times New Roman" w:hAnsi="Times New Roman" w:cs="Times New Roman"/>
      <w:sz w:val="24"/>
      <w:szCs w:val="24"/>
    </w:rPr>
  </w:style>
  <w:style w:type="table" w:customStyle="1" w:styleId="Grilleclaire-Accent11">
    <w:name w:val="Grille claire - Accent 11"/>
    <w:basedOn w:val="TableauNormal"/>
    <w:uiPriority w:val="62"/>
    <w:rsid w:val="00C03E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customStyle="1" w:styleId="TableauGrille4-Accentuation41">
    <w:name w:val="Tableau Grille 4 - Accentuation 41"/>
    <w:basedOn w:val="TableauNormal"/>
    <w:uiPriority w:val="49"/>
    <w:rsid w:val="00C03E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C03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3E12"/>
    <w:rPr>
      <w:rFonts w:ascii="Tahoma" w:hAnsi="Tahoma" w:cs="Tahoma"/>
      <w:sz w:val="16"/>
      <w:szCs w:val="16"/>
    </w:rPr>
  </w:style>
  <w:style w:type="table" w:styleId="Tramemoyenne1-Accent4">
    <w:name w:val="Medium Shading 1 Accent 4"/>
    <w:basedOn w:val="TableauNormal"/>
    <w:uiPriority w:val="63"/>
    <w:rsid w:val="00C03E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llemoyenne3-Accent4">
    <w:name w:val="Medium Grid 3 Accent 4"/>
    <w:basedOn w:val="TableauNormal"/>
    <w:uiPriority w:val="69"/>
    <w:rsid w:val="00C03E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Grilledutableau">
    <w:name w:val="Table Grid"/>
    <w:basedOn w:val="TableauNormal"/>
    <w:uiPriority w:val="59"/>
    <w:rsid w:val="00C03E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claire-Accent4">
    <w:name w:val="Light Grid Accent 4"/>
    <w:basedOn w:val="TableauNormal"/>
    <w:uiPriority w:val="62"/>
    <w:rsid w:val="00C03E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character" w:styleId="Emphaseple">
    <w:name w:val="Subtle Emphasis"/>
    <w:basedOn w:val="Policepardfaut"/>
    <w:uiPriority w:val="19"/>
    <w:qFormat/>
    <w:rsid w:val="00C03E12"/>
    <w:rPr>
      <w:rFonts w:ascii="Times New Roman" w:hAnsi="Times New Roman"/>
      <w:b/>
      <w:i/>
      <w:iCs/>
      <w:color w:val="000000" w:themeColor="text1"/>
      <w:sz w:val="40"/>
    </w:rPr>
  </w:style>
  <w:style w:type="paragraph" w:customStyle="1" w:styleId="TITRE1A">
    <w:name w:val="TITRE 1 A"/>
    <w:basedOn w:val="Normal"/>
    <w:link w:val="TITRE1AChar"/>
    <w:autoRedefine/>
    <w:qFormat/>
    <w:rsid w:val="00C03E12"/>
    <w:pPr>
      <w:tabs>
        <w:tab w:val="left" w:pos="3423"/>
      </w:tabs>
      <w:spacing w:after="200" w:line="240" w:lineRule="auto"/>
      <w:jc w:val="both"/>
    </w:pPr>
    <w:rPr>
      <w:rFonts w:asciiTheme="majorBidi" w:eastAsia="Times New Roman" w:hAnsiTheme="majorBidi" w:cstheme="majorBidi"/>
      <w:b/>
      <w:bCs/>
      <w:iCs/>
      <w:color w:val="000000" w:themeColor="text1"/>
      <w:sz w:val="24"/>
      <w:szCs w:val="24"/>
      <w:lang w:eastAsia="fr-FR" w:bidi="en-US"/>
    </w:rPr>
  </w:style>
  <w:style w:type="character" w:customStyle="1" w:styleId="TITRE1AChar">
    <w:name w:val="TITRE 1 A Char"/>
    <w:basedOn w:val="Policepardfaut"/>
    <w:link w:val="TITRE1A"/>
    <w:rsid w:val="00C03E12"/>
    <w:rPr>
      <w:rFonts w:asciiTheme="majorBidi" w:eastAsia="Times New Roman" w:hAnsiTheme="majorBidi" w:cstheme="majorBidi"/>
      <w:b/>
      <w:bCs/>
      <w:iCs/>
      <w:color w:val="000000" w:themeColor="text1"/>
      <w:sz w:val="24"/>
      <w:szCs w:val="24"/>
      <w:lang w:eastAsia="fr-FR" w:bidi="en-US"/>
    </w:rPr>
  </w:style>
  <w:style w:type="paragraph" w:customStyle="1" w:styleId="tableauchapitre2">
    <w:name w:val="tableau chapitre 2"/>
    <w:basedOn w:val="Lgende"/>
    <w:link w:val="tableauchapitre2Car"/>
    <w:qFormat/>
    <w:rsid w:val="00C03E12"/>
    <w:pPr>
      <w:keepNext/>
      <w:spacing w:before="120"/>
      <w:ind w:firstLine="567"/>
      <w:jc w:val="center"/>
    </w:pPr>
    <w:rPr>
      <w:rFonts w:ascii="Times New Roman" w:hAnsi="Times New Roman"/>
      <w:b/>
      <w:bCs/>
      <w:i w:val="0"/>
      <w:noProof/>
      <w:color w:val="auto"/>
      <w:sz w:val="24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03E1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tableauchapitre2Car">
    <w:name w:val="tableau chapitre 2 Car"/>
    <w:basedOn w:val="Policepardfaut"/>
    <w:link w:val="tableauchapitre2"/>
    <w:rsid w:val="00C03E12"/>
    <w:rPr>
      <w:rFonts w:ascii="Times New Roman" w:hAnsi="Times New Roman"/>
      <w:b/>
      <w:bCs/>
      <w:iCs/>
      <w:noProof/>
      <w:sz w:val="24"/>
      <w:szCs w:val="18"/>
    </w:rPr>
  </w:style>
  <w:style w:type="paragraph" w:customStyle="1" w:styleId="Style2Titre">
    <w:name w:val="Style2 Titre"/>
    <w:basedOn w:val="Normal"/>
    <w:link w:val="Style2TitreCar"/>
    <w:qFormat/>
    <w:rsid w:val="00C03E12"/>
    <w:pPr>
      <w:tabs>
        <w:tab w:val="right" w:pos="9072"/>
      </w:tabs>
    </w:pPr>
    <w:rPr>
      <w:rFonts w:asciiTheme="majorBidi" w:hAnsiTheme="majorBidi" w:cstheme="majorBidi"/>
      <w:b/>
      <w:bCs/>
      <w:sz w:val="24"/>
      <w:szCs w:val="24"/>
    </w:rPr>
  </w:style>
  <w:style w:type="character" w:customStyle="1" w:styleId="Style2TitreCar">
    <w:name w:val="Style2 Titre Car"/>
    <w:basedOn w:val="Policepardfaut"/>
    <w:link w:val="Style2Titre"/>
    <w:rsid w:val="00C03E12"/>
    <w:rPr>
      <w:rFonts w:asciiTheme="majorBidi" w:hAnsiTheme="majorBidi" w:cstheme="majorBidi"/>
      <w:b/>
      <w:bCs/>
      <w:sz w:val="24"/>
      <w:szCs w:val="24"/>
    </w:rPr>
  </w:style>
  <w:style w:type="paragraph" w:customStyle="1" w:styleId="Style2tableau">
    <w:name w:val="Style2 tableau"/>
    <w:basedOn w:val="schma"/>
    <w:link w:val="Style2tableauCar"/>
    <w:qFormat/>
    <w:rsid w:val="00C03E12"/>
    <w:rPr>
      <w:b/>
      <w:bCs/>
      <w:color w:val="7030A0"/>
    </w:rPr>
  </w:style>
  <w:style w:type="character" w:customStyle="1" w:styleId="Style2tableauCar">
    <w:name w:val="Style2 tableau Car"/>
    <w:basedOn w:val="schmaChar"/>
    <w:link w:val="Style2tableau"/>
    <w:rsid w:val="00C03E12"/>
    <w:rPr>
      <w:rFonts w:ascii="Times New Roman" w:hAnsi="Times New Roman"/>
      <w:b/>
      <w:bCs/>
      <w:color w:val="7030A0"/>
      <w:sz w:val="24"/>
    </w:rPr>
  </w:style>
  <w:style w:type="paragraph" w:styleId="TM1">
    <w:name w:val="toc 1"/>
    <w:basedOn w:val="Normal"/>
    <w:next w:val="Normal"/>
    <w:autoRedefine/>
    <w:uiPriority w:val="39"/>
    <w:unhideWhenUsed/>
    <w:rsid w:val="00C03E12"/>
    <w:pPr>
      <w:tabs>
        <w:tab w:val="right" w:leader="dot" w:pos="9062"/>
      </w:tabs>
      <w:spacing w:after="100"/>
      <w:jc w:val="center"/>
    </w:pPr>
    <w:rPr>
      <w:rFonts w:asciiTheme="majorBidi" w:hAnsiTheme="majorBidi" w:cstheme="majorBidi"/>
      <w:b/>
      <w:bCs/>
      <w:noProof/>
      <w:sz w:val="24"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C03E12"/>
    <w:pPr>
      <w:spacing w:after="100"/>
      <w:ind w:left="220"/>
    </w:pPr>
  </w:style>
  <w:style w:type="paragraph" w:styleId="TM4">
    <w:name w:val="toc 4"/>
    <w:basedOn w:val="Normal"/>
    <w:next w:val="Normal"/>
    <w:autoRedefine/>
    <w:uiPriority w:val="39"/>
    <w:unhideWhenUsed/>
    <w:rsid w:val="00C03E12"/>
    <w:pPr>
      <w:tabs>
        <w:tab w:val="right" w:leader="dot" w:pos="9062"/>
      </w:tabs>
      <w:spacing w:after="100"/>
      <w:jc w:val="right"/>
    </w:pPr>
    <w:rPr>
      <w:rFonts w:asciiTheme="majorBidi" w:hAnsiTheme="majorBidi" w:cstheme="majorBidi"/>
      <w:noProof/>
      <w:sz w:val="24"/>
      <w:szCs w:val="24"/>
    </w:rPr>
  </w:style>
  <w:style w:type="paragraph" w:styleId="TM3">
    <w:name w:val="toc 3"/>
    <w:basedOn w:val="Normal"/>
    <w:next w:val="Normal"/>
    <w:autoRedefine/>
    <w:uiPriority w:val="39"/>
    <w:unhideWhenUsed/>
    <w:rsid w:val="00C03E12"/>
    <w:pPr>
      <w:tabs>
        <w:tab w:val="right" w:leader="dot" w:pos="9062"/>
      </w:tabs>
      <w:spacing w:after="100"/>
      <w:ind w:left="440"/>
    </w:pPr>
    <w:rPr>
      <w:rFonts w:asciiTheme="majorBidi" w:hAnsiTheme="majorBidi" w:cstheme="majorBidi"/>
      <w:noProof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C03E12"/>
    <w:rPr>
      <w:color w:val="0563C1" w:themeColor="hyperlink"/>
      <w:u w:val="single"/>
    </w:rPr>
  </w:style>
  <w:style w:type="table" w:customStyle="1" w:styleId="Tableausimple11">
    <w:name w:val="Tableau simple 11"/>
    <w:basedOn w:val="TableauNormal"/>
    <w:uiPriority w:val="41"/>
    <w:rsid w:val="00C03E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auGrille6Couleur-Accentuation31">
    <w:name w:val="Tableau Grille 6 Couleur - Accentuation 31"/>
    <w:basedOn w:val="TableauNormal"/>
    <w:uiPriority w:val="51"/>
    <w:rsid w:val="00C03E1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eauGrille6Couleur-Accentuation311">
    <w:name w:val="Tableau Grille 6 Couleur - Accentuation 311"/>
    <w:basedOn w:val="TableauNormal"/>
    <w:uiPriority w:val="51"/>
    <w:rsid w:val="00C03E12"/>
    <w:pPr>
      <w:spacing w:after="0" w:line="240" w:lineRule="auto"/>
    </w:pPr>
    <w:rPr>
      <w:color w:val="7B7B7B"/>
    </w:r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styleId="Accentuation">
    <w:name w:val="Emphasis"/>
    <w:basedOn w:val="Policepardfaut"/>
    <w:uiPriority w:val="20"/>
    <w:qFormat/>
    <w:rsid w:val="00C03E12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C03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rynqvb">
    <w:name w:val="rynqvb"/>
    <w:basedOn w:val="Policepardfaut"/>
    <w:rsid w:val="00C03E12"/>
  </w:style>
  <w:style w:type="table" w:customStyle="1" w:styleId="GridTable4Accent3">
    <w:name w:val="Grid Table 4 Accent 3"/>
    <w:basedOn w:val="TableauNormal"/>
    <w:uiPriority w:val="49"/>
    <w:rsid w:val="00C03E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2332</Words>
  <Characters>12827</Characters>
  <Application>Microsoft Office Word</Application>
  <DocSecurity>0</DocSecurity>
  <Lines>106</Lines>
  <Paragraphs>30</Paragraphs>
  <ScaleCrop>false</ScaleCrop>
  <Company/>
  <LinksUpToDate>false</LinksUpToDate>
  <CharactersWithSpaces>15129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prv</dc:creator>
  <cp:keywords/>
  <dc:description/>
  <cp:lastModifiedBy>hp</cp:lastModifiedBy>
  <cp:revision>4</cp:revision>
  <dcterms:created xsi:type="dcterms:W3CDTF">2025-06-29T11:05:00Z</dcterms:created>
  <dcterms:modified xsi:type="dcterms:W3CDTF">2025-11-17T08:36:00Z</dcterms:modified>
</cp:coreProperties>
</file>