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EF" w:rsidRDefault="004F505B" w:rsidP="00412160">
      <w:pPr>
        <w:pStyle w:val="Standard"/>
        <w:shd w:val="clear" w:color="auto" w:fill="FFFFFF"/>
        <w:bidi/>
      </w:pPr>
      <w:r>
        <w:rPr>
          <w:rFonts w:asciiTheme="majorBidi" w:hAnsiTheme="majorBidi" w:cstheme="majorBidi"/>
          <w:noProof/>
          <w:sz w:val="32"/>
          <w:szCs w:val="32"/>
          <w:lang w:eastAsia="fr-FR" w:bidi="ar-SA"/>
        </w:rPr>
        <mc:AlternateContent>
          <mc:Choice Requires="wps">
            <w:drawing>
              <wp:anchor distT="0" distB="0" distL="114300" distR="114300" simplePos="0" relativeHeight="251662848" behindDoc="0" locked="0" layoutInCell="1" allowOverlap="1" wp14:anchorId="3AA71240" wp14:editId="36740222">
                <wp:simplePos x="0" y="0"/>
                <wp:positionH relativeFrom="column">
                  <wp:posOffset>1424305</wp:posOffset>
                </wp:positionH>
                <wp:positionV relativeFrom="paragraph">
                  <wp:posOffset>163830</wp:posOffset>
                </wp:positionV>
                <wp:extent cx="2837180" cy="541655"/>
                <wp:effectExtent l="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2DEF" w:rsidRDefault="007A2DEF" w:rsidP="007A2DEF">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rsidR="007A2DEF" w:rsidRDefault="007A2DEF" w:rsidP="007A2DEF">
                            <w:pPr>
                              <w:jc w:val="center"/>
                            </w:pPr>
                            <w:proofErr w:type="gramStart"/>
                            <w:r>
                              <w:rPr>
                                <w:rFonts w:ascii="Times New Roman" w:hAnsi="Times New Roman" w:cs="Times New Roman"/>
                                <w:b/>
                                <w:bCs/>
                                <w:sz w:val="28"/>
                                <w:szCs w:val="28"/>
                                <w:rtl/>
                              </w:rPr>
                              <w:t>وزارة</w:t>
                            </w:r>
                            <w:proofErr w:type="gramEnd"/>
                            <w:r>
                              <w:rPr>
                                <w:rFonts w:ascii="Times New Roman" w:hAnsi="Times New Roman" w:cs="Times New Roman"/>
                                <w:b/>
                                <w:bCs/>
                                <w:sz w:val="28"/>
                                <w:szCs w:val="28"/>
                                <w:rtl/>
                              </w:rPr>
                              <w:t xml:space="preserve"> التعليــم العالــي والبحــث العلمــي</w:t>
                            </w:r>
                          </w:p>
                          <w:p w:rsidR="007A2DEF" w:rsidRPr="007D4872" w:rsidRDefault="007A2DEF" w:rsidP="007A2DE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2.15pt;margin-top:12.9pt;width:223.4pt;height:4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" stroked="f">
                <v:textbox>
                  <w:txbxContent>
                    <w:p w:rsidR="007A2DEF" w:rsidRDefault="007A2DEF" w:rsidP="007A2DEF">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rsidR="007A2DEF" w:rsidRDefault="007A2DEF" w:rsidP="007A2DEF">
                      <w:pPr>
                        <w:jc w:val="center"/>
                      </w:pPr>
                      <w:r>
                        <w:rPr>
                          <w:rFonts w:ascii="Times New Roman" w:hAnsi="Times New Roman" w:cs="Times New Roman"/>
                          <w:b/>
                          <w:bCs/>
                          <w:sz w:val="28"/>
                          <w:szCs w:val="28"/>
                          <w:rtl/>
                        </w:rPr>
                        <w:t>وزارة التعليــم العالــي والبحــث العلمــي</w:t>
                      </w:r>
                    </w:p>
                    <w:p w:rsidR="007A2DEF" w:rsidRPr="007D4872" w:rsidRDefault="007A2DEF" w:rsidP="007A2DEF"/>
                  </w:txbxContent>
                </v:textbox>
              </v:shape>
            </w:pict>
          </mc:Fallback>
        </mc:AlternateContent>
      </w:r>
      <w:r w:rsidR="007A2DEF">
        <w:rPr>
          <w:rFonts w:hint="eastAsia"/>
          <w:noProof/>
          <w:lang w:eastAsia="fr-FR" w:bidi="ar-SA"/>
        </w:rPr>
        <w:drawing>
          <wp:anchor distT="0" distB="0" distL="114300" distR="114300" simplePos="0" relativeHeight="251661824" behindDoc="0" locked="0" layoutInCell="1" allowOverlap="1" wp14:anchorId="1B82A6E0" wp14:editId="7E488EA7">
            <wp:simplePos x="0" y="0"/>
            <wp:positionH relativeFrom="column">
              <wp:posOffset>4518660</wp:posOffset>
            </wp:positionH>
            <wp:positionV relativeFrom="paragraph">
              <wp:posOffset>145415</wp:posOffset>
            </wp:positionV>
            <wp:extent cx="1657985" cy="1029335"/>
            <wp:effectExtent l="19050" t="0" r="0" b="0"/>
            <wp:wrapSquare wrapText="bothSides"/>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5"/>
                    <a:srcRect/>
                    <a:stretch>
                      <a:fillRect/>
                    </a:stretch>
                  </pic:blipFill>
                  <pic:spPr bwMode="auto">
                    <a:xfrm>
                      <a:off x="0" y="0"/>
                      <a:ext cx="1657985" cy="1029335"/>
                    </a:xfrm>
                    <a:prstGeom prst="rect">
                      <a:avLst/>
                    </a:prstGeom>
                    <a:noFill/>
                    <a:ln w="9525">
                      <a:noFill/>
                      <a:miter lim="800000"/>
                      <a:headEnd/>
                      <a:tailEnd/>
                    </a:ln>
                  </pic:spPr>
                </pic:pic>
              </a:graphicData>
            </a:graphic>
          </wp:anchor>
        </w:drawing>
      </w:r>
    </w:p>
    <w:p w:rsidR="007A2DEF" w:rsidRDefault="007A2DEF" w:rsidP="007A2DEF">
      <w:pPr>
        <w:pStyle w:val="Standard"/>
      </w:pPr>
      <w:r>
        <w:rPr>
          <w:noProof/>
          <w:lang w:eastAsia="fr-FR" w:bidi="ar-SA"/>
        </w:rPr>
        <w:drawing>
          <wp:anchor distT="0" distB="0" distL="114300" distR="114300" simplePos="0" relativeHeight="251660800" behindDoc="0" locked="0" layoutInCell="1" allowOverlap="1" wp14:anchorId="40958E1C" wp14:editId="4479A229">
            <wp:simplePos x="0" y="0"/>
            <wp:positionH relativeFrom="column">
              <wp:posOffset>-45720</wp:posOffset>
            </wp:positionH>
            <wp:positionV relativeFrom="paragraph">
              <wp:posOffset>78105</wp:posOffset>
            </wp:positionV>
            <wp:extent cx="1773555" cy="1417955"/>
            <wp:effectExtent l="19050" t="0" r="0" b="0"/>
            <wp:wrapSquare wrapText="bothSides"/>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6" cstate="print"/>
                    <a:srcRect/>
                    <a:stretch>
                      <a:fillRect/>
                    </a:stretch>
                  </pic:blipFill>
                  <pic:spPr bwMode="auto">
                    <a:xfrm>
                      <a:off x="0" y="0"/>
                      <a:ext cx="1773555" cy="1417955"/>
                    </a:xfrm>
                    <a:prstGeom prst="rect">
                      <a:avLst/>
                    </a:prstGeom>
                    <a:noFill/>
                    <a:ln w="9525">
                      <a:noFill/>
                      <a:miter lim="800000"/>
                      <a:headEnd/>
                      <a:tailEnd/>
                    </a:ln>
                  </pic:spPr>
                </pic:pic>
              </a:graphicData>
            </a:graphic>
          </wp:anchor>
        </w:drawing>
      </w:r>
      <w:r>
        <w:tab/>
      </w:r>
      <w:r>
        <w:tab/>
      </w:r>
      <w:r>
        <w:tab/>
      </w:r>
      <w:r>
        <w:tab/>
      </w:r>
      <w:r>
        <w:tab/>
      </w:r>
      <w:r>
        <w:tab/>
        <w:t xml:space="preserve"> </w:t>
      </w:r>
      <w:r>
        <w:rPr>
          <w:rFonts w:ascii="Algerian" w:hAnsi="Algerian"/>
          <w:b/>
          <w:bCs/>
          <w:sz w:val="20"/>
          <w:szCs w:val="20"/>
        </w:rPr>
        <w:tab/>
      </w:r>
      <w:r>
        <w:rPr>
          <w:rFonts w:ascii="Algerian" w:hAnsi="Algerian"/>
          <w:b/>
          <w:bCs/>
          <w:sz w:val="20"/>
          <w:szCs w:val="20"/>
        </w:rPr>
        <w:tab/>
      </w:r>
    </w:p>
    <w:p w:rsidR="007A2DEF" w:rsidRDefault="007A2DEF" w:rsidP="007A2DEF">
      <w:pPr>
        <w:pStyle w:val="Standard"/>
      </w:pPr>
    </w:p>
    <w:p w:rsidR="007A2DEF" w:rsidRDefault="00412160" w:rsidP="007A2DEF">
      <w:pPr>
        <w:pStyle w:val="Standard"/>
      </w:pPr>
      <w:r>
        <w:rPr>
          <w:noProof/>
          <w:lang w:eastAsia="fr-FR" w:bidi="ar-SA"/>
        </w:rPr>
        <mc:AlternateContent>
          <mc:Choice Requires="wps">
            <w:drawing>
              <wp:anchor distT="0" distB="0" distL="114300" distR="114300" simplePos="0" relativeHeight="251663872" behindDoc="0" locked="0" layoutInCell="1" allowOverlap="1" wp14:anchorId="3F802398" wp14:editId="31E25762">
                <wp:simplePos x="0" y="0"/>
                <wp:positionH relativeFrom="column">
                  <wp:posOffset>-217170</wp:posOffset>
                </wp:positionH>
                <wp:positionV relativeFrom="paragraph">
                  <wp:posOffset>32240</wp:posOffset>
                </wp:positionV>
                <wp:extent cx="2628900" cy="13023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جامعـــة</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سطيـــف</w:t>
                            </w:r>
                            <w:r>
                              <w:rPr>
                                <w:b/>
                                <w:bCs/>
                                <w:sz w:val="22"/>
                                <w:szCs w:val="22"/>
                                <w:rtl/>
                                <w:cs/>
                              </w:rPr>
                              <w:t xml:space="preserve"> 1</w:t>
                            </w:r>
                            <w:r w:rsidRPr="00A60B44">
                              <w:rPr>
                                <w:rFonts w:ascii="Comic Sans MS" w:hAnsi="Comic Sans MS" w:hint="cs"/>
                                <w:b/>
                                <w:bCs/>
                                <w:sz w:val="22"/>
                                <w:szCs w:val="22"/>
                                <w:rtl/>
                                <w:cs/>
                              </w:rPr>
                              <w:t xml:space="preserve"> </w:t>
                            </w:r>
                            <w:r w:rsidRPr="00A60B44">
                              <w:rPr>
                                <w:rFonts w:ascii="Arial" w:hAnsi="Arial" w:cs="Arial" w:hint="cs"/>
                                <w:b/>
                                <w:bCs/>
                                <w:sz w:val="22"/>
                                <w:szCs w:val="22"/>
                                <w:rtl/>
                                <w:lang w:bidi="ar-SA"/>
                              </w:rPr>
                              <w:t>فرحـــات</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عبــــاس</w:t>
                            </w:r>
                          </w:p>
                          <w:p w:rsidR="007A2DEF" w:rsidRDefault="007A2DEF" w:rsidP="007A2DEF">
                            <w:pPr>
                              <w:pStyle w:val="Standard"/>
                              <w:spacing w:line="276" w:lineRule="auto"/>
                              <w:jc w:val="center"/>
                              <w:rPr>
                                <w:rFonts w:ascii="Arial Black" w:hAnsi="Arial Black" w:cs="Times New Roman"/>
                                <w:b/>
                                <w:bCs/>
                                <w:sz w:val="20"/>
                                <w:szCs w:val="20"/>
                                <w:lang w:val="en-US"/>
                              </w:rPr>
                            </w:pPr>
                            <w:proofErr w:type="spellStart"/>
                            <w:r w:rsidRPr="00BA4C3C">
                              <w:rPr>
                                <w:rFonts w:ascii="Arial Black" w:hAnsi="Arial Black" w:cs="Times New Roman"/>
                                <w:b/>
                                <w:bCs/>
                                <w:sz w:val="20"/>
                                <w:szCs w:val="20"/>
                                <w:lang w:val="en-US"/>
                              </w:rPr>
                              <w:t>Sétif</w:t>
                            </w:r>
                            <w:proofErr w:type="spellEnd"/>
                            <w:r w:rsidRPr="00BA4C3C">
                              <w:rPr>
                                <w:rFonts w:ascii="Arial Black" w:hAnsi="Arial Black" w:cs="Times New Roman"/>
                                <w:b/>
                                <w:bCs/>
                                <w:sz w:val="20"/>
                                <w:szCs w:val="20"/>
                                <w:lang w:val="en-US"/>
                              </w:rPr>
                              <w:t xml:space="preserve"> 1 University- </w:t>
                            </w:r>
                            <w:proofErr w:type="spellStart"/>
                            <w:r w:rsidRPr="00BA4C3C">
                              <w:rPr>
                                <w:rFonts w:ascii="Arial Black" w:hAnsi="Arial Black" w:cs="Times New Roman"/>
                                <w:b/>
                                <w:bCs/>
                                <w:sz w:val="20"/>
                                <w:szCs w:val="20"/>
                                <w:lang w:val="en-US"/>
                              </w:rPr>
                              <w:t>Ferhat</w:t>
                            </w:r>
                            <w:proofErr w:type="spellEnd"/>
                            <w:r w:rsidRPr="00BA4C3C">
                              <w:rPr>
                                <w:rFonts w:ascii="Arial Black" w:hAnsi="Arial Black" w:cs="Times New Roman"/>
                                <w:b/>
                                <w:bCs/>
                                <w:sz w:val="20"/>
                                <w:szCs w:val="20"/>
                                <w:lang w:val="en-US"/>
                              </w:rPr>
                              <w:t xml:space="preserve"> ABBAS</w:t>
                            </w:r>
                          </w:p>
                          <w:p w:rsidR="007A2DEF" w:rsidRDefault="007A2DEF" w:rsidP="007A2DEF">
                            <w:pPr>
                              <w:pStyle w:val="Standard"/>
                              <w:spacing w:line="276" w:lineRule="auto"/>
                              <w:jc w:val="center"/>
                              <w:rPr>
                                <w:rFonts w:ascii="Arial Black" w:hAnsi="Arial Black" w:cs="Times New Roman"/>
                                <w:b/>
                                <w:bCs/>
                                <w:sz w:val="20"/>
                                <w:szCs w:val="20"/>
                                <w:lang w:val="en-US"/>
                              </w:rPr>
                            </w:pPr>
                            <w:proofErr w:type="gramStart"/>
                            <w:r w:rsidRPr="00A60B44">
                              <w:rPr>
                                <w:rFonts w:ascii="Arial" w:hAnsi="Arial" w:cs="Arial" w:hint="cs"/>
                                <w:b/>
                                <w:bCs/>
                                <w:sz w:val="22"/>
                                <w:szCs w:val="22"/>
                                <w:rtl/>
                                <w:lang w:bidi="ar-SA"/>
                              </w:rPr>
                              <w:t>كليـــــــــــة</w:t>
                            </w:r>
                            <w:proofErr w:type="gramEnd"/>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الـعـلـــــــــــــــوم</w:t>
                            </w:r>
                          </w:p>
                          <w:p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Faculty of Sciences</w:t>
                            </w:r>
                          </w:p>
                          <w:p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قســــــــــم الكيمياء</w:t>
                            </w:r>
                          </w:p>
                          <w:p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Department</w:t>
                            </w:r>
                            <w:r w:rsidRPr="006476D5">
                              <w:rPr>
                                <w:rFonts w:ascii="Arial Black" w:hAnsi="Arial Black" w:cs="Times New Roman"/>
                                <w:b/>
                                <w:bCs/>
                                <w:sz w:val="20"/>
                                <w:szCs w:val="20"/>
                                <w:lang w:val="en-US"/>
                              </w:rPr>
                              <w:t xml:space="preserve"> of </w:t>
                            </w:r>
                            <w:r>
                              <w:rPr>
                                <w:rFonts w:ascii="Arial Black" w:hAnsi="Arial Black" w:cs="Times New Roman"/>
                                <w:b/>
                                <w:bCs/>
                                <w:sz w:val="20"/>
                                <w:szCs w:val="20"/>
                                <w:lang w:val="en-US"/>
                              </w:rPr>
                              <w:t>chemistry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7.1pt;margin-top:2.55pt;width:207pt;height:10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" stroked="f">
                <v:textbox>
                  <w:txbxContent>
                    <w:p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جامعـــة</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سطيـــف</w:t>
                      </w:r>
                      <w:r>
                        <w:rPr>
                          <w:b/>
                          <w:bCs/>
                          <w:sz w:val="22"/>
                          <w:szCs w:val="22"/>
                          <w:rtl/>
                          <w:cs/>
                        </w:rPr>
                        <w:t xml:space="preserve"> 1</w:t>
                      </w:r>
                      <w:r w:rsidRPr="00A60B44">
                        <w:rPr>
                          <w:rFonts w:ascii="Comic Sans MS" w:hAnsi="Comic Sans MS" w:hint="cs"/>
                          <w:b/>
                          <w:bCs/>
                          <w:sz w:val="22"/>
                          <w:szCs w:val="22"/>
                          <w:rtl/>
                          <w:cs/>
                        </w:rPr>
                        <w:t xml:space="preserve"> </w:t>
                      </w:r>
                      <w:r w:rsidRPr="00A60B44">
                        <w:rPr>
                          <w:rFonts w:ascii="Arial" w:hAnsi="Arial" w:cs="Arial" w:hint="cs"/>
                          <w:b/>
                          <w:bCs/>
                          <w:sz w:val="22"/>
                          <w:szCs w:val="22"/>
                          <w:rtl/>
                          <w:lang w:bidi="ar-SA"/>
                        </w:rPr>
                        <w:t>فرحـــات</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عبــــاس</w:t>
                      </w:r>
                    </w:p>
                    <w:p w:rsidR="007A2DEF" w:rsidRDefault="007A2DEF" w:rsidP="007A2DEF">
                      <w:pPr>
                        <w:pStyle w:val="Standard"/>
                        <w:spacing w:line="276" w:lineRule="auto"/>
                        <w:jc w:val="center"/>
                        <w:rPr>
                          <w:rFonts w:ascii="Arial Black" w:hAnsi="Arial Black" w:cs="Times New Roman"/>
                          <w:b/>
                          <w:bCs/>
                          <w:sz w:val="20"/>
                          <w:szCs w:val="20"/>
                          <w:lang w:val="en-US"/>
                        </w:rPr>
                      </w:pPr>
                      <w:proofErr w:type="spellStart"/>
                      <w:r w:rsidRPr="00BA4C3C">
                        <w:rPr>
                          <w:rFonts w:ascii="Arial Black" w:hAnsi="Arial Black" w:cs="Times New Roman"/>
                          <w:b/>
                          <w:bCs/>
                          <w:sz w:val="20"/>
                          <w:szCs w:val="20"/>
                          <w:lang w:val="en-US"/>
                        </w:rPr>
                        <w:t>Sétif</w:t>
                      </w:r>
                      <w:proofErr w:type="spellEnd"/>
                      <w:r w:rsidRPr="00BA4C3C">
                        <w:rPr>
                          <w:rFonts w:ascii="Arial Black" w:hAnsi="Arial Black" w:cs="Times New Roman"/>
                          <w:b/>
                          <w:bCs/>
                          <w:sz w:val="20"/>
                          <w:szCs w:val="20"/>
                          <w:lang w:val="en-US"/>
                        </w:rPr>
                        <w:t xml:space="preserve"> 1 University- </w:t>
                      </w:r>
                      <w:proofErr w:type="spellStart"/>
                      <w:r w:rsidRPr="00BA4C3C">
                        <w:rPr>
                          <w:rFonts w:ascii="Arial Black" w:hAnsi="Arial Black" w:cs="Times New Roman"/>
                          <w:b/>
                          <w:bCs/>
                          <w:sz w:val="20"/>
                          <w:szCs w:val="20"/>
                          <w:lang w:val="en-US"/>
                        </w:rPr>
                        <w:t>Ferhat</w:t>
                      </w:r>
                      <w:proofErr w:type="spellEnd"/>
                      <w:r w:rsidRPr="00BA4C3C">
                        <w:rPr>
                          <w:rFonts w:ascii="Arial Black" w:hAnsi="Arial Black" w:cs="Times New Roman"/>
                          <w:b/>
                          <w:bCs/>
                          <w:sz w:val="20"/>
                          <w:szCs w:val="20"/>
                          <w:lang w:val="en-US"/>
                        </w:rPr>
                        <w:t xml:space="preserve"> ABBAS</w:t>
                      </w:r>
                    </w:p>
                    <w:p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كليـــــــــــة</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الـعـلـــــــــــــــوم</w:t>
                      </w:r>
                    </w:p>
                    <w:p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Faculty of Sciences</w:t>
                      </w:r>
                    </w:p>
                    <w:p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قســــــــــم الكيمياء</w:t>
                      </w:r>
                    </w:p>
                    <w:p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Department</w:t>
                      </w:r>
                      <w:r w:rsidRPr="006476D5">
                        <w:rPr>
                          <w:rFonts w:ascii="Arial Black" w:hAnsi="Arial Black" w:cs="Times New Roman"/>
                          <w:b/>
                          <w:bCs/>
                          <w:sz w:val="20"/>
                          <w:szCs w:val="20"/>
                          <w:lang w:val="en-US"/>
                        </w:rPr>
                        <w:t xml:space="preserve"> of </w:t>
                      </w:r>
                      <w:r>
                        <w:rPr>
                          <w:rFonts w:ascii="Arial Black" w:hAnsi="Arial Black" w:cs="Times New Roman"/>
                          <w:b/>
                          <w:bCs/>
                          <w:sz w:val="20"/>
                          <w:szCs w:val="20"/>
                          <w:lang w:val="en-US"/>
                        </w:rPr>
                        <w:t>chemistry</w:t>
                      </w:r>
                    </w:p>
                  </w:txbxContent>
                </v:textbox>
              </v:shape>
            </w:pict>
          </mc:Fallback>
        </mc:AlternateContent>
      </w:r>
    </w:p>
    <w:p w:rsidR="007A2DEF" w:rsidRDefault="007A2DEF" w:rsidP="007A2DEF">
      <w:pPr>
        <w:pStyle w:val="Standard"/>
      </w:pPr>
    </w:p>
    <w:p w:rsidR="007A2DEF" w:rsidRDefault="004F505B" w:rsidP="007A2DEF">
      <w:pPr>
        <w:pStyle w:val="Standard"/>
      </w:pPr>
      <w:r>
        <w:rPr>
          <w:rFonts w:ascii="Algerian" w:hAnsi="Algerian"/>
          <w:b/>
          <w:bCs/>
          <w:noProof/>
          <w:sz w:val="20"/>
          <w:szCs w:val="20"/>
          <w:lang w:eastAsia="fr-FR" w:bidi="ar-SA"/>
        </w:rPr>
        <mc:AlternateContent>
          <mc:Choice Requires="wps">
            <w:drawing>
              <wp:anchor distT="0" distB="0" distL="114300" distR="114300" simplePos="0" relativeHeight="251664896" behindDoc="0" locked="0" layoutInCell="1" allowOverlap="1">
                <wp:simplePos x="0" y="0"/>
                <wp:positionH relativeFrom="column">
                  <wp:posOffset>2594610</wp:posOffset>
                </wp:positionH>
                <wp:positionV relativeFrom="paragraph">
                  <wp:posOffset>118110</wp:posOffset>
                </wp:positionV>
                <wp:extent cx="1838960" cy="287020"/>
                <wp:effectExtent l="3810" t="381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2DEF" w:rsidRPr="00A675A0" w:rsidRDefault="007A2DEF" w:rsidP="007A2DEF">
                            <w:pPr>
                              <w:pStyle w:val="Standard"/>
                            </w:pPr>
                            <w:r w:rsidRPr="00BA4C3C">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04.3pt;margin-top:9.3pt;width:144.8pt;height:2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" stroked="f">
                <v:textbox>
                  <w:txbxContent>
                    <w:p w:rsidR="007A2DEF" w:rsidRPr="00A675A0" w:rsidRDefault="007A2DEF" w:rsidP="007A2DEF">
                      <w:pPr>
                        <w:pStyle w:val="Standard"/>
                      </w:pPr>
                      <w:r w:rsidRPr="00BA4C3C">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v:textbox>
              </v:shape>
            </w:pict>
          </mc:Fallback>
        </mc:AlternateContent>
      </w:r>
    </w:p>
    <w:p w:rsidR="007A2DEF" w:rsidRDefault="007A2DEF" w:rsidP="007A2DEF">
      <w:pPr>
        <w:pStyle w:val="Standard"/>
      </w:pPr>
    </w:p>
    <w:p w:rsidR="007A2DEF" w:rsidRDefault="007A2DEF" w:rsidP="007A2DEF">
      <w:pPr>
        <w:pStyle w:val="Standard"/>
      </w:pPr>
    </w:p>
    <w:p w:rsidR="007A2DEF" w:rsidRDefault="007A2DEF" w:rsidP="007A2DEF">
      <w:pPr>
        <w:pStyle w:val="Standard"/>
      </w:pPr>
    </w:p>
    <w:p w:rsidR="007A2DEF" w:rsidRPr="0055338E" w:rsidRDefault="007A2DEF" w:rsidP="00D536D0">
      <w:pPr>
        <w:spacing w:line="360" w:lineRule="auto"/>
        <w:jc w:val="center"/>
        <w:outlineLvl w:val="0"/>
        <w:rPr>
          <w:rFonts w:asciiTheme="majorBidi" w:hAnsiTheme="majorBidi" w:cstheme="majorBidi"/>
          <w:sz w:val="28"/>
          <w:szCs w:val="28"/>
          <w:lang w:bidi="ar-DZ"/>
        </w:rPr>
      </w:pPr>
    </w:p>
    <w:p w:rsidR="00D536D0" w:rsidRPr="00A20C84" w:rsidRDefault="00D536D0" w:rsidP="00D536D0">
      <w:pPr>
        <w:spacing w:line="360" w:lineRule="auto"/>
        <w:jc w:val="center"/>
        <w:rPr>
          <w:rFonts w:ascii="Times New Roman" w:hAnsi="Times New Roman"/>
          <w:b/>
          <w:bCs/>
          <w:sz w:val="36"/>
          <w:szCs w:val="36"/>
          <w:u w:val="single"/>
        </w:rPr>
      </w:pPr>
      <w:r w:rsidRPr="00A20C84">
        <w:rPr>
          <w:rFonts w:ascii="Times New Roman" w:hAnsi="Times New Roman"/>
          <w:b/>
          <w:bCs/>
          <w:sz w:val="36"/>
          <w:szCs w:val="36"/>
          <w:u w:val="single"/>
        </w:rPr>
        <w:t>MEMOIRE DE MASTER</w:t>
      </w:r>
    </w:p>
    <w:p w:rsidR="00D536D0" w:rsidRDefault="007A2DEF" w:rsidP="007A2DEF">
      <w:pPr>
        <w:tabs>
          <w:tab w:val="left" w:pos="1845"/>
        </w:tabs>
        <w:spacing w:line="360" w:lineRule="auto"/>
        <w:rPr>
          <w:rFonts w:ascii="Times New Roman" w:hAnsi="Times New Roman"/>
          <w:b/>
          <w:bCs/>
          <w:sz w:val="28"/>
          <w:szCs w:val="28"/>
          <w:lang w:val="de-DE"/>
        </w:rPr>
      </w:pPr>
      <w:r>
        <w:rPr>
          <w:rFonts w:ascii="Times New Roman" w:hAnsi="Times New Roman"/>
          <w:b/>
          <w:bCs/>
          <w:sz w:val="28"/>
          <w:szCs w:val="28"/>
        </w:rPr>
        <w:tab/>
      </w:r>
      <w:r w:rsidR="00D536D0" w:rsidRPr="001B7F0A">
        <w:rPr>
          <w:rFonts w:ascii="Times New Roman" w:hAnsi="Times New Roman"/>
          <w:b/>
          <w:bCs/>
          <w:sz w:val="28"/>
          <w:szCs w:val="28"/>
        </w:rPr>
        <w:t>DOMAINE</w:t>
      </w:r>
      <w:r w:rsidR="00D536D0" w:rsidRPr="002A4BE6">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EF7AD2">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D536D0" w:rsidRPr="002A4BE6">
        <w:rPr>
          <w:rFonts w:asciiTheme="majorBidi" w:hAnsiTheme="majorBidi" w:cstheme="majorBidi"/>
          <w:b/>
          <w:bCs/>
          <w:sz w:val="28"/>
          <w:szCs w:val="28"/>
        </w:rPr>
        <w:t xml:space="preserve">Sciences de la </w:t>
      </w:r>
      <w:r>
        <w:rPr>
          <w:rFonts w:asciiTheme="majorBidi" w:hAnsiTheme="majorBidi" w:cstheme="majorBidi"/>
          <w:b/>
          <w:bCs/>
          <w:sz w:val="28"/>
          <w:szCs w:val="28"/>
        </w:rPr>
        <w:t>M</w:t>
      </w:r>
      <w:r w:rsidR="00D536D0" w:rsidRPr="002A4BE6">
        <w:rPr>
          <w:rFonts w:asciiTheme="majorBidi" w:hAnsiTheme="majorBidi" w:cstheme="majorBidi"/>
          <w:b/>
          <w:bCs/>
          <w:sz w:val="28"/>
          <w:szCs w:val="28"/>
        </w:rPr>
        <w:t>atière</w:t>
      </w:r>
    </w:p>
    <w:p w:rsidR="00D536D0" w:rsidRPr="00AB2E85" w:rsidRDefault="007A2DEF" w:rsidP="00D536D0">
      <w:pPr>
        <w:tabs>
          <w:tab w:val="left" w:pos="1845"/>
        </w:tabs>
        <w:spacing w:line="360" w:lineRule="auto"/>
        <w:rPr>
          <w:rFonts w:ascii="Times New Roman" w:hAnsi="Times New Roman"/>
          <w:b/>
          <w:bCs/>
          <w:sz w:val="28"/>
          <w:szCs w:val="28"/>
          <w:lang w:val="de-DE"/>
        </w:rPr>
      </w:pPr>
      <w:r>
        <w:rPr>
          <w:rFonts w:ascii="Times New Roman" w:hAnsi="Times New Roman"/>
          <w:b/>
          <w:bCs/>
          <w:sz w:val="28"/>
          <w:szCs w:val="28"/>
          <w:lang w:val="de-DE"/>
        </w:rPr>
        <w:tab/>
      </w:r>
      <w:r w:rsidR="00D536D0">
        <w:rPr>
          <w:rFonts w:ascii="Times New Roman" w:hAnsi="Times New Roman"/>
          <w:b/>
          <w:bCs/>
          <w:sz w:val="28"/>
          <w:szCs w:val="28"/>
          <w:lang w:val="de-DE"/>
        </w:rPr>
        <w:t>FILI</w:t>
      </w:r>
      <w:r w:rsidR="00D536D0">
        <w:rPr>
          <w:rFonts w:ascii="Times New Roman" w:hAnsi="Times New Roman" w:cs="Times New Roman"/>
          <w:b/>
          <w:bCs/>
          <w:sz w:val="28"/>
          <w:szCs w:val="28"/>
          <w:lang w:val="de-DE"/>
        </w:rPr>
        <w:t>E</w:t>
      </w:r>
      <w:r w:rsidR="00EF7AD2">
        <w:rPr>
          <w:rFonts w:ascii="Times New Roman" w:hAnsi="Times New Roman"/>
          <w:b/>
          <w:bCs/>
          <w:sz w:val="28"/>
          <w:szCs w:val="28"/>
          <w:lang w:val="de-DE"/>
        </w:rPr>
        <w:t>RE</w:t>
      </w:r>
      <w:r w:rsidR="00D536D0">
        <w:rPr>
          <w:rFonts w:ascii="Times New Roman" w:hAnsi="Times New Roman"/>
          <w:b/>
          <w:bCs/>
          <w:sz w:val="28"/>
          <w:szCs w:val="28"/>
          <w:lang w:val="de-DE"/>
        </w:rPr>
        <w:t xml:space="preserve"> </w:t>
      </w:r>
      <w:r>
        <w:rPr>
          <w:rFonts w:ascii="Times New Roman" w:hAnsi="Times New Roman"/>
          <w:b/>
          <w:bCs/>
          <w:sz w:val="28"/>
          <w:szCs w:val="28"/>
          <w:lang w:val="de-DE"/>
        </w:rPr>
        <w:t xml:space="preserve">       </w:t>
      </w:r>
      <w:r w:rsidR="00EF7AD2">
        <w:rPr>
          <w:rFonts w:ascii="Times New Roman" w:hAnsi="Times New Roman"/>
          <w:b/>
          <w:bCs/>
          <w:sz w:val="28"/>
          <w:szCs w:val="28"/>
          <w:lang w:val="de-DE"/>
        </w:rPr>
        <w:t xml:space="preserve">  </w:t>
      </w:r>
      <w:r>
        <w:rPr>
          <w:rFonts w:ascii="Times New Roman" w:hAnsi="Times New Roman"/>
          <w:b/>
          <w:bCs/>
          <w:sz w:val="28"/>
          <w:szCs w:val="28"/>
          <w:lang w:val="de-DE"/>
        </w:rPr>
        <w:t xml:space="preserve">  </w:t>
      </w:r>
      <w:proofErr w:type="spellStart"/>
      <w:r w:rsidR="00D536D0">
        <w:rPr>
          <w:rFonts w:ascii="Times New Roman" w:hAnsi="Times New Roman"/>
          <w:b/>
          <w:bCs/>
          <w:sz w:val="28"/>
          <w:szCs w:val="28"/>
          <w:lang w:val="de-DE"/>
        </w:rPr>
        <w:t>Chimie</w:t>
      </w:r>
      <w:proofErr w:type="spellEnd"/>
    </w:p>
    <w:p w:rsidR="00D536D0" w:rsidRPr="0057036F" w:rsidRDefault="007A2DEF" w:rsidP="00D536D0">
      <w:pPr>
        <w:tabs>
          <w:tab w:val="left" w:pos="1845"/>
        </w:tabs>
        <w:spacing w:line="360" w:lineRule="auto"/>
        <w:rPr>
          <w:rFonts w:ascii="Times New Roman" w:hAnsi="Times New Roman"/>
          <w:b/>
          <w:bCs/>
          <w:i/>
          <w:iCs/>
          <w:sz w:val="28"/>
          <w:szCs w:val="28"/>
          <w:lang w:val="de-DE"/>
        </w:rPr>
      </w:pPr>
      <w:r>
        <w:rPr>
          <w:rFonts w:ascii="Times New Roman" w:hAnsi="Times New Roman"/>
          <w:b/>
          <w:bCs/>
          <w:sz w:val="28"/>
          <w:szCs w:val="28"/>
        </w:rPr>
        <w:tab/>
      </w:r>
      <w:r w:rsidR="00D536D0" w:rsidRPr="004E1F8F">
        <w:rPr>
          <w:rFonts w:ascii="Times New Roman" w:hAnsi="Times New Roman"/>
          <w:b/>
          <w:bCs/>
          <w:sz w:val="28"/>
          <w:szCs w:val="28"/>
        </w:rPr>
        <w:t>SPECIALITE</w:t>
      </w:r>
      <w:r w:rsidR="00053AA6">
        <w:rPr>
          <w:rFonts w:ascii="Times New Roman" w:hAnsi="Times New Roman"/>
          <w:b/>
          <w:bCs/>
          <w:sz w:val="28"/>
          <w:szCs w:val="28"/>
        </w:rPr>
        <w:t xml:space="preserve"> </w:t>
      </w:r>
      <w:r w:rsidR="00EF7AD2">
        <w:rPr>
          <w:rFonts w:ascii="Times New Roman" w:hAnsi="Times New Roman"/>
          <w:b/>
          <w:bCs/>
          <w:sz w:val="28"/>
          <w:szCs w:val="28"/>
          <w:lang w:val="de-DE"/>
        </w:rPr>
        <w:t xml:space="preserve"> </w:t>
      </w:r>
      <w:r w:rsidR="00C33849">
        <w:rPr>
          <w:rFonts w:ascii="Times New Roman" w:hAnsi="Times New Roman"/>
          <w:b/>
          <w:bCs/>
          <w:sz w:val="28"/>
          <w:szCs w:val="28"/>
          <w:lang w:val="de-DE"/>
        </w:rPr>
        <w:t xml:space="preserve"> </w:t>
      </w:r>
      <w:r>
        <w:rPr>
          <w:rFonts w:ascii="Times New Roman" w:hAnsi="Times New Roman"/>
          <w:b/>
          <w:bCs/>
          <w:sz w:val="28"/>
          <w:szCs w:val="28"/>
          <w:lang w:val="de-DE"/>
        </w:rPr>
        <w:t xml:space="preserve"> </w:t>
      </w:r>
      <w:proofErr w:type="spellStart"/>
      <w:r w:rsidR="00D536D0">
        <w:rPr>
          <w:rFonts w:ascii="Times New Roman" w:hAnsi="Times New Roman"/>
          <w:b/>
          <w:bCs/>
          <w:sz w:val="28"/>
          <w:szCs w:val="28"/>
          <w:lang w:val="de-DE"/>
        </w:rPr>
        <w:t>Chimie</w:t>
      </w:r>
      <w:proofErr w:type="spellEnd"/>
      <w:r>
        <w:rPr>
          <w:rFonts w:ascii="Times New Roman" w:hAnsi="Times New Roman"/>
          <w:b/>
          <w:bCs/>
          <w:sz w:val="28"/>
          <w:szCs w:val="28"/>
          <w:lang w:val="de-DE"/>
        </w:rPr>
        <w:t xml:space="preserve"> </w:t>
      </w:r>
      <w:proofErr w:type="spellStart"/>
      <w:r w:rsidR="00D536D0">
        <w:rPr>
          <w:rFonts w:ascii="Times New Roman" w:hAnsi="Times New Roman"/>
          <w:b/>
          <w:bCs/>
          <w:sz w:val="28"/>
          <w:szCs w:val="28"/>
          <w:lang w:val="de-DE"/>
        </w:rPr>
        <w:t>physique</w:t>
      </w:r>
      <w:proofErr w:type="spellEnd"/>
    </w:p>
    <w:p w:rsidR="00D536D0" w:rsidRPr="00EE5AB1" w:rsidRDefault="00D536D0" w:rsidP="00D536D0">
      <w:pPr>
        <w:jc w:val="center"/>
        <w:outlineLvl w:val="0"/>
        <w:rPr>
          <w:rFonts w:asciiTheme="majorBidi" w:hAnsiTheme="majorBidi" w:cstheme="majorBidi"/>
          <w:b/>
          <w:bCs/>
          <w:sz w:val="40"/>
          <w:szCs w:val="40"/>
          <w:lang w:bidi="ar-DZ"/>
        </w:rPr>
      </w:pPr>
      <w:bookmarkStart w:id="0" w:name="_Toc160618044"/>
      <w:r w:rsidRPr="00EE5AB1">
        <w:rPr>
          <w:rFonts w:asciiTheme="majorBidi" w:hAnsiTheme="majorBidi" w:cstheme="majorBidi"/>
          <w:b/>
          <w:bCs/>
          <w:sz w:val="40"/>
          <w:szCs w:val="40"/>
          <w:lang w:bidi="ar-DZ"/>
        </w:rPr>
        <w:t>Thème</w:t>
      </w:r>
      <w:bookmarkEnd w:id="0"/>
    </w:p>
    <w:p w:rsidR="00D536D0" w:rsidRDefault="004F505B" w:rsidP="00D536D0">
      <w:pPr>
        <w:spacing w:line="360" w:lineRule="auto"/>
        <w:jc w:val="center"/>
        <w:rPr>
          <w:rFonts w:asciiTheme="majorBidi" w:hAnsiTheme="majorBidi" w:cstheme="majorBidi"/>
          <w:b/>
          <w:bCs/>
          <w:sz w:val="32"/>
          <w:szCs w:val="32"/>
          <w:lang w:bidi="ar-DZ"/>
        </w:rPr>
      </w:pPr>
      <w:r>
        <w:rPr>
          <w:rFonts w:asciiTheme="majorBidi" w:hAnsiTheme="majorBidi" w:cstheme="majorBidi"/>
          <w:b/>
          <w:bCs/>
          <w:noProof/>
          <w:sz w:val="40"/>
          <w:szCs w:val="40"/>
        </w:rPr>
        <mc:AlternateContent>
          <mc:Choice Requires="wps">
            <w:drawing>
              <wp:anchor distT="0" distB="0" distL="114300" distR="114300" simplePos="0" relativeHeight="251658752" behindDoc="1" locked="0" layoutInCell="1" allowOverlap="1">
                <wp:simplePos x="0" y="0"/>
                <wp:positionH relativeFrom="column">
                  <wp:posOffset>-184150</wp:posOffset>
                </wp:positionH>
                <wp:positionV relativeFrom="paragraph">
                  <wp:posOffset>113922</wp:posOffset>
                </wp:positionV>
                <wp:extent cx="6028690" cy="921385"/>
                <wp:effectExtent l="0" t="0" r="10160" b="1206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921385"/>
                        </a:xfrm>
                        <a:prstGeom prst="roundRect">
                          <a:avLst>
                            <a:gd name="adj" fmla="val 16667"/>
                          </a:avLst>
                        </a:prstGeom>
                        <a:solidFill>
                          <a:srgbClr val="FFFFFF"/>
                        </a:solidFill>
                        <a:ln w="9525">
                          <a:solidFill>
                            <a:srgbClr val="000000"/>
                          </a:solidFill>
                          <a:round/>
                          <a:headEnd/>
                          <a:tailEnd/>
                        </a:ln>
                      </wps:spPr>
                      <wps:txbx>
                        <w:txbxContent>
                          <w:p w:rsidR="0033320D" w:rsidRPr="00DE4B3C" w:rsidRDefault="0033320D" w:rsidP="00DE4B3C">
                            <w:pPr>
                              <w:jc w:val="center"/>
                              <w:rPr>
                                <w:rFonts w:asciiTheme="majorBidi" w:hAnsiTheme="majorBidi" w:cstheme="majorBidi"/>
                                <w:b/>
                                <w:bCs/>
                                <w:sz w:val="40"/>
                                <w:szCs w:val="40"/>
                              </w:rPr>
                            </w:pPr>
                            <w:r w:rsidRPr="00DE4B3C">
                              <w:rPr>
                                <w:rFonts w:asciiTheme="majorBidi" w:hAnsiTheme="majorBidi" w:cstheme="majorBidi"/>
                                <w:b/>
                                <w:bCs/>
                                <w:sz w:val="40"/>
                                <w:szCs w:val="40"/>
                              </w:rPr>
                              <w:t xml:space="preserve">Elaboration et </w:t>
                            </w:r>
                            <w:r w:rsidR="00AA2F30" w:rsidRPr="00DE4B3C">
                              <w:rPr>
                                <w:rFonts w:asciiTheme="majorBidi" w:hAnsiTheme="majorBidi" w:cstheme="majorBidi"/>
                                <w:b/>
                                <w:bCs/>
                                <w:sz w:val="40"/>
                                <w:szCs w:val="40"/>
                              </w:rPr>
                              <w:t>caractérisation</w:t>
                            </w:r>
                            <w:r w:rsidRPr="00DE4B3C">
                              <w:rPr>
                                <w:rFonts w:asciiTheme="majorBidi" w:hAnsiTheme="majorBidi" w:cstheme="majorBidi"/>
                                <w:b/>
                                <w:bCs/>
                                <w:sz w:val="40"/>
                                <w:szCs w:val="40"/>
                              </w:rPr>
                              <w:t xml:space="preserve"> des films </w:t>
                            </w:r>
                            <w:r w:rsidR="00DE4B3C" w:rsidRPr="00DE4B3C">
                              <w:rPr>
                                <w:rFonts w:asciiTheme="majorBidi" w:hAnsiTheme="majorBidi" w:cstheme="majorBidi"/>
                                <w:b/>
                                <w:bCs/>
                                <w:sz w:val="40"/>
                                <w:szCs w:val="40"/>
                              </w:rPr>
                              <w:t xml:space="preserve">de poly acide lactique </w:t>
                            </w:r>
                            <w:r w:rsidR="00AA2F30">
                              <w:rPr>
                                <w:rFonts w:asciiTheme="majorBidi" w:hAnsiTheme="majorBidi" w:cstheme="majorBidi"/>
                                <w:b/>
                                <w:bCs/>
                                <w:sz w:val="40"/>
                                <w:szCs w:val="40"/>
                              </w:rPr>
                              <w:t>dopé</w:t>
                            </w:r>
                            <w:r w:rsidR="00CB40CD">
                              <w:rPr>
                                <w:rFonts w:asciiTheme="majorBidi" w:hAnsiTheme="majorBidi" w:cstheme="majorBidi"/>
                                <w:b/>
                                <w:bCs/>
                                <w:sz w:val="40"/>
                                <w:szCs w:val="40"/>
                              </w:rPr>
                              <w:t>s</w:t>
                            </w:r>
                            <w:r w:rsidRPr="00DE4B3C">
                              <w:rPr>
                                <w:rFonts w:asciiTheme="majorBidi" w:hAnsiTheme="majorBidi" w:cstheme="majorBidi"/>
                                <w:b/>
                                <w:bCs/>
                                <w:sz w:val="40"/>
                                <w:szCs w:val="40"/>
                              </w:rPr>
                              <w:t xml:space="preserve"> par </w:t>
                            </w:r>
                            <w:proofErr w:type="spellStart"/>
                            <w:r w:rsidRPr="00DE4B3C">
                              <w:rPr>
                                <w:rFonts w:asciiTheme="majorBidi" w:hAnsiTheme="majorBidi" w:cstheme="majorBidi"/>
                                <w:b/>
                                <w:bCs/>
                                <w:sz w:val="40"/>
                                <w:szCs w:val="40"/>
                              </w:rPr>
                              <w:t>ZnO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29" style="position:absolute;left:0;text-align:left;margin-left:-14.5pt;margin-top:8.95pt;width:474.7pt;height:7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">
                <v:textbox>
                  <w:txbxContent>
                    <w:p w:rsidR="0033320D" w:rsidRPr="00DE4B3C" w:rsidRDefault="0033320D" w:rsidP="00DE4B3C">
                      <w:pPr>
                        <w:jc w:val="center"/>
                        <w:rPr>
                          <w:rFonts w:asciiTheme="majorBidi" w:hAnsiTheme="majorBidi" w:cstheme="majorBidi"/>
                          <w:b/>
                          <w:bCs/>
                          <w:sz w:val="40"/>
                          <w:szCs w:val="40"/>
                        </w:rPr>
                      </w:pPr>
                      <w:r w:rsidRPr="00DE4B3C">
                        <w:rPr>
                          <w:rFonts w:asciiTheme="majorBidi" w:hAnsiTheme="majorBidi" w:cstheme="majorBidi"/>
                          <w:b/>
                          <w:bCs/>
                          <w:sz w:val="40"/>
                          <w:szCs w:val="40"/>
                        </w:rPr>
                        <w:t xml:space="preserve">Elaboration et </w:t>
                      </w:r>
                      <w:r w:rsidR="00AA2F30" w:rsidRPr="00DE4B3C">
                        <w:rPr>
                          <w:rFonts w:asciiTheme="majorBidi" w:hAnsiTheme="majorBidi" w:cstheme="majorBidi"/>
                          <w:b/>
                          <w:bCs/>
                          <w:sz w:val="40"/>
                          <w:szCs w:val="40"/>
                        </w:rPr>
                        <w:t>caractérisation</w:t>
                      </w:r>
                      <w:r w:rsidRPr="00DE4B3C">
                        <w:rPr>
                          <w:rFonts w:asciiTheme="majorBidi" w:hAnsiTheme="majorBidi" w:cstheme="majorBidi"/>
                          <w:b/>
                          <w:bCs/>
                          <w:sz w:val="40"/>
                          <w:szCs w:val="40"/>
                        </w:rPr>
                        <w:t xml:space="preserve"> des films </w:t>
                      </w:r>
                      <w:r w:rsidR="00DE4B3C" w:rsidRPr="00DE4B3C">
                        <w:rPr>
                          <w:rFonts w:asciiTheme="majorBidi" w:hAnsiTheme="majorBidi" w:cstheme="majorBidi"/>
                          <w:b/>
                          <w:bCs/>
                          <w:sz w:val="40"/>
                          <w:szCs w:val="40"/>
                        </w:rPr>
                        <w:t xml:space="preserve">de poly acide lactique </w:t>
                      </w:r>
                      <w:r w:rsidR="00AA2F30">
                        <w:rPr>
                          <w:rFonts w:asciiTheme="majorBidi" w:hAnsiTheme="majorBidi" w:cstheme="majorBidi"/>
                          <w:b/>
                          <w:bCs/>
                          <w:sz w:val="40"/>
                          <w:szCs w:val="40"/>
                        </w:rPr>
                        <w:t>dopé</w:t>
                      </w:r>
                      <w:r w:rsidR="00CB40CD">
                        <w:rPr>
                          <w:rFonts w:asciiTheme="majorBidi" w:hAnsiTheme="majorBidi" w:cstheme="majorBidi"/>
                          <w:b/>
                          <w:bCs/>
                          <w:sz w:val="40"/>
                          <w:szCs w:val="40"/>
                        </w:rPr>
                        <w:t>s</w:t>
                      </w:r>
                      <w:r w:rsidRPr="00DE4B3C">
                        <w:rPr>
                          <w:rFonts w:asciiTheme="majorBidi" w:hAnsiTheme="majorBidi" w:cstheme="majorBidi"/>
                          <w:b/>
                          <w:bCs/>
                          <w:sz w:val="40"/>
                          <w:szCs w:val="40"/>
                        </w:rPr>
                        <w:t xml:space="preserve"> par </w:t>
                      </w:r>
                      <w:proofErr w:type="spellStart"/>
                      <w:r w:rsidRPr="00DE4B3C">
                        <w:rPr>
                          <w:rFonts w:asciiTheme="majorBidi" w:hAnsiTheme="majorBidi" w:cstheme="majorBidi"/>
                          <w:b/>
                          <w:bCs/>
                          <w:sz w:val="40"/>
                          <w:szCs w:val="40"/>
                        </w:rPr>
                        <w:t>ZnO</w:t>
                      </w:r>
                      <w:proofErr w:type="spellEnd"/>
                    </w:p>
                  </w:txbxContent>
                </v:textbox>
              </v:roundrect>
            </w:pict>
          </mc:Fallback>
        </mc:AlternateContent>
      </w:r>
    </w:p>
    <w:p w:rsidR="0033320D" w:rsidRDefault="0033320D" w:rsidP="00053AA6">
      <w:pPr>
        <w:spacing w:after="120" w:line="360" w:lineRule="auto"/>
        <w:ind w:right="-568"/>
        <w:rPr>
          <w:rFonts w:asciiTheme="majorBidi" w:hAnsiTheme="majorBidi" w:cstheme="majorBidi"/>
          <w:b/>
          <w:bCs/>
          <w:sz w:val="32"/>
          <w:szCs w:val="32"/>
          <w:lang w:bidi="ar-DZ"/>
        </w:rPr>
      </w:pPr>
    </w:p>
    <w:p w:rsidR="0033320D" w:rsidRDefault="0033320D" w:rsidP="00053AA6">
      <w:pPr>
        <w:spacing w:after="120" w:line="360" w:lineRule="auto"/>
        <w:ind w:right="-568"/>
        <w:rPr>
          <w:rFonts w:asciiTheme="majorBidi" w:hAnsiTheme="majorBidi" w:cstheme="majorBidi"/>
          <w:b/>
          <w:bCs/>
          <w:sz w:val="32"/>
          <w:szCs w:val="32"/>
          <w:lang w:bidi="ar-DZ"/>
        </w:rPr>
      </w:pPr>
    </w:p>
    <w:p w:rsidR="0055338E" w:rsidRPr="0055338E" w:rsidRDefault="00D536D0" w:rsidP="00AA2F30">
      <w:pPr>
        <w:spacing w:after="120" w:line="360" w:lineRule="auto"/>
        <w:ind w:right="-568"/>
        <w:jc w:val="center"/>
        <w:rPr>
          <w:rFonts w:asciiTheme="majorBidi" w:hAnsiTheme="majorBidi" w:cstheme="majorBidi"/>
          <w:sz w:val="28"/>
          <w:szCs w:val="28"/>
          <w:lang w:bidi="ar-DZ"/>
        </w:rPr>
      </w:pPr>
      <w:r w:rsidRPr="00252B25">
        <w:rPr>
          <w:rFonts w:asciiTheme="majorBidi" w:hAnsiTheme="majorBidi" w:cstheme="majorBidi"/>
          <w:b/>
          <w:bCs/>
          <w:sz w:val="28"/>
          <w:szCs w:val="28"/>
          <w:lang w:bidi="ar-DZ"/>
        </w:rPr>
        <w:t>Présenté Par :</w:t>
      </w:r>
      <w:r w:rsidR="00053AA6">
        <w:rPr>
          <w:rFonts w:asciiTheme="majorBidi" w:hAnsiTheme="majorBidi" w:cstheme="majorBidi"/>
          <w:b/>
          <w:bCs/>
          <w:sz w:val="28"/>
          <w:szCs w:val="28"/>
          <w:lang w:bidi="ar-DZ"/>
        </w:rPr>
        <w:t xml:space="preserve"> </w:t>
      </w:r>
      <w:proofErr w:type="spellStart"/>
      <w:r w:rsidR="003A6723">
        <w:rPr>
          <w:rFonts w:asciiTheme="majorBidi" w:hAnsiTheme="majorBidi" w:cstheme="majorBidi"/>
          <w:sz w:val="28"/>
          <w:szCs w:val="28"/>
          <w:lang w:bidi="ar-DZ"/>
        </w:rPr>
        <w:t>T</w:t>
      </w:r>
      <w:r w:rsidR="00B871A6">
        <w:rPr>
          <w:rFonts w:asciiTheme="majorBidi" w:hAnsiTheme="majorBidi" w:cstheme="majorBidi"/>
          <w:sz w:val="28"/>
          <w:szCs w:val="28"/>
          <w:lang w:bidi="ar-DZ"/>
        </w:rPr>
        <w:t>ouhami</w:t>
      </w:r>
      <w:proofErr w:type="spellEnd"/>
      <w:r w:rsidR="003A6723">
        <w:rPr>
          <w:rFonts w:asciiTheme="majorBidi" w:hAnsiTheme="majorBidi" w:cstheme="majorBidi"/>
          <w:sz w:val="28"/>
          <w:szCs w:val="28"/>
          <w:lang w:bidi="ar-DZ"/>
        </w:rPr>
        <w:t xml:space="preserve"> H</w:t>
      </w:r>
      <w:r w:rsidR="00B871A6">
        <w:rPr>
          <w:rFonts w:asciiTheme="majorBidi" w:hAnsiTheme="majorBidi" w:cstheme="majorBidi"/>
          <w:sz w:val="28"/>
          <w:szCs w:val="28"/>
          <w:lang w:bidi="ar-DZ"/>
        </w:rPr>
        <w:t>anane</w:t>
      </w:r>
    </w:p>
    <w:p w:rsidR="00CB40CD" w:rsidRDefault="00AA2F30" w:rsidP="00CB40CD">
      <w:pPr>
        <w:spacing w:line="360" w:lineRule="auto"/>
        <w:jc w:val="center"/>
        <w:rPr>
          <w:rFonts w:asciiTheme="majorBidi" w:hAnsiTheme="majorBidi" w:cstheme="majorBidi"/>
          <w:b/>
          <w:bCs/>
          <w:i/>
          <w:iCs/>
          <w:sz w:val="28"/>
          <w:szCs w:val="28"/>
          <w:lang w:bidi="ar-DZ"/>
        </w:rPr>
      </w:pPr>
      <w:r>
        <w:rPr>
          <w:rFonts w:ascii="Times New Roman" w:eastAsia="Times New Roman" w:hAnsi="Times New Roman" w:cs="Times New Roman"/>
          <w:sz w:val="24"/>
          <w:szCs w:val="24"/>
        </w:rPr>
        <w:t xml:space="preserve">          </w:t>
      </w:r>
      <w:r w:rsidR="00CB40CD" w:rsidRPr="0055338E">
        <w:rPr>
          <w:rFonts w:asciiTheme="majorBidi" w:hAnsiTheme="majorBidi" w:cstheme="majorBidi"/>
          <w:b/>
          <w:bCs/>
          <w:sz w:val="28"/>
          <w:szCs w:val="28"/>
          <w:lang w:bidi="ar-DZ"/>
        </w:rPr>
        <w:t>Date de soutenance</w:t>
      </w:r>
      <w:r w:rsidR="00CB40CD">
        <w:rPr>
          <w:rFonts w:asciiTheme="majorBidi" w:hAnsiTheme="majorBidi" w:cstheme="majorBidi"/>
          <w:b/>
          <w:bCs/>
          <w:sz w:val="28"/>
          <w:szCs w:val="28"/>
          <w:lang w:bidi="ar-DZ"/>
        </w:rPr>
        <w:t xml:space="preserve"> </w:t>
      </w:r>
      <w:r w:rsidR="00CB40CD" w:rsidRPr="0055338E">
        <w:rPr>
          <w:rFonts w:asciiTheme="majorBidi" w:hAnsiTheme="majorBidi" w:cstheme="majorBidi"/>
          <w:b/>
          <w:bCs/>
          <w:sz w:val="28"/>
          <w:szCs w:val="28"/>
          <w:lang w:bidi="ar-DZ"/>
        </w:rPr>
        <w:t>:</w:t>
      </w:r>
      <w:r w:rsidR="00CB40CD">
        <w:rPr>
          <w:rFonts w:asciiTheme="majorBidi" w:hAnsiTheme="majorBidi" w:cstheme="majorBidi"/>
          <w:b/>
          <w:bCs/>
          <w:sz w:val="28"/>
          <w:szCs w:val="28"/>
          <w:lang w:bidi="ar-DZ"/>
        </w:rPr>
        <w:t xml:space="preserve"> </w:t>
      </w:r>
      <w:r w:rsidR="00CB40CD">
        <w:rPr>
          <w:rFonts w:asciiTheme="majorBidi" w:hAnsiTheme="majorBidi" w:cstheme="majorBidi"/>
          <w:b/>
          <w:bCs/>
          <w:i/>
          <w:iCs/>
          <w:sz w:val="28"/>
          <w:szCs w:val="28"/>
          <w:lang w:bidi="ar-DZ"/>
        </w:rPr>
        <w:t>24</w:t>
      </w:r>
      <w:r w:rsidR="00CB40CD" w:rsidRPr="0055338E">
        <w:rPr>
          <w:rFonts w:asciiTheme="majorBidi" w:hAnsiTheme="majorBidi" w:cstheme="majorBidi"/>
          <w:b/>
          <w:bCs/>
          <w:i/>
          <w:iCs/>
          <w:sz w:val="28"/>
          <w:szCs w:val="28"/>
          <w:lang w:bidi="ar-DZ"/>
        </w:rPr>
        <w:t xml:space="preserve"> /</w:t>
      </w:r>
      <w:r w:rsidR="00CB40CD">
        <w:rPr>
          <w:rFonts w:asciiTheme="majorBidi" w:hAnsiTheme="majorBidi" w:cstheme="majorBidi"/>
          <w:b/>
          <w:bCs/>
          <w:i/>
          <w:iCs/>
          <w:sz w:val="28"/>
          <w:szCs w:val="28"/>
          <w:lang w:bidi="ar-DZ"/>
        </w:rPr>
        <w:t>06</w:t>
      </w:r>
      <w:r w:rsidR="00CB40CD" w:rsidRPr="0055338E">
        <w:rPr>
          <w:rFonts w:asciiTheme="majorBidi" w:hAnsiTheme="majorBidi" w:cstheme="majorBidi"/>
          <w:b/>
          <w:bCs/>
          <w:i/>
          <w:iCs/>
          <w:sz w:val="28"/>
          <w:szCs w:val="28"/>
          <w:lang w:bidi="ar-DZ"/>
        </w:rPr>
        <w:t>/2024</w:t>
      </w:r>
    </w:p>
    <w:p w:rsidR="00CB40CD" w:rsidRDefault="00CB40CD" w:rsidP="00CB40CD">
      <w:pPr>
        <w:spacing w:line="360" w:lineRule="auto"/>
        <w:jc w:val="center"/>
        <w:rPr>
          <w:rFonts w:asciiTheme="majorBidi" w:hAnsiTheme="majorBidi" w:cstheme="majorBidi"/>
          <w:b/>
          <w:bCs/>
          <w:i/>
          <w:iCs/>
          <w:sz w:val="28"/>
          <w:szCs w:val="28"/>
          <w:lang w:bidi="ar-DZ"/>
        </w:rPr>
      </w:pPr>
    </w:p>
    <w:p w:rsidR="00CB40CD" w:rsidRPr="0055338E" w:rsidRDefault="00CB40CD" w:rsidP="00CB40CD">
      <w:pPr>
        <w:spacing w:line="360" w:lineRule="auto"/>
        <w:jc w:val="center"/>
        <w:rPr>
          <w:rFonts w:asciiTheme="majorBidi" w:hAnsiTheme="majorBidi" w:cstheme="majorBidi"/>
          <w:b/>
          <w:bCs/>
          <w:sz w:val="28"/>
          <w:szCs w:val="28"/>
          <w:lang w:bidi="ar-DZ"/>
        </w:rPr>
      </w:pPr>
    </w:p>
    <w:p w:rsidR="00AA2F30" w:rsidRPr="00AA2F30" w:rsidRDefault="00AA2F30" w:rsidP="00AA2F30">
      <w:pPr>
        <w:rPr>
          <w:rFonts w:ascii="Times New Roman" w:eastAsia="Times New Roman" w:hAnsi="Times New Roman" w:cs="Times New Roman"/>
          <w:sz w:val="24"/>
          <w:szCs w:val="24"/>
        </w:rPr>
      </w:pPr>
    </w:p>
    <w:tbl>
      <w:tblPr>
        <w:tblStyle w:val="Grilledutableau"/>
        <w:tblW w:w="10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2232"/>
        <w:gridCol w:w="2693"/>
        <w:gridCol w:w="3857"/>
      </w:tblGrid>
      <w:tr w:rsidR="00337E24" w:rsidTr="008B191E">
        <w:trPr>
          <w:trHeight w:val="935"/>
        </w:trPr>
        <w:tc>
          <w:tcPr>
            <w:tcW w:w="1562" w:type="dxa"/>
          </w:tcPr>
          <w:p w:rsidR="00AA2F30" w:rsidRPr="008B191E" w:rsidRDefault="000B1DBC" w:rsidP="00337E24">
            <w:pPr>
              <w:spacing w:line="360" w:lineRule="auto"/>
              <w:rPr>
                <w:rFonts w:asciiTheme="majorBidi" w:eastAsia="Times New Roman" w:hAnsiTheme="majorBidi" w:cstheme="majorBidi"/>
                <w:b/>
                <w:bCs/>
              </w:rPr>
            </w:pPr>
            <w:r>
              <w:rPr>
                <w:rFonts w:asciiTheme="majorBidi" w:eastAsia="Times New Roman" w:hAnsiTheme="majorBidi" w:cstheme="majorBidi"/>
                <w:b/>
                <w:bCs/>
              </w:rPr>
              <w:t>Dirigé</w:t>
            </w:r>
            <w:r w:rsidR="00AA2F30" w:rsidRPr="008B191E">
              <w:rPr>
                <w:rFonts w:asciiTheme="majorBidi" w:eastAsia="Times New Roman" w:hAnsiTheme="majorBidi" w:cstheme="majorBidi"/>
                <w:b/>
                <w:bCs/>
              </w:rPr>
              <w:t xml:space="preserve"> par</w:t>
            </w:r>
            <w:r w:rsidR="002463BE" w:rsidRPr="008B191E">
              <w:rPr>
                <w:rFonts w:asciiTheme="majorBidi" w:eastAsia="Times New Roman" w:hAnsiTheme="majorBidi" w:cstheme="majorBidi"/>
                <w:b/>
                <w:bCs/>
              </w:rPr>
              <w:t> :</w:t>
            </w:r>
          </w:p>
        </w:tc>
        <w:tc>
          <w:tcPr>
            <w:tcW w:w="2232" w:type="dxa"/>
            <w:vAlign w:val="center"/>
          </w:tcPr>
          <w:p w:rsidR="00AA2F30" w:rsidRPr="008B191E" w:rsidRDefault="002463BE" w:rsidP="008B191E">
            <w:pPr>
              <w:spacing w:line="360" w:lineRule="auto"/>
              <w:rPr>
                <w:rFonts w:asciiTheme="majorBidi" w:eastAsia="Times New Roman" w:hAnsiTheme="majorBidi" w:cstheme="majorBidi"/>
              </w:rPr>
            </w:pPr>
            <w:r w:rsidRPr="008B191E">
              <w:rPr>
                <w:rFonts w:asciiTheme="majorBidi" w:eastAsia="Times New Roman" w:hAnsiTheme="majorBidi" w:cstheme="majorBidi"/>
              </w:rPr>
              <w:t xml:space="preserve">HOUAS </w:t>
            </w:r>
            <w:proofErr w:type="spellStart"/>
            <w:r w:rsidRPr="008B191E">
              <w:rPr>
                <w:rFonts w:asciiTheme="majorBidi" w:eastAsia="Times New Roman" w:hAnsiTheme="majorBidi" w:cstheme="majorBidi"/>
              </w:rPr>
              <w:t>Noudjoud</w:t>
            </w:r>
            <w:proofErr w:type="spellEnd"/>
          </w:p>
        </w:tc>
        <w:tc>
          <w:tcPr>
            <w:tcW w:w="2693" w:type="dxa"/>
            <w:vAlign w:val="center"/>
          </w:tcPr>
          <w:p w:rsidR="00AA2F30" w:rsidRPr="008B191E" w:rsidRDefault="002463BE" w:rsidP="008B191E">
            <w:pPr>
              <w:spacing w:line="360" w:lineRule="auto"/>
              <w:rPr>
                <w:rFonts w:asciiTheme="majorBidi" w:eastAsia="Times New Roman" w:hAnsiTheme="majorBidi" w:cstheme="majorBidi"/>
              </w:rPr>
            </w:pPr>
            <w:r w:rsidRPr="008B191E">
              <w:rPr>
                <w:rFonts w:asciiTheme="majorBidi" w:hAnsiTheme="majorBidi" w:cstheme="majorBidi"/>
              </w:rPr>
              <w:t>Maitre de conférences B</w:t>
            </w:r>
          </w:p>
        </w:tc>
        <w:tc>
          <w:tcPr>
            <w:tcW w:w="3857" w:type="dxa"/>
            <w:vAlign w:val="center"/>
          </w:tcPr>
          <w:p w:rsidR="00AA2F30" w:rsidRPr="008B191E" w:rsidRDefault="008B191E" w:rsidP="00942E46">
            <w:pPr>
              <w:spacing w:line="360" w:lineRule="auto"/>
              <w:rPr>
                <w:rFonts w:asciiTheme="majorBidi" w:eastAsia="Times New Roman" w:hAnsiTheme="majorBidi" w:cstheme="majorBidi"/>
              </w:rPr>
            </w:pPr>
            <w:r w:rsidRPr="008B191E">
              <w:rPr>
                <w:rFonts w:asciiTheme="majorBidi" w:hAnsiTheme="majorBidi" w:cstheme="majorBidi"/>
              </w:rPr>
              <w:t>UFAS</w:t>
            </w:r>
            <w:r w:rsidR="002463BE" w:rsidRPr="008B191E">
              <w:rPr>
                <w:rFonts w:asciiTheme="majorBidi" w:hAnsiTheme="majorBidi" w:cstheme="majorBidi"/>
              </w:rPr>
              <w:t>-Sétif</w:t>
            </w:r>
            <w:r w:rsidRPr="008B191E">
              <w:rPr>
                <w:rFonts w:asciiTheme="majorBidi" w:hAnsiTheme="majorBidi" w:cstheme="majorBidi"/>
              </w:rPr>
              <w:t xml:space="preserve"> </w:t>
            </w:r>
            <w:r>
              <w:rPr>
                <w:rFonts w:asciiTheme="majorBidi" w:hAnsiTheme="majorBidi" w:cstheme="majorBidi"/>
              </w:rPr>
              <w:t xml:space="preserve"> </w:t>
            </w:r>
            <w:r w:rsidRPr="008B191E">
              <w:rPr>
                <w:rFonts w:asciiTheme="majorBidi" w:hAnsiTheme="majorBidi" w:cstheme="majorBidi"/>
              </w:rPr>
              <w:t>(Encadreur)</w:t>
            </w:r>
          </w:p>
        </w:tc>
      </w:tr>
      <w:tr w:rsidR="00337E24" w:rsidTr="00D05A2A">
        <w:trPr>
          <w:trHeight w:val="448"/>
        </w:trPr>
        <w:tc>
          <w:tcPr>
            <w:tcW w:w="1562" w:type="dxa"/>
            <w:vAlign w:val="center"/>
          </w:tcPr>
          <w:p w:rsidR="00AA2F30" w:rsidRPr="008B191E" w:rsidRDefault="00AA2F30" w:rsidP="00942E46">
            <w:pPr>
              <w:spacing w:line="360" w:lineRule="auto"/>
              <w:jc w:val="center"/>
              <w:rPr>
                <w:rFonts w:asciiTheme="majorBidi" w:eastAsia="Times New Roman" w:hAnsiTheme="majorBidi" w:cstheme="majorBidi"/>
              </w:rPr>
            </w:pPr>
          </w:p>
        </w:tc>
        <w:tc>
          <w:tcPr>
            <w:tcW w:w="2232" w:type="dxa"/>
          </w:tcPr>
          <w:p w:rsidR="00AA2F30" w:rsidRPr="008B191E" w:rsidRDefault="002463BE" w:rsidP="00D05A2A">
            <w:pPr>
              <w:spacing w:line="360" w:lineRule="auto"/>
              <w:rPr>
                <w:rFonts w:asciiTheme="majorBidi" w:eastAsia="Times New Roman" w:hAnsiTheme="majorBidi" w:cstheme="majorBidi"/>
              </w:rPr>
            </w:pPr>
            <w:r w:rsidRPr="008B191E">
              <w:rPr>
                <w:rFonts w:asciiTheme="majorBidi" w:eastAsia="Times New Roman" w:hAnsiTheme="majorBidi" w:cstheme="majorBidi"/>
              </w:rPr>
              <w:t xml:space="preserve">LAKHDARI </w:t>
            </w:r>
            <w:proofErr w:type="spellStart"/>
            <w:r w:rsidRPr="008B191E">
              <w:rPr>
                <w:rFonts w:asciiTheme="majorBidi" w:eastAsia="Times New Roman" w:hAnsiTheme="majorBidi" w:cstheme="majorBidi"/>
              </w:rPr>
              <w:t>Delloula</w:t>
            </w:r>
            <w:proofErr w:type="spellEnd"/>
          </w:p>
        </w:tc>
        <w:tc>
          <w:tcPr>
            <w:tcW w:w="2693" w:type="dxa"/>
          </w:tcPr>
          <w:p w:rsidR="00AA2F30" w:rsidRPr="008B191E" w:rsidRDefault="002463BE" w:rsidP="00F81239">
            <w:pPr>
              <w:spacing w:line="360" w:lineRule="auto"/>
              <w:rPr>
                <w:rFonts w:asciiTheme="majorBidi" w:eastAsia="Times New Roman" w:hAnsiTheme="majorBidi" w:cstheme="majorBidi"/>
              </w:rPr>
            </w:pPr>
            <w:r w:rsidRPr="008B191E">
              <w:rPr>
                <w:rFonts w:asciiTheme="majorBidi" w:hAnsiTheme="majorBidi" w:cstheme="majorBidi"/>
              </w:rPr>
              <w:t xml:space="preserve">Maitre de </w:t>
            </w:r>
            <w:r w:rsidR="00F81239">
              <w:rPr>
                <w:rFonts w:asciiTheme="majorBidi" w:hAnsiTheme="majorBidi" w:cstheme="majorBidi"/>
              </w:rPr>
              <w:t>recherche</w:t>
            </w:r>
            <w:r w:rsidR="005C6107">
              <w:rPr>
                <w:rFonts w:asciiTheme="majorBidi" w:hAnsiTheme="majorBidi" w:cstheme="majorBidi"/>
              </w:rPr>
              <w:t xml:space="preserve">   </w:t>
            </w:r>
            <w:r w:rsidRPr="008B191E">
              <w:rPr>
                <w:rFonts w:asciiTheme="majorBidi" w:hAnsiTheme="majorBidi" w:cstheme="majorBidi"/>
              </w:rPr>
              <w:t xml:space="preserve"> A</w:t>
            </w:r>
          </w:p>
        </w:tc>
        <w:tc>
          <w:tcPr>
            <w:tcW w:w="3857" w:type="dxa"/>
          </w:tcPr>
          <w:p w:rsidR="00AA2F30" w:rsidRPr="008B191E" w:rsidRDefault="002463BE" w:rsidP="00D05A2A">
            <w:pPr>
              <w:spacing w:line="360" w:lineRule="auto"/>
              <w:rPr>
                <w:rFonts w:asciiTheme="majorBidi" w:eastAsia="Times New Roman" w:hAnsiTheme="majorBidi" w:cstheme="majorBidi"/>
              </w:rPr>
            </w:pPr>
            <w:r w:rsidRPr="008B191E">
              <w:rPr>
                <w:rFonts w:asciiTheme="majorBidi" w:hAnsiTheme="majorBidi" w:cstheme="majorBidi"/>
              </w:rPr>
              <w:t xml:space="preserve">URFA / CRTI </w:t>
            </w:r>
            <w:r w:rsidR="008B191E" w:rsidRPr="008B191E">
              <w:rPr>
                <w:rFonts w:asciiTheme="majorBidi" w:hAnsiTheme="majorBidi" w:cstheme="majorBidi"/>
              </w:rPr>
              <w:t>–</w:t>
            </w:r>
            <w:r w:rsidRPr="008B191E">
              <w:rPr>
                <w:rFonts w:asciiTheme="majorBidi" w:hAnsiTheme="majorBidi" w:cstheme="majorBidi"/>
              </w:rPr>
              <w:t>Sétif</w:t>
            </w:r>
            <w:r w:rsidR="008B191E" w:rsidRPr="008B191E">
              <w:rPr>
                <w:rFonts w:asciiTheme="majorBidi" w:hAnsiTheme="majorBidi" w:cstheme="majorBidi"/>
              </w:rPr>
              <w:t xml:space="preserve"> (Co-encadreur)</w:t>
            </w:r>
          </w:p>
        </w:tc>
      </w:tr>
      <w:tr w:rsidR="00EF7AD2" w:rsidTr="008B191E">
        <w:trPr>
          <w:trHeight w:val="469"/>
        </w:trPr>
        <w:tc>
          <w:tcPr>
            <w:tcW w:w="1562" w:type="dxa"/>
          </w:tcPr>
          <w:p w:rsidR="00EF7AD2" w:rsidRPr="008B191E" w:rsidRDefault="00EF7AD2" w:rsidP="00EF7AD2">
            <w:pPr>
              <w:spacing w:line="360" w:lineRule="auto"/>
              <w:rPr>
                <w:rFonts w:asciiTheme="majorBidi" w:eastAsia="Times New Roman" w:hAnsiTheme="majorBidi" w:cstheme="majorBidi"/>
              </w:rPr>
            </w:pPr>
            <w:r w:rsidRPr="008B191E">
              <w:rPr>
                <w:rFonts w:asciiTheme="majorBidi" w:hAnsiTheme="majorBidi" w:cstheme="majorBidi"/>
                <w:b/>
                <w:bCs/>
              </w:rPr>
              <w:t>Président</w:t>
            </w:r>
          </w:p>
        </w:tc>
        <w:tc>
          <w:tcPr>
            <w:tcW w:w="2232" w:type="dxa"/>
            <w:vAlign w:val="center"/>
          </w:tcPr>
          <w:p w:rsidR="00EF7AD2" w:rsidRPr="008B191E" w:rsidRDefault="00EF7AD2" w:rsidP="00942E46">
            <w:pPr>
              <w:spacing w:line="360" w:lineRule="auto"/>
              <w:rPr>
                <w:rFonts w:asciiTheme="majorBidi" w:eastAsia="Times New Roman" w:hAnsiTheme="majorBidi" w:cstheme="majorBidi"/>
              </w:rPr>
            </w:pPr>
            <w:r w:rsidRPr="008B191E">
              <w:rPr>
                <w:rFonts w:asciiTheme="majorBidi" w:hAnsiTheme="majorBidi" w:cstheme="majorBidi"/>
              </w:rPr>
              <w:t>DJAMEL Hamza</w:t>
            </w:r>
          </w:p>
        </w:tc>
        <w:tc>
          <w:tcPr>
            <w:tcW w:w="2693" w:type="dxa"/>
            <w:vAlign w:val="center"/>
          </w:tcPr>
          <w:p w:rsidR="00EF7AD2" w:rsidRPr="008B191E" w:rsidRDefault="00EF7AD2" w:rsidP="008B191E">
            <w:pPr>
              <w:spacing w:line="360" w:lineRule="auto"/>
              <w:rPr>
                <w:rFonts w:asciiTheme="majorBidi" w:eastAsia="Times New Roman" w:hAnsiTheme="majorBidi" w:cstheme="majorBidi"/>
              </w:rPr>
            </w:pPr>
            <w:r w:rsidRPr="008B191E">
              <w:rPr>
                <w:rFonts w:asciiTheme="majorBidi" w:hAnsiTheme="majorBidi" w:cstheme="majorBidi"/>
              </w:rPr>
              <w:t>Maitre de conférences A</w:t>
            </w:r>
          </w:p>
        </w:tc>
        <w:tc>
          <w:tcPr>
            <w:tcW w:w="3857" w:type="dxa"/>
            <w:vAlign w:val="center"/>
          </w:tcPr>
          <w:p w:rsidR="00EF7AD2" w:rsidRPr="008B191E" w:rsidRDefault="00EF7AD2" w:rsidP="004E51AC">
            <w:pPr>
              <w:spacing w:line="360" w:lineRule="auto"/>
              <w:rPr>
                <w:rFonts w:asciiTheme="majorBidi" w:eastAsia="Times New Roman" w:hAnsiTheme="majorBidi" w:cstheme="majorBidi"/>
              </w:rPr>
            </w:pPr>
            <w:r w:rsidRPr="008B191E">
              <w:rPr>
                <w:rFonts w:asciiTheme="majorBidi" w:hAnsiTheme="majorBidi" w:cstheme="majorBidi"/>
              </w:rPr>
              <w:t>UFAS   -Sétif</w:t>
            </w:r>
          </w:p>
        </w:tc>
      </w:tr>
      <w:tr w:rsidR="00EF7AD2" w:rsidTr="008B191E">
        <w:trPr>
          <w:trHeight w:val="469"/>
        </w:trPr>
        <w:tc>
          <w:tcPr>
            <w:tcW w:w="1562" w:type="dxa"/>
            <w:vAlign w:val="center"/>
          </w:tcPr>
          <w:p w:rsidR="00EF7AD2" w:rsidRPr="008B191E" w:rsidRDefault="00EF7AD2" w:rsidP="00C25532">
            <w:pPr>
              <w:spacing w:line="360" w:lineRule="auto"/>
              <w:rPr>
                <w:rFonts w:asciiTheme="majorBidi" w:eastAsia="Times New Roman" w:hAnsiTheme="majorBidi" w:cstheme="majorBidi"/>
              </w:rPr>
            </w:pPr>
            <w:r w:rsidRPr="008B191E">
              <w:rPr>
                <w:rFonts w:asciiTheme="majorBidi" w:hAnsiTheme="majorBidi" w:cstheme="majorBidi"/>
                <w:b/>
                <w:bCs/>
              </w:rPr>
              <w:t>Examinatrice</w:t>
            </w:r>
          </w:p>
        </w:tc>
        <w:tc>
          <w:tcPr>
            <w:tcW w:w="2232" w:type="dxa"/>
            <w:vAlign w:val="center"/>
          </w:tcPr>
          <w:p w:rsidR="00EF7AD2" w:rsidRPr="008B191E" w:rsidRDefault="00EF7AD2" w:rsidP="00942E46">
            <w:pPr>
              <w:spacing w:line="360" w:lineRule="auto"/>
              <w:rPr>
                <w:rFonts w:asciiTheme="majorBidi" w:eastAsia="Times New Roman" w:hAnsiTheme="majorBidi" w:cstheme="majorBidi"/>
              </w:rPr>
            </w:pPr>
            <w:r w:rsidRPr="008B191E">
              <w:rPr>
                <w:rFonts w:asciiTheme="majorBidi" w:hAnsiTheme="majorBidi" w:cstheme="majorBidi"/>
              </w:rPr>
              <w:t xml:space="preserve">RAHMOUNI </w:t>
            </w:r>
            <w:proofErr w:type="spellStart"/>
            <w:r w:rsidRPr="008B191E">
              <w:rPr>
                <w:rFonts w:asciiTheme="majorBidi" w:hAnsiTheme="majorBidi" w:cstheme="majorBidi"/>
              </w:rPr>
              <w:t>Samra</w:t>
            </w:r>
            <w:proofErr w:type="spellEnd"/>
          </w:p>
        </w:tc>
        <w:tc>
          <w:tcPr>
            <w:tcW w:w="2693" w:type="dxa"/>
            <w:vAlign w:val="center"/>
          </w:tcPr>
          <w:p w:rsidR="00EF7AD2" w:rsidRPr="008B191E" w:rsidRDefault="00EF7AD2" w:rsidP="000A65E5">
            <w:pPr>
              <w:spacing w:line="360" w:lineRule="auto"/>
              <w:rPr>
                <w:rFonts w:asciiTheme="majorBidi" w:eastAsia="Times New Roman" w:hAnsiTheme="majorBidi" w:cstheme="majorBidi"/>
              </w:rPr>
            </w:pPr>
            <w:r w:rsidRPr="008B191E">
              <w:rPr>
                <w:rFonts w:asciiTheme="majorBidi" w:hAnsiTheme="majorBidi" w:cstheme="majorBidi"/>
              </w:rPr>
              <w:t>Maitre de conférences B</w:t>
            </w:r>
          </w:p>
        </w:tc>
        <w:tc>
          <w:tcPr>
            <w:tcW w:w="3857" w:type="dxa"/>
            <w:vAlign w:val="center"/>
          </w:tcPr>
          <w:p w:rsidR="00EF7AD2" w:rsidRPr="008B191E" w:rsidRDefault="00EF7AD2" w:rsidP="004E51AC">
            <w:pPr>
              <w:spacing w:line="360" w:lineRule="auto"/>
              <w:rPr>
                <w:rFonts w:asciiTheme="majorBidi" w:eastAsia="Times New Roman" w:hAnsiTheme="majorBidi" w:cstheme="majorBidi"/>
              </w:rPr>
            </w:pPr>
            <w:r w:rsidRPr="008B191E">
              <w:rPr>
                <w:rFonts w:asciiTheme="majorBidi" w:hAnsiTheme="majorBidi" w:cstheme="majorBidi"/>
              </w:rPr>
              <w:t>UFAS   -Sétif</w:t>
            </w:r>
          </w:p>
        </w:tc>
      </w:tr>
    </w:tbl>
    <w:p w:rsidR="00AA2F30" w:rsidRPr="00AA2F30" w:rsidRDefault="00AA2F30" w:rsidP="00AA2F30">
      <w:pPr>
        <w:rPr>
          <w:rFonts w:ascii="Times New Roman" w:eastAsia="Times New Roman" w:hAnsi="Times New Roman" w:cs="Times New Roman"/>
          <w:sz w:val="24"/>
          <w:szCs w:val="24"/>
        </w:rPr>
      </w:pPr>
    </w:p>
    <w:p w:rsidR="00D536D0" w:rsidRPr="0055338E" w:rsidRDefault="00D536D0" w:rsidP="0055338E">
      <w:pPr>
        <w:autoSpaceDE w:val="0"/>
        <w:autoSpaceDN w:val="0"/>
        <w:adjustRightInd w:val="0"/>
        <w:spacing w:before="120" w:after="120"/>
        <w:rPr>
          <w:rFonts w:asciiTheme="majorBidi" w:hAnsiTheme="majorBidi" w:cstheme="majorBidi"/>
          <w:b/>
          <w:bCs/>
          <w:sz w:val="28"/>
          <w:szCs w:val="28"/>
        </w:rPr>
      </w:pPr>
      <w:r>
        <w:rPr>
          <w:rFonts w:asciiTheme="majorBidi" w:hAnsiTheme="majorBidi" w:cstheme="majorBidi"/>
          <w:b/>
          <w:bCs/>
          <w:sz w:val="24"/>
          <w:szCs w:val="24"/>
        </w:rPr>
        <w:tab/>
      </w:r>
      <w:r>
        <w:rPr>
          <w:rFonts w:asciiTheme="majorBidi" w:hAnsiTheme="majorBidi" w:cstheme="majorBidi"/>
          <w:b/>
          <w:bCs/>
          <w:sz w:val="24"/>
          <w:szCs w:val="24"/>
        </w:rPr>
        <w:tab/>
      </w:r>
    </w:p>
    <w:p w:rsidR="00CB40CD" w:rsidRDefault="00D536D0" w:rsidP="0055338E">
      <w:pPr>
        <w:autoSpaceDE w:val="0"/>
        <w:autoSpaceDN w:val="0"/>
        <w:adjustRightInd w:val="0"/>
        <w:spacing w:before="120" w:after="120"/>
        <w:rPr>
          <w:rFonts w:asciiTheme="majorBidi" w:hAnsiTheme="majorBidi" w:cstheme="majorBidi"/>
          <w:b/>
          <w:bCs/>
          <w:sz w:val="28"/>
          <w:szCs w:val="28"/>
        </w:rPr>
      </w:pPr>
      <w:r w:rsidRPr="0055338E">
        <w:rPr>
          <w:rFonts w:asciiTheme="majorBidi" w:hAnsiTheme="majorBidi" w:cstheme="majorBidi"/>
          <w:b/>
          <w:bCs/>
          <w:sz w:val="28"/>
          <w:szCs w:val="28"/>
        </w:rPr>
        <w:tab/>
      </w:r>
      <w:r w:rsidRPr="0055338E">
        <w:rPr>
          <w:rFonts w:asciiTheme="majorBidi" w:hAnsiTheme="majorBidi" w:cstheme="majorBidi"/>
          <w:b/>
          <w:bCs/>
          <w:sz w:val="28"/>
          <w:szCs w:val="28"/>
        </w:rPr>
        <w:tab/>
      </w:r>
      <w:r w:rsidRPr="0055338E">
        <w:rPr>
          <w:rFonts w:asciiTheme="majorBidi" w:hAnsiTheme="majorBidi" w:cstheme="majorBidi"/>
          <w:b/>
          <w:bCs/>
          <w:sz w:val="28"/>
          <w:szCs w:val="28"/>
        </w:rPr>
        <w:tab/>
      </w:r>
      <w:r w:rsidRPr="0055338E">
        <w:rPr>
          <w:rFonts w:asciiTheme="majorBidi" w:hAnsiTheme="majorBidi" w:cstheme="majorBidi"/>
          <w:b/>
          <w:bCs/>
          <w:sz w:val="28"/>
          <w:szCs w:val="28"/>
        </w:rPr>
        <w:tab/>
      </w:r>
      <w:r w:rsidRPr="0055338E">
        <w:rPr>
          <w:rFonts w:asciiTheme="majorBidi" w:hAnsiTheme="majorBidi" w:cstheme="majorBidi"/>
          <w:b/>
          <w:bCs/>
          <w:sz w:val="28"/>
          <w:szCs w:val="28"/>
        </w:rPr>
        <w:tab/>
      </w:r>
    </w:p>
    <w:p w:rsidR="00D536D0" w:rsidRDefault="0055338E" w:rsidP="00CB40CD">
      <w:pPr>
        <w:autoSpaceDE w:val="0"/>
        <w:autoSpaceDN w:val="0"/>
        <w:adjustRightInd w:val="0"/>
        <w:spacing w:before="120" w:after="120"/>
        <w:jc w:val="center"/>
        <w:rPr>
          <w:rFonts w:asciiTheme="majorBidi" w:hAnsiTheme="majorBidi" w:cstheme="majorBidi"/>
          <w:sz w:val="24"/>
          <w:szCs w:val="24"/>
        </w:rPr>
      </w:pPr>
      <w:r w:rsidRPr="0055338E">
        <w:rPr>
          <w:rFonts w:asciiTheme="majorBidi" w:hAnsiTheme="majorBidi" w:cstheme="majorBidi"/>
          <w:sz w:val="24"/>
          <w:szCs w:val="24"/>
        </w:rPr>
        <w:t>Promotion: 2023/2024</w:t>
      </w:r>
    </w:p>
    <w:p w:rsidR="008034E7" w:rsidRPr="00540C7A" w:rsidRDefault="008034E7" w:rsidP="008034E7">
      <w:pPr>
        <w:rPr>
          <w:rFonts w:asciiTheme="majorBidi" w:hAnsiTheme="majorBidi" w:cstheme="majorBidi"/>
          <w:b/>
          <w:bCs/>
          <w:i/>
          <w:iCs/>
          <w:sz w:val="24"/>
          <w:szCs w:val="24"/>
          <w:u w:val="single"/>
        </w:rPr>
      </w:pPr>
      <w:r w:rsidRPr="00540C7A">
        <w:rPr>
          <w:rFonts w:asciiTheme="majorBidi" w:hAnsiTheme="majorBidi" w:cstheme="majorBidi"/>
          <w:b/>
          <w:bCs/>
          <w:i/>
          <w:iCs/>
          <w:sz w:val="24"/>
          <w:szCs w:val="24"/>
          <w:u w:val="single"/>
        </w:rPr>
        <w:lastRenderedPageBreak/>
        <w:t xml:space="preserve">Résumé </w:t>
      </w:r>
    </w:p>
    <w:p w:rsidR="008034E7" w:rsidRPr="00540C7A" w:rsidRDefault="008034E7" w:rsidP="008034E7">
      <w:pPr>
        <w:jc w:val="both"/>
        <w:rPr>
          <w:rFonts w:asciiTheme="majorBidi" w:hAnsiTheme="majorBidi" w:cstheme="majorBidi"/>
          <w:sz w:val="24"/>
          <w:szCs w:val="24"/>
        </w:rPr>
      </w:pPr>
      <w:r w:rsidRPr="00540C7A">
        <w:rPr>
          <w:rFonts w:asciiTheme="majorBidi" w:hAnsiTheme="majorBidi" w:cstheme="majorBidi"/>
          <w:sz w:val="24"/>
          <w:szCs w:val="24"/>
        </w:rPr>
        <w:t>Dans le contexte d’optimiser les polymères matrices et de crier des matériaux composites plus efficace et respectueux de l’environnement, on a élaboré des films polymères PLA/</w:t>
      </w:r>
      <w:proofErr w:type="spellStart"/>
      <w:r w:rsidRPr="00540C7A">
        <w:rPr>
          <w:rFonts w:asciiTheme="majorBidi" w:hAnsiTheme="majorBidi" w:cstheme="majorBidi"/>
          <w:sz w:val="24"/>
          <w:szCs w:val="24"/>
        </w:rPr>
        <w:t>xZnO</w:t>
      </w:r>
      <w:proofErr w:type="spellEnd"/>
      <w:r w:rsidRPr="00540C7A">
        <w:rPr>
          <w:rFonts w:asciiTheme="majorBidi" w:hAnsiTheme="majorBidi" w:cstheme="majorBidi"/>
          <w:sz w:val="24"/>
          <w:szCs w:val="24"/>
        </w:rPr>
        <w:t xml:space="preserve"> de pourcentage massique différents afin d’étudier les propriétés caractéristiques en faisant une comparaison adéquate de leurs aspects morphologiques, mécaniques et thermiques. Au premier lieu on a identifié la structure moléculaire des matériaux par FTIR, et on a traité par la suite l’absorbance des radiations UV suivie par une détermination d’énergies de bande interdite (</w:t>
      </w:r>
      <w:proofErr w:type="spellStart"/>
      <w:r w:rsidRPr="00540C7A">
        <w:rPr>
          <w:rFonts w:asciiTheme="majorBidi" w:hAnsiTheme="majorBidi" w:cstheme="majorBidi"/>
          <w:sz w:val="24"/>
          <w:szCs w:val="24"/>
        </w:rPr>
        <w:t>E</w:t>
      </w:r>
      <w:r w:rsidRPr="00540C7A">
        <w:rPr>
          <w:rFonts w:asciiTheme="majorBidi" w:hAnsiTheme="majorBidi" w:cstheme="majorBidi"/>
          <w:sz w:val="24"/>
          <w:szCs w:val="24"/>
          <w:vertAlign w:val="subscript"/>
        </w:rPr>
        <w:t>gap</w:t>
      </w:r>
      <w:proofErr w:type="spellEnd"/>
      <w:r w:rsidRPr="00540C7A">
        <w:rPr>
          <w:rFonts w:asciiTheme="majorBidi" w:hAnsiTheme="majorBidi" w:cstheme="majorBidi"/>
          <w:sz w:val="24"/>
          <w:szCs w:val="24"/>
        </w:rPr>
        <w:t xml:space="preserve">).  Les méthodes d’analyse tel que : microscopie optique, thermogravimétrie (ATG), microscopie à force atomique (AFM) et dureté Shore, ont été étudiées en raison d’effectuer une comparaison pertinente de la rugosité, de la morphologie des ports occupés par les nanoparticules, de la dureté et de degré de la décomposition de matière. La DFT a conduit d’évaluer des paramètres quantiques de </w:t>
      </w:r>
      <w:proofErr w:type="spellStart"/>
      <w:r w:rsidRPr="00540C7A">
        <w:rPr>
          <w:rFonts w:asciiTheme="majorBidi" w:hAnsiTheme="majorBidi" w:cstheme="majorBidi"/>
          <w:sz w:val="24"/>
          <w:szCs w:val="24"/>
        </w:rPr>
        <w:t>ZnO</w:t>
      </w:r>
      <w:proofErr w:type="spellEnd"/>
      <w:r w:rsidRPr="00540C7A">
        <w:rPr>
          <w:rFonts w:asciiTheme="majorBidi" w:hAnsiTheme="majorBidi" w:cstheme="majorBidi"/>
          <w:sz w:val="24"/>
          <w:szCs w:val="24"/>
        </w:rPr>
        <w:t xml:space="preserve"> tels que : les énergies HOMO, LUMO, </w:t>
      </w:r>
      <w:proofErr w:type="spellStart"/>
      <w:r w:rsidRPr="00540C7A">
        <w:rPr>
          <w:rFonts w:asciiTheme="majorBidi" w:hAnsiTheme="majorBidi" w:cstheme="majorBidi"/>
          <w:sz w:val="24"/>
          <w:szCs w:val="24"/>
        </w:rPr>
        <w:t>E</w:t>
      </w:r>
      <w:r w:rsidRPr="00540C7A">
        <w:rPr>
          <w:rFonts w:asciiTheme="majorBidi" w:hAnsiTheme="majorBidi" w:cstheme="majorBidi"/>
          <w:sz w:val="24"/>
          <w:szCs w:val="24"/>
          <w:vertAlign w:val="subscript"/>
        </w:rPr>
        <w:t>gap</w:t>
      </w:r>
      <w:proofErr w:type="spellEnd"/>
      <w:r w:rsidRPr="00540C7A">
        <w:rPr>
          <w:rFonts w:asciiTheme="majorBidi" w:hAnsiTheme="majorBidi" w:cstheme="majorBidi"/>
          <w:sz w:val="24"/>
          <w:szCs w:val="24"/>
        </w:rPr>
        <w:t xml:space="preserve">, </w:t>
      </w:r>
      <w:proofErr w:type="gramStart"/>
      <w:r w:rsidRPr="00540C7A">
        <w:rPr>
          <w:rFonts w:asciiTheme="majorBidi" w:hAnsiTheme="majorBidi" w:cstheme="majorBidi"/>
          <w:color w:val="1C1C1A"/>
          <w:sz w:val="24"/>
          <w:szCs w:val="24"/>
        </w:rPr>
        <w:t xml:space="preserve">rigidité </w:t>
      </w:r>
      <m:oMath>
        <m:r>
          <w:rPr>
            <w:rFonts w:ascii="Cambria Math" w:hAnsi="Cambria Math" w:cstheme="majorBidi"/>
            <w:color w:val="1C1C1A"/>
            <w:sz w:val="24"/>
            <w:szCs w:val="24"/>
          </w:rPr>
          <m:t>(</m:t>
        </m:r>
        <w:proofErr w:type="gramEnd"/>
        <m:r>
          <w:rPr>
            <w:rFonts w:ascii="Cambria Math" w:hAnsi="Cambria Math" w:cstheme="majorBidi"/>
            <w:i/>
            <w:color w:val="1C1C1A"/>
            <w:sz w:val="24"/>
            <w:szCs w:val="24"/>
            <w:lang w:val="en-US"/>
          </w:rPr>
          <w:sym w:font="Symbol" w:char="F068"/>
        </m:r>
        <m:r>
          <w:rPr>
            <w:rFonts w:ascii="Cambria Math" w:hAnsi="Cambria Math" w:cstheme="majorBidi"/>
            <w:color w:val="1C1C1A"/>
            <w:sz w:val="24"/>
            <w:szCs w:val="24"/>
          </w:rPr>
          <m:t>)</m:t>
        </m:r>
      </m:oMath>
      <w:r w:rsidRPr="00540C7A">
        <w:rPr>
          <w:rFonts w:asciiTheme="majorBidi" w:hAnsiTheme="majorBidi" w:cstheme="majorBidi"/>
          <w:sz w:val="24"/>
          <w:szCs w:val="24"/>
        </w:rPr>
        <w:t xml:space="preserve"> , mollesse (S)….etc. L’énergie de gap estimée par le calcul DFT prévoit le pouvoir semi-conducteur engendré dans le comportement du polymère.</w:t>
      </w:r>
    </w:p>
    <w:p w:rsidR="008034E7" w:rsidRPr="00540C7A" w:rsidRDefault="008034E7" w:rsidP="008034E7">
      <w:pPr>
        <w:jc w:val="both"/>
        <w:rPr>
          <w:rFonts w:asciiTheme="majorBidi" w:hAnsiTheme="majorBidi" w:cstheme="majorBidi"/>
          <w:sz w:val="24"/>
          <w:szCs w:val="24"/>
        </w:rPr>
      </w:pPr>
      <w:r w:rsidRPr="00540C7A">
        <w:rPr>
          <w:rFonts w:asciiTheme="majorBidi" w:hAnsiTheme="majorBidi" w:cstheme="majorBidi"/>
          <w:sz w:val="24"/>
          <w:szCs w:val="24"/>
        </w:rPr>
        <w:t xml:space="preserve">Mots clés : polymères, PLA, films polymères, </w:t>
      </w:r>
      <w:proofErr w:type="spellStart"/>
      <w:r w:rsidRPr="00540C7A">
        <w:rPr>
          <w:rFonts w:asciiTheme="majorBidi" w:hAnsiTheme="majorBidi" w:cstheme="majorBidi"/>
          <w:sz w:val="24"/>
          <w:szCs w:val="24"/>
        </w:rPr>
        <w:t>ZnO</w:t>
      </w:r>
      <w:proofErr w:type="spellEnd"/>
      <w:r w:rsidRPr="00540C7A">
        <w:rPr>
          <w:rFonts w:asciiTheme="majorBidi" w:hAnsiTheme="majorBidi" w:cstheme="majorBidi"/>
          <w:sz w:val="24"/>
          <w:szCs w:val="24"/>
        </w:rPr>
        <w:t>, nanoparticules, semi-conducteur</w:t>
      </w:r>
    </w:p>
    <w:p w:rsidR="008034E7" w:rsidRPr="00540C7A" w:rsidRDefault="008034E7" w:rsidP="008034E7">
      <w:pPr>
        <w:spacing w:before="240"/>
        <w:jc w:val="both"/>
        <w:rPr>
          <w:rFonts w:asciiTheme="majorBidi" w:hAnsiTheme="majorBidi" w:cstheme="majorBidi"/>
          <w:b/>
          <w:bCs/>
          <w:i/>
          <w:iCs/>
          <w:sz w:val="24"/>
          <w:szCs w:val="24"/>
          <w:u w:val="single"/>
          <w:lang w:val="en-US"/>
        </w:rPr>
      </w:pPr>
      <w:r w:rsidRPr="00540C7A">
        <w:rPr>
          <w:rFonts w:asciiTheme="majorBidi" w:hAnsiTheme="majorBidi" w:cstheme="majorBidi"/>
          <w:b/>
          <w:bCs/>
          <w:i/>
          <w:iCs/>
          <w:sz w:val="24"/>
          <w:szCs w:val="24"/>
          <w:u w:val="single"/>
          <w:lang w:val="en-US"/>
        </w:rPr>
        <w:t>Abstract</w:t>
      </w:r>
    </w:p>
    <w:p w:rsidR="008034E7" w:rsidRPr="00540C7A" w:rsidRDefault="008034E7" w:rsidP="008034E7">
      <w:pPr>
        <w:jc w:val="both"/>
        <w:rPr>
          <w:rFonts w:asciiTheme="majorBidi" w:hAnsiTheme="majorBidi" w:cstheme="majorBidi"/>
          <w:sz w:val="24"/>
          <w:szCs w:val="24"/>
          <w:lang w:val="en-US"/>
        </w:rPr>
      </w:pPr>
      <w:bookmarkStart w:id="1" w:name="_GoBack"/>
      <w:r w:rsidRPr="00540C7A">
        <w:rPr>
          <w:rFonts w:asciiTheme="majorBidi" w:hAnsiTheme="majorBidi" w:cstheme="majorBidi"/>
          <w:sz w:val="24"/>
          <w:szCs w:val="24"/>
          <w:lang w:val="en-US"/>
        </w:rPr>
        <w:t xml:space="preserve">In the context of </w:t>
      </w:r>
      <w:proofErr w:type="spellStart"/>
      <w:r w:rsidRPr="00540C7A">
        <w:rPr>
          <w:rFonts w:asciiTheme="majorBidi" w:hAnsiTheme="majorBidi" w:cstheme="majorBidi"/>
          <w:sz w:val="24"/>
          <w:szCs w:val="24"/>
          <w:lang w:val="en-US"/>
        </w:rPr>
        <w:t>optimising</w:t>
      </w:r>
      <w:proofErr w:type="spellEnd"/>
      <w:r w:rsidRPr="00540C7A">
        <w:rPr>
          <w:rFonts w:asciiTheme="majorBidi" w:hAnsiTheme="majorBidi" w:cstheme="majorBidi"/>
          <w:sz w:val="24"/>
          <w:szCs w:val="24"/>
          <w:lang w:val="en-US"/>
        </w:rPr>
        <w:t xml:space="preserve"> matrix polymers and creating more efficient and environmentally friendly composite materials, PLA/</w:t>
      </w:r>
      <w:proofErr w:type="spellStart"/>
      <w:r w:rsidRPr="00540C7A">
        <w:rPr>
          <w:rFonts w:asciiTheme="majorBidi" w:hAnsiTheme="majorBidi" w:cstheme="majorBidi"/>
          <w:sz w:val="24"/>
          <w:szCs w:val="24"/>
          <w:lang w:val="en-US"/>
        </w:rPr>
        <w:t>xZnO</w:t>
      </w:r>
      <w:proofErr w:type="spellEnd"/>
      <w:r w:rsidRPr="00540C7A">
        <w:rPr>
          <w:rFonts w:asciiTheme="majorBidi" w:hAnsiTheme="majorBidi" w:cstheme="majorBidi"/>
          <w:sz w:val="24"/>
          <w:szCs w:val="24"/>
          <w:lang w:val="en-US"/>
        </w:rPr>
        <w:t xml:space="preserve"> polymer films of different mass percentages were produced in order to study their characteristic properties by making an accurate comparison of their morphological and thermal aspects. Firstly, we have identified the molecular structure of the materials by FTIR, and then we have processed the absorbance of UV radiation followed by a determination of band gap energies (</w:t>
      </w:r>
      <w:proofErr w:type="spellStart"/>
      <w:r w:rsidRPr="00540C7A">
        <w:rPr>
          <w:rFonts w:asciiTheme="majorBidi" w:hAnsiTheme="majorBidi" w:cstheme="majorBidi"/>
          <w:sz w:val="24"/>
          <w:szCs w:val="24"/>
          <w:lang w:val="en-US"/>
        </w:rPr>
        <w:t>Egap</w:t>
      </w:r>
      <w:proofErr w:type="spellEnd"/>
      <w:r w:rsidRPr="00540C7A">
        <w:rPr>
          <w:rFonts w:asciiTheme="majorBidi" w:hAnsiTheme="majorBidi" w:cstheme="majorBidi"/>
          <w:sz w:val="24"/>
          <w:szCs w:val="24"/>
          <w:lang w:val="en-US"/>
        </w:rPr>
        <w:t xml:space="preserve">). Analytical methods such as optical microscopy, </w:t>
      </w:r>
      <w:proofErr w:type="spellStart"/>
      <w:r w:rsidRPr="00540C7A">
        <w:rPr>
          <w:rFonts w:asciiTheme="majorBidi" w:hAnsiTheme="majorBidi" w:cstheme="majorBidi"/>
          <w:sz w:val="24"/>
          <w:szCs w:val="24"/>
          <w:lang w:val="en-US"/>
        </w:rPr>
        <w:t>thermogravimetry</w:t>
      </w:r>
      <w:proofErr w:type="spellEnd"/>
      <w:r w:rsidRPr="00540C7A">
        <w:rPr>
          <w:rFonts w:asciiTheme="majorBidi" w:hAnsiTheme="majorBidi" w:cstheme="majorBidi"/>
          <w:sz w:val="24"/>
          <w:szCs w:val="24"/>
          <w:lang w:val="en-US"/>
        </w:rPr>
        <w:t xml:space="preserve"> (ATG) and atomic force microscopy (AFM) were studied in order to make a pertinent comparison of the roughness and morphology of the ports occupied by the nanoparticles and the degree of material decomposition. DFT was used to evaluate </w:t>
      </w:r>
      <w:proofErr w:type="spellStart"/>
      <w:r w:rsidRPr="00540C7A">
        <w:rPr>
          <w:rFonts w:asciiTheme="majorBidi" w:hAnsiTheme="majorBidi" w:cstheme="majorBidi"/>
          <w:sz w:val="24"/>
          <w:szCs w:val="24"/>
          <w:lang w:val="en-US"/>
        </w:rPr>
        <w:t>ZnO</w:t>
      </w:r>
      <w:proofErr w:type="spellEnd"/>
      <w:r w:rsidRPr="00540C7A">
        <w:rPr>
          <w:rFonts w:asciiTheme="majorBidi" w:hAnsiTheme="majorBidi" w:cstheme="majorBidi"/>
          <w:sz w:val="24"/>
          <w:szCs w:val="24"/>
          <w:lang w:val="en-US"/>
        </w:rPr>
        <w:t xml:space="preserve"> quantum parameters such as HOMO, LUMO, </w:t>
      </w:r>
      <w:proofErr w:type="spellStart"/>
      <w:r w:rsidRPr="00540C7A">
        <w:rPr>
          <w:rFonts w:asciiTheme="majorBidi" w:hAnsiTheme="majorBidi" w:cstheme="majorBidi"/>
          <w:sz w:val="24"/>
          <w:szCs w:val="24"/>
          <w:lang w:val="en-US"/>
        </w:rPr>
        <w:t>Egap</w:t>
      </w:r>
      <w:proofErr w:type="spellEnd"/>
      <w:r w:rsidRPr="00540C7A">
        <w:rPr>
          <w:rFonts w:asciiTheme="majorBidi" w:hAnsiTheme="majorBidi" w:cstheme="majorBidi"/>
          <w:sz w:val="24"/>
          <w:szCs w:val="24"/>
          <w:lang w:val="en-US"/>
        </w:rPr>
        <w:t>, hardness (</w:t>
      </w:r>
      <m:oMath>
        <m:r>
          <w:rPr>
            <w:rFonts w:ascii="Cambria Math" w:hAnsi="Cambria Math" w:cstheme="majorBidi"/>
            <w:i/>
            <w:color w:val="1C1C1A"/>
            <w:sz w:val="24"/>
            <w:szCs w:val="24"/>
            <w:lang w:val="en-US"/>
          </w:rPr>
          <w:sym w:font="Symbol" w:char="F068"/>
        </m:r>
      </m:oMath>
      <w:r w:rsidRPr="00540C7A">
        <w:rPr>
          <w:rFonts w:asciiTheme="majorBidi" w:hAnsiTheme="majorBidi" w:cstheme="majorBidi"/>
          <w:sz w:val="24"/>
          <w:szCs w:val="24"/>
          <w:lang w:val="en-US"/>
        </w:rPr>
        <w:t>), softness (S).....</w:t>
      </w:r>
      <w:r w:rsidRPr="00540C7A">
        <w:rPr>
          <w:rFonts w:asciiTheme="majorBidi" w:hAnsiTheme="majorBidi" w:cstheme="majorBidi"/>
          <w:lang w:val="en-US"/>
        </w:rPr>
        <w:t xml:space="preserve"> </w:t>
      </w:r>
      <w:r w:rsidRPr="00540C7A">
        <w:rPr>
          <w:rFonts w:asciiTheme="majorBidi" w:hAnsiTheme="majorBidi" w:cstheme="majorBidi"/>
          <w:sz w:val="24"/>
          <w:szCs w:val="24"/>
          <w:lang w:val="en-US"/>
        </w:rPr>
        <w:t xml:space="preserve">The gap energy estimated by the DFT calculation predicts the semiconducting power generated in the </w:t>
      </w:r>
      <w:proofErr w:type="spellStart"/>
      <w:r w:rsidRPr="00540C7A">
        <w:rPr>
          <w:rFonts w:asciiTheme="majorBidi" w:hAnsiTheme="majorBidi" w:cstheme="majorBidi"/>
          <w:sz w:val="24"/>
          <w:szCs w:val="24"/>
          <w:lang w:val="en-US"/>
        </w:rPr>
        <w:t>behaviour</w:t>
      </w:r>
      <w:proofErr w:type="spellEnd"/>
      <w:r w:rsidRPr="00540C7A">
        <w:rPr>
          <w:rFonts w:asciiTheme="majorBidi" w:hAnsiTheme="majorBidi" w:cstheme="majorBidi"/>
          <w:sz w:val="24"/>
          <w:szCs w:val="24"/>
          <w:lang w:val="en-US"/>
        </w:rPr>
        <w:t xml:space="preserve"> of the polymer.</w:t>
      </w:r>
    </w:p>
    <w:bookmarkEnd w:id="1"/>
    <w:p w:rsidR="008034E7" w:rsidRPr="00540C7A" w:rsidRDefault="008034E7" w:rsidP="008034E7">
      <w:pPr>
        <w:jc w:val="both"/>
        <w:rPr>
          <w:rFonts w:asciiTheme="majorBidi" w:hAnsiTheme="majorBidi" w:cstheme="majorBidi"/>
          <w:sz w:val="24"/>
          <w:szCs w:val="24"/>
          <w:lang w:val="en-US"/>
        </w:rPr>
      </w:pPr>
      <w:r w:rsidRPr="00540C7A">
        <w:rPr>
          <w:rFonts w:asciiTheme="majorBidi" w:hAnsiTheme="majorBidi" w:cstheme="majorBidi"/>
          <w:sz w:val="24"/>
          <w:szCs w:val="24"/>
          <w:lang w:val="en-US"/>
        </w:rPr>
        <w:t xml:space="preserve">Keyword: polymers, PLA, </w:t>
      </w:r>
      <w:proofErr w:type="spellStart"/>
      <w:r w:rsidRPr="00540C7A">
        <w:rPr>
          <w:rFonts w:asciiTheme="majorBidi" w:hAnsiTheme="majorBidi" w:cstheme="majorBidi"/>
          <w:sz w:val="24"/>
          <w:szCs w:val="24"/>
          <w:lang w:val="en-US"/>
        </w:rPr>
        <w:t>ZnO</w:t>
      </w:r>
      <w:proofErr w:type="spellEnd"/>
      <w:r w:rsidRPr="00540C7A">
        <w:rPr>
          <w:rFonts w:asciiTheme="majorBidi" w:hAnsiTheme="majorBidi" w:cstheme="majorBidi"/>
          <w:sz w:val="24"/>
          <w:szCs w:val="24"/>
          <w:lang w:val="en-US"/>
        </w:rPr>
        <w:t>, polymer films, nanoparticles, semiconducting,</w:t>
      </w:r>
    </w:p>
    <w:p w:rsidR="008034E7" w:rsidRPr="00540C7A" w:rsidRDefault="008034E7" w:rsidP="00B871A6">
      <w:pPr>
        <w:bidi/>
        <w:jc w:val="both"/>
        <w:rPr>
          <w:rFonts w:asciiTheme="majorBidi" w:hAnsiTheme="majorBidi" w:cstheme="majorBidi"/>
          <w:b/>
          <w:bCs/>
          <w:sz w:val="24"/>
          <w:szCs w:val="24"/>
          <w:lang w:val="en-US"/>
        </w:rPr>
      </w:pPr>
      <w:r w:rsidRPr="00540C7A">
        <w:rPr>
          <w:rFonts w:asciiTheme="majorBidi" w:hAnsiTheme="majorBidi" w:cstheme="majorBidi"/>
          <w:b/>
          <w:bCs/>
          <w:sz w:val="24"/>
          <w:szCs w:val="24"/>
          <w:rtl/>
          <w:lang w:val="en-US"/>
        </w:rPr>
        <w:t>الملخص</w:t>
      </w:r>
    </w:p>
    <w:p w:rsidR="008034E7" w:rsidRPr="00540C7A" w:rsidRDefault="008034E7" w:rsidP="00B871A6">
      <w:pPr>
        <w:bidi/>
        <w:jc w:val="both"/>
        <w:rPr>
          <w:rFonts w:asciiTheme="majorBidi" w:hAnsiTheme="majorBidi" w:cstheme="majorBidi"/>
          <w:sz w:val="24"/>
          <w:szCs w:val="24"/>
          <w:lang w:val="en-US"/>
        </w:rPr>
      </w:pPr>
      <w:r w:rsidRPr="00540C7A">
        <w:rPr>
          <w:rFonts w:asciiTheme="majorBidi" w:hAnsiTheme="majorBidi" w:cstheme="majorBidi"/>
          <w:sz w:val="24"/>
          <w:szCs w:val="24"/>
          <w:rtl/>
          <w:lang w:val="en-US"/>
        </w:rPr>
        <w:t>في سياق تحسين بوليمرات المصفوفة وإنشاء مواد مركبة أكثر كفاءة وصديقة للبيئة، تم إنتاج أغشية بوليمر</w:t>
      </w:r>
      <w:r w:rsidRPr="00540C7A">
        <w:rPr>
          <w:rFonts w:asciiTheme="majorBidi" w:hAnsiTheme="majorBidi" w:cstheme="majorBidi"/>
          <w:sz w:val="24"/>
          <w:szCs w:val="24"/>
          <w:lang w:val="en-US"/>
        </w:rPr>
        <w:t xml:space="preserve"> PLA/</w:t>
      </w:r>
      <w:proofErr w:type="spellStart"/>
      <w:r w:rsidRPr="00540C7A">
        <w:rPr>
          <w:rFonts w:asciiTheme="majorBidi" w:hAnsiTheme="majorBidi" w:cstheme="majorBidi"/>
          <w:sz w:val="24"/>
          <w:szCs w:val="24"/>
          <w:lang w:val="en-US"/>
        </w:rPr>
        <w:t>xZnO</w:t>
      </w:r>
      <w:proofErr w:type="spellEnd"/>
      <w:r w:rsidRPr="00540C7A">
        <w:rPr>
          <w:rFonts w:asciiTheme="majorBidi" w:hAnsiTheme="majorBidi" w:cstheme="majorBidi"/>
          <w:sz w:val="24"/>
          <w:szCs w:val="24"/>
          <w:lang w:val="en-US"/>
        </w:rPr>
        <w:t xml:space="preserve"> </w:t>
      </w:r>
      <w:r w:rsidRPr="00540C7A">
        <w:rPr>
          <w:rFonts w:asciiTheme="majorBidi" w:hAnsiTheme="majorBidi" w:cstheme="majorBidi"/>
          <w:sz w:val="24"/>
          <w:szCs w:val="24"/>
          <w:rtl/>
          <w:lang w:val="en-US"/>
        </w:rPr>
        <w:t xml:space="preserve">بنسب كتل مختلفة من أجل دراسة خصائصها المميزة من خلال إجراء مقارنة مناسبة لجوانبها </w:t>
      </w:r>
      <w:proofErr w:type="spellStart"/>
      <w:r w:rsidRPr="00540C7A">
        <w:rPr>
          <w:rFonts w:asciiTheme="majorBidi" w:hAnsiTheme="majorBidi" w:cstheme="majorBidi"/>
          <w:sz w:val="24"/>
          <w:szCs w:val="24"/>
          <w:rtl/>
          <w:lang w:val="en-US"/>
        </w:rPr>
        <w:t>المورفولوجية</w:t>
      </w:r>
      <w:proofErr w:type="spellEnd"/>
      <w:r w:rsidRPr="00540C7A">
        <w:rPr>
          <w:rFonts w:asciiTheme="majorBidi" w:hAnsiTheme="majorBidi" w:cstheme="majorBidi"/>
          <w:sz w:val="24"/>
          <w:szCs w:val="24"/>
          <w:rtl/>
          <w:lang w:val="en-US"/>
        </w:rPr>
        <w:t xml:space="preserve"> والميكانيكية والحرارية. تم تحديد التركيب الجزيئي للمواد أولاً بواسطة</w:t>
      </w:r>
      <w:r w:rsidRPr="00540C7A">
        <w:rPr>
          <w:rFonts w:asciiTheme="majorBidi" w:hAnsiTheme="majorBidi" w:cstheme="majorBidi"/>
          <w:sz w:val="24"/>
          <w:szCs w:val="24"/>
          <w:lang w:val="en-US"/>
        </w:rPr>
        <w:t xml:space="preserve"> FTIR</w:t>
      </w:r>
      <w:r w:rsidRPr="00540C7A">
        <w:rPr>
          <w:rFonts w:asciiTheme="majorBidi" w:hAnsiTheme="majorBidi" w:cstheme="majorBidi"/>
          <w:sz w:val="24"/>
          <w:szCs w:val="24"/>
          <w:rtl/>
          <w:lang w:val="en-US"/>
        </w:rPr>
        <w:t>، متبوعًا بالامتصاص بالأشعة فوق البنفسجية</w:t>
      </w:r>
      <w:r w:rsidRPr="00540C7A">
        <w:rPr>
          <w:rFonts w:asciiTheme="majorBidi" w:hAnsiTheme="majorBidi" w:cstheme="majorBidi"/>
          <w:sz w:val="24"/>
          <w:szCs w:val="24"/>
          <w:lang w:val="en-US"/>
        </w:rPr>
        <w:t>UV</w:t>
      </w:r>
      <w:r w:rsidRPr="00540C7A">
        <w:rPr>
          <w:rFonts w:asciiTheme="majorBidi" w:hAnsiTheme="majorBidi" w:cstheme="majorBidi"/>
          <w:sz w:val="24"/>
          <w:szCs w:val="24"/>
          <w:rtl/>
          <w:lang w:val="en-US"/>
        </w:rPr>
        <w:t xml:space="preserve"> متبوعًا بتحديد طاقات فجوة النطاق</w:t>
      </w:r>
      <w:r w:rsidRPr="00540C7A">
        <w:rPr>
          <w:rFonts w:asciiTheme="majorBidi" w:hAnsiTheme="majorBidi" w:cstheme="majorBidi"/>
          <w:sz w:val="24"/>
          <w:szCs w:val="24"/>
          <w:lang w:val="en-US"/>
        </w:rPr>
        <w:t xml:space="preserve"> (</w:t>
      </w:r>
      <w:proofErr w:type="spellStart"/>
      <w:r w:rsidRPr="00540C7A">
        <w:rPr>
          <w:rFonts w:asciiTheme="majorBidi" w:hAnsiTheme="majorBidi" w:cstheme="majorBidi"/>
          <w:sz w:val="24"/>
          <w:szCs w:val="24"/>
          <w:lang w:val="en-US"/>
        </w:rPr>
        <w:t>Egap</w:t>
      </w:r>
      <w:proofErr w:type="spellEnd"/>
      <w:r w:rsidRPr="00540C7A">
        <w:rPr>
          <w:rFonts w:asciiTheme="majorBidi" w:hAnsiTheme="majorBidi" w:cstheme="majorBidi"/>
          <w:sz w:val="24"/>
          <w:szCs w:val="24"/>
          <w:lang w:val="en-US"/>
        </w:rPr>
        <w:t xml:space="preserve">)  </w:t>
      </w:r>
      <w:r w:rsidRPr="00540C7A">
        <w:rPr>
          <w:rFonts w:asciiTheme="majorBidi" w:hAnsiTheme="majorBidi" w:cstheme="majorBidi"/>
          <w:sz w:val="24"/>
          <w:szCs w:val="24"/>
          <w:rtl/>
          <w:lang w:val="en-US"/>
        </w:rPr>
        <w:t>تمت دراسة الطرق التحليلية مثل الفحص المجهري البصري، وقياس الثقل الحراري</w:t>
      </w:r>
      <w:r w:rsidRPr="00540C7A">
        <w:rPr>
          <w:rFonts w:asciiTheme="majorBidi" w:hAnsiTheme="majorBidi" w:cstheme="majorBidi"/>
          <w:sz w:val="24"/>
          <w:szCs w:val="24"/>
          <w:lang w:val="en-US"/>
        </w:rPr>
        <w:t xml:space="preserve"> (ATG)</w:t>
      </w:r>
      <w:r w:rsidRPr="00540C7A">
        <w:rPr>
          <w:rFonts w:asciiTheme="majorBidi" w:hAnsiTheme="majorBidi" w:cstheme="majorBidi"/>
          <w:sz w:val="24"/>
          <w:szCs w:val="24"/>
          <w:rtl/>
          <w:lang w:val="en-US"/>
        </w:rPr>
        <w:t>، ومجهر القوة الذرية</w:t>
      </w:r>
      <w:r w:rsidRPr="00540C7A">
        <w:rPr>
          <w:rFonts w:asciiTheme="majorBidi" w:hAnsiTheme="majorBidi" w:cstheme="majorBidi"/>
          <w:sz w:val="24"/>
          <w:szCs w:val="24"/>
          <w:lang w:val="en-US"/>
        </w:rPr>
        <w:t xml:space="preserve"> (AFM) </w:t>
      </w:r>
      <w:r w:rsidRPr="00540C7A">
        <w:rPr>
          <w:rFonts w:asciiTheme="majorBidi" w:hAnsiTheme="majorBidi" w:cstheme="majorBidi"/>
          <w:sz w:val="24"/>
          <w:szCs w:val="24"/>
          <w:rtl/>
          <w:lang w:val="en-US"/>
        </w:rPr>
        <w:t xml:space="preserve">وصلابة شور من أجل إجراء مقارنة ذات صلة بالخشونة </w:t>
      </w:r>
      <w:proofErr w:type="spellStart"/>
      <w:r w:rsidRPr="00540C7A">
        <w:rPr>
          <w:rFonts w:asciiTheme="majorBidi" w:hAnsiTheme="majorBidi" w:cstheme="majorBidi"/>
          <w:sz w:val="24"/>
          <w:szCs w:val="24"/>
          <w:rtl/>
          <w:lang w:val="en-US"/>
        </w:rPr>
        <w:t>ومورفولوجية</w:t>
      </w:r>
      <w:proofErr w:type="spellEnd"/>
      <w:r w:rsidRPr="00540C7A">
        <w:rPr>
          <w:rFonts w:asciiTheme="majorBidi" w:hAnsiTheme="majorBidi" w:cstheme="majorBidi"/>
          <w:sz w:val="24"/>
          <w:szCs w:val="24"/>
          <w:rtl/>
          <w:lang w:val="en-US"/>
        </w:rPr>
        <w:t xml:space="preserve"> المنافذ التي تشغلها الجسيمات النانوية والصلابة ودرجة تحلل المواد. تم استخدام</w:t>
      </w:r>
      <w:r w:rsidRPr="00540C7A">
        <w:rPr>
          <w:rFonts w:asciiTheme="majorBidi" w:hAnsiTheme="majorBidi" w:cstheme="majorBidi"/>
          <w:sz w:val="24"/>
          <w:szCs w:val="24"/>
          <w:lang w:val="en-US"/>
        </w:rPr>
        <w:t xml:space="preserve"> DFT </w:t>
      </w:r>
      <w:r w:rsidRPr="00540C7A">
        <w:rPr>
          <w:rFonts w:asciiTheme="majorBidi" w:hAnsiTheme="majorBidi" w:cstheme="majorBidi"/>
          <w:sz w:val="24"/>
          <w:szCs w:val="24"/>
          <w:rtl/>
          <w:lang w:val="en-US"/>
        </w:rPr>
        <w:t xml:space="preserve">لتقييم المعلمات الكمومية </w:t>
      </w:r>
      <w:proofErr w:type="spellStart"/>
      <w:r w:rsidRPr="00540C7A">
        <w:rPr>
          <w:rFonts w:asciiTheme="majorBidi" w:hAnsiTheme="majorBidi" w:cstheme="majorBidi"/>
          <w:sz w:val="24"/>
          <w:szCs w:val="24"/>
          <w:rtl/>
          <w:lang w:val="en-US"/>
        </w:rPr>
        <w:t>للزنو</w:t>
      </w:r>
      <w:proofErr w:type="spellEnd"/>
      <w:r w:rsidRPr="00540C7A">
        <w:rPr>
          <w:rFonts w:asciiTheme="majorBidi" w:hAnsiTheme="majorBidi" w:cstheme="majorBidi"/>
          <w:sz w:val="24"/>
          <w:szCs w:val="24"/>
          <w:rtl/>
          <w:lang w:val="en-US"/>
        </w:rPr>
        <w:t xml:space="preserve"> مثل</w:t>
      </w:r>
      <w:r w:rsidRPr="00540C7A">
        <w:rPr>
          <w:rFonts w:asciiTheme="majorBidi" w:hAnsiTheme="majorBidi" w:cstheme="majorBidi"/>
          <w:sz w:val="24"/>
          <w:szCs w:val="24"/>
          <w:lang w:val="en-US"/>
        </w:rPr>
        <w:t xml:space="preserve"> HOMO</w:t>
      </w:r>
      <w:r w:rsidRPr="00540C7A">
        <w:rPr>
          <w:rFonts w:asciiTheme="majorBidi" w:hAnsiTheme="majorBidi" w:cstheme="majorBidi"/>
          <w:sz w:val="24"/>
          <w:szCs w:val="24"/>
          <w:rtl/>
          <w:lang w:val="en-US"/>
        </w:rPr>
        <w:t>، و</w:t>
      </w:r>
      <w:r w:rsidRPr="00540C7A">
        <w:rPr>
          <w:rFonts w:asciiTheme="majorBidi" w:hAnsiTheme="majorBidi" w:cstheme="majorBidi"/>
          <w:sz w:val="24"/>
          <w:szCs w:val="24"/>
          <w:lang w:val="en-US"/>
        </w:rPr>
        <w:t>LUMO</w:t>
      </w:r>
      <w:r w:rsidRPr="00540C7A">
        <w:rPr>
          <w:rFonts w:asciiTheme="majorBidi" w:hAnsiTheme="majorBidi" w:cstheme="majorBidi"/>
          <w:sz w:val="24"/>
          <w:szCs w:val="24"/>
          <w:rtl/>
          <w:lang w:val="en-US"/>
        </w:rPr>
        <w:t>، و</w:t>
      </w:r>
      <w:proofErr w:type="spellStart"/>
      <w:r w:rsidRPr="00540C7A">
        <w:rPr>
          <w:rFonts w:asciiTheme="majorBidi" w:hAnsiTheme="majorBidi" w:cstheme="majorBidi"/>
          <w:sz w:val="24"/>
          <w:szCs w:val="24"/>
          <w:lang w:val="en-US"/>
        </w:rPr>
        <w:t>Egap</w:t>
      </w:r>
      <w:proofErr w:type="spellEnd"/>
      <w:r w:rsidRPr="00540C7A">
        <w:rPr>
          <w:rFonts w:asciiTheme="majorBidi" w:hAnsiTheme="majorBidi" w:cstheme="majorBidi"/>
          <w:sz w:val="24"/>
          <w:szCs w:val="24"/>
          <w:rtl/>
          <w:lang w:val="en-US"/>
        </w:rPr>
        <w:t xml:space="preserve">، والصلابة والليونة </w:t>
      </w:r>
      <w:r w:rsidRPr="00540C7A">
        <w:rPr>
          <w:rFonts w:asciiTheme="majorBidi" w:hAnsiTheme="majorBidi" w:cstheme="majorBidi"/>
          <w:sz w:val="24"/>
          <w:szCs w:val="24"/>
          <w:lang w:val="en-US"/>
        </w:rPr>
        <w:t xml:space="preserve"> </w:t>
      </w:r>
      <w:r w:rsidRPr="00540C7A">
        <w:rPr>
          <w:rFonts w:asciiTheme="majorBidi" w:hAnsiTheme="majorBidi" w:cstheme="majorBidi"/>
          <w:sz w:val="24"/>
          <w:szCs w:val="24"/>
          <w:rtl/>
          <w:lang w:val="en-US"/>
        </w:rPr>
        <w:t>تتنبأ طاقة الفجوة المقدرة بواسطة حساب</w:t>
      </w:r>
      <w:r w:rsidRPr="00540C7A">
        <w:rPr>
          <w:rFonts w:asciiTheme="majorBidi" w:hAnsiTheme="majorBidi" w:cstheme="majorBidi"/>
          <w:sz w:val="24"/>
          <w:szCs w:val="24"/>
          <w:lang w:val="en-US"/>
        </w:rPr>
        <w:t xml:space="preserve"> DFT </w:t>
      </w:r>
      <w:r w:rsidRPr="00540C7A">
        <w:rPr>
          <w:rFonts w:asciiTheme="majorBidi" w:hAnsiTheme="majorBidi" w:cstheme="majorBidi"/>
          <w:sz w:val="24"/>
          <w:szCs w:val="24"/>
          <w:rtl/>
          <w:lang w:val="en-US"/>
        </w:rPr>
        <w:t>بقوة شبه الموصلة المتولدة في سلوك البوليمر</w:t>
      </w:r>
      <w:r w:rsidRPr="00540C7A">
        <w:rPr>
          <w:rFonts w:asciiTheme="majorBidi" w:hAnsiTheme="majorBidi" w:cstheme="majorBidi"/>
          <w:sz w:val="24"/>
          <w:szCs w:val="24"/>
          <w:lang w:val="en-US"/>
        </w:rPr>
        <w:t>.</w:t>
      </w:r>
    </w:p>
    <w:p w:rsidR="008034E7" w:rsidRDefault="008034E7" w:rsidP="00B871A6">
      <w:pPr>
        <w:autoSpaceDE w:val="0"/>
        <w:autoSpaceDN w:val="0"/>
        <w:bidi/>
        <w:adjustRightInd w:val="0"/>
        <w:spacing w:before="120" w:after="120"/>
        <w:jc w:val="center"/>
        <w:rPr>
          <w:rFonts w:asciiTheme="majorBidi" w:hAnsiTheme="majorBidi" w:cstheme="majorBidi"/>
          <w:b/>
          <w:bCs/>
          <w:sz w:val="28"/>
          <w:szCs w:val="28"/>
        </w:rPr>
      </w:pPr>
      <w:r w:rsidRPr="00540C7A">
        <w:rPr>
          <w:rFonts w:asciiTheme="majorBidi" w:hAnsiTheme="majorBidi" w:cstheme="majorBidi"/>
          <w:sz w:val="24"/>
          <w:szCs w:val="24"/>
          <w:rtl/>
          <w:lang w:val="en-US" w:bidi="ar-DZ"/>
        </w:rPr>
        <w:t>الكلمات المفتاحية</w:t>
      </w:r>
      <w:r w:rsidRPr="00540C7A">
        <w:rPr>
          <w:rFonts w:asciiTheme="majorBidi" w:hAnsiTheme="majorBidi" w:cstheme="majorBidi"/>
          <w:sz w:val="24"/>
          <w:szCs w:val="24"/>
          <w:lang w:val="en-US"/>
        </w:rPr>
        <w:t>:</w:t>
      </w:r>
      <w:r w:rsidRPr="00540C7A">
        <w:rPr>
          <w:rFonts w:asciiTheme="majorBidi" w:hAnsiTheme="majorBidi" w:cstheme="majorBidi"/>
          <w:sz w:val="24"/>
          <w:szCs w:val="24"/>
          <w:rtl/>
          <w:lang w:val="en-US"/>
        </w:rPr>
        <w:t xml:space="preserve"> أغشية بوليمر</w:t>
      </w:r>
      <w:r w:rsidRPr="00540C7A">
        <w:rPr>
          <w:rFonts w:asciiTheme="majorBidi" w:hAnsiTheme="majorBidi" w:cstheme="majorBidi"/>
          <w:sz w:val="24"/>
          <w:szCs w:val="24"/>
          <w:lang w:val="en-US"/>
        </w:rPr>
        <w:t>,</w:t>
      </w:r>
      <w:r w:rsidRPr="00540C7A">
        <w:rPr>
          <w:rFonts w:asciiTheme="majorBidi" w:hAnsiTheme="majorBidi" w:cstheme="majorBidi"/>
          <w:sz w:val="24"/>
          <w:szCs w:val="24"/>
          <w:rtl/>
          <w:lang w:val="en-US"/>
        </w:rPr>
        <w:t xml:space="preserve"> بوليمرات</w:t>
      </w:r>
      <w:r w:rsidRPr="00540C7A">
        <w:rPr>
          <w:rFonts w:asciiTheme="majorBidi" w:hAnsiTheme="majorBidi" w:cstheme="majorBidi"/>
          <w:sz w:val="24"/>
          <w:szCs w:val="24"/>
          <w:lang w:val="en-US"/>
        </w:rPr>
        <w:t>,</w:t>
      </w:r>
      <w:r w:rsidRPr="00540C7A">
        <w:rPr>
          <w:rFonts w:asciiTheme="majorBidi" w:hAnsiTheme="majorBidi" w:cstheme="majorBidi"/>
          <w:sz w:val="24"/>
          <w:szCs w:val="24"/>
          <w:rtl/>
          <w:lang w:val="en-US"/>
        </w:rPr>
        <w:t xml:space="preserve">  </w:t>
      </w:r>
      <w:r w:rsidRPr="00540C7A">
        <w:rPr>
          <w:rFonts w:asciiTheme="majorBidi" w:hAnsiTheme="majorBidi" w:cstheme="majorBidi"/>
          <w:sz w:val="24"/>
          <w:szCs w:val="24"/>
          <w:lang w:val="en-US"/>
        </w:rPr>
        <w:t>,PLA</w:t>
      </w:r>
      <w:r w:rsidRPr="00540C7A">
        <w:rPr>
          <w:rFonts w:asciiTheme="majorBidi" w:hAnsiTheme="majorBidi" w:cstheme="majorBidi"/>
          <w:sz w:val="24"/>
          <w:szCs w:val="24"/>
          <w:rtl/>
          <w:lang w:val="en-US"/>
        </w:rPr>
        <w:t xml:space="preserve">  </w:t>
      </w:r>
      <w:proofErr w:type="spellStart"/>
      <w:r w:rsidRPr="00540C7A">
        <w:rPr>
          <w:rFonts w:asciiTheme="majorBidi" w:hAnsiTheme="majorBidi" w:cstheme="majorBidi"/>
          <w:sz w:val="24"/>
          <w:szCs w:val="24"/>
          <w:lang w:val="en-US"/>
        </w:rPr>
        <w:t>ZnO</w:t>
      </w:r>
      <w:proofErr w:type="spellEnd"/>
      <w:r w:rsidRPr="00540C7A">
        <w:rPr>
          <w:rFonts w:asciiTheme="majorBidi" w:hAnsiTheme="majorBidi" w:cstheme="majorBidi"/>
          <w:sz w:val="24"/>
          <w:szCs w:val="24"/>
          <w:lang w:val="en-US"/>
        </w:rPr>
        <w:t>,</w:t>
      </w:r>
      <w:r w:rsidRPr="00540C7A">
        <w:rPr>
          <w:rFonts w:asciiTheme="majorBidi" w:hAnsiTheme="majorBidi" w:cstheme="majorBidi"/>
          <w:sz w:val="24"/>
          <w:szCs w:val="24"/>
          <w:rtl/>
          <w:lang w:val="en-US"/>
        </w:rPr>
        <w:t xml:space="preserve">  قوة شبه الموصلة المتولدة</w:t>
      </w:r>
      <w:r w:rsidRPr="00540C7A">
        <w:rPr>
          <w:rFonts w:asciiTheme="majorBidi" w:hAnsiTheme="majorBidi" w:cstheme="majorBidi"/>
          <w:sz w:val="24"/>
          <w:szCs w:val="24"/>
          <w:lang w:val="en-US"/>
        </w:rPr>
        <w:t>,</w:t>
      </w:r>
      <w:r w:rsidRPr="00540C7A">
        <w:rPr>
          <w:rFonts w:asciiTheme="majorBidi" w:hAnsiTheme="majorBidi" w:cstheme="majorBidi"/>
          <w:sz w:val="24"/>
          <w:szCs w:val="24"/>
          <w:rtl/>
          <w:lang w:val="en-US"/>
        </w:rPr>
        <w:t xml:space="preserve">  الجسيمات النانوية</w:t>
      </w:r>
    </w:p>
    <w:sectPr w:rsidR="008034E7" w:rsidSect="00984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B0"/>
    <w:rsid w:val="00053AA6"/>
    <w:rsid w:val="000A65E5"/>
    <w:rsid w:val="000B1DBC"/>
    <w:rsid w:val="001A1D9E"/>
    <w:rsid w:val="002463BE"/>
    <w:rsid w:val="00252B25"/>
    <w:rsid w:val="0033320D"/>
    <w:rsid w:val="00337E24"/>
    <w:rsid w:val="003A6723"/>
    <w:rsid w:val="003C513E"/>
    <w:rsid w:val="00412160"/>
    <w:rsid w:val="004A16B0"/>
    <w:rsid w:val="004C1FBC"/>
    <w:rsid w:val="004F505B"/>
    <w:rsid w:val="00540C7A"/>
    <w:rsid w:val="0055338E"/>
    <w:rsid w:val="005C6107"/>
    <w:rsid w:val="00621F42"/>
    <w:rsid w:val="00687787"/>
    <w:rsid w:val="006970F2"/>
    <w:rsid w:val="007A2DEF"/>
    <w:rsid w:val="008034E7"/>
    <w:rsid w:val="008B191E"/>
    <w:rsid w:val="008B537B"/>
    <w:rsid w:val="00942E46"/>
    <w:rsid w:val="00984AD7"/>
    <w:rsid w:val="00A121F3"/>
    <w:rsid w:val="00A52491"/>
    <w:rsid w:val="00A83619"/>
    <w:rsid w:val="00AA2F30"/>
    <w:rsid w:val="00AF3115"/>
    <w:rsid w:val="00B871A6"/>
    <w:rsid w:val="00C25532"/>
    <w:rsid w:val="00C329B3"/>
    <w:rsid w:val="00C33849"/>
    <w:rsid w:val="00CB40CD"/>
    <w:rsid w:val="00CC7B2C"/>
    <w:rsid w:val="00D05A2A"/>
    <w:rsid w:val="00D536D0"/>
    <w:rsid w:val="00DD3599"/>
    <w:rsid w:val="00DE4B3C"/>
    <w:rsid w:val="00EF7AD2"/>
    <w:rsid w:val="00F81239"/>
    <w:rsid w:val="00FE436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D0"/>
    <w:pPr>
      <w:spacing w:after="0" w:line="240" w:lineRule="auto"/>
    </w:pPr>
    <w:rPr>
      <w:rFonts w:eastAsiaTheme="minorEastAsia"/>
      <w:lang w:eastAsia="fr-FR"/>
    </w:rPr>
  </w:style>
  <w:style w:type="paragraph" w:styleId="Titre3">
    <w:name w:val="heading 3"/>
    <w:basedOn w:val="Normal"/>
    <w:next w:val="Normal"/>
    <w:link w:val="Titre3Car"/>
    <w:qFormat/>
    <w:rsid w:val="00D536D0"/>
    <w:pPr>
      <w:keepNext/>
      <w:spacing w:before="240" w:after="60"/>
      <w:outlineLvl w:val="2"/>
    </w:pPr>
    <w:rPr>
      <w:rFonts w:ascii="Arial" w:eastAsia="Times New Roman"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D536D0"/>
    <w:rPr>
      <w:rFonts w:ascii="Arial" w:eastAsia="Times New Roman" w:hAnsi="Arial" w:cs="Arial"/>
      <w:b/>
      <w:bCs/>
      <w:sz w:val="26"/>
      <w:szCs w:val="26"/>
      <w:lang w:eastAsia="fr-FR"/>
    </w:rPr>
  </w:style>
  <w:style w:type="paragraph" w:customStyle="1" w:styleId="Standard">
    <w:name w:val="Standard"/>
    <w:rsid w:val="007A2DE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Textedebulles">
    <w:name w:val="Balloon Text"/>
    <w:basedOn w:val="Normal"/>
    <w:link w:val="TextedebullesCar"/>
    <w:uiPriority w:val="99"/>
    <w:semiHidden/>
    <w:unhideWhenUsed/>
    <w:rsid w:val="00AA2F30"/>
    <w:rPr>
      <w:rFonts w:ascii="Tahoma" w:hAnsi="Tahoma" w:cs="Tahoma"/>
      <w:sz w:val="16"/>
      <w:szCs w:val="16"/>
    </w:rPr>
  </w:style>
  <w:style w:type="character" w:customStyle="1" w:styleId="TextedebullesCar">
    <w:name w:val="Texte de bulles Car"/>
    <w:basedOn w:val="Policepardfaut"/>
    <w:link w:val="Textedebulles"/>
    <w:uiPriority w:val="99"/>
    <w:semiHidden/>
    <w:rsid w:val="00AA2F30"/>
    <w:rPr>
      <w:rFonts w:ascii="Tahoma" w:eastAsiaTheme="minorEastAsia" w:hAnsi="Tahoma" w:cs="Tahoma"/>
      <w:sz w:val="16"/>
      <w:szCs w:val="16"/>
      <w:lang w:eastAsia="fr-FR"/>
    </w:rPr>
  </w:style>
  <w:style w:type="table" w:styleId="Grilledutableau">
    <w:name w:val="Table Grid"/>
    <w:basedOn w:val="TableauNormal"/>
    <w:uiPriority w:val="39"/>
    <w:rsid w:val="00AA2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D0"/>
    <w:pPr>
      <w:spacing w:after="0" w:line="240" w:lineRule="auto"/>
    </w:pPr>
    <w:rPr>
      <w:rFonts w:eastAsiaTheme="minorEastAsia"/>
      <w:lang w:eastAsia="fr-FR"/>
    </w:rPr>
  </w:style>
  <w:style w:type="paragraph" w:styleId="Titre3">
    <w:name w:val="heading 3"/>
    <w:basedOn w:val="Normal"/>
    <w:next w:val="Normal"/>
    <w:link w:val="Titre3Car"/>
    <w:qFormat/>
    <w:rsid w:val="00D536D0"/>
    <w:pPr>
      <w:keepNext/>
      <w:spacing w:before="240" w:after="60"/>
      <w:outlineLvl w:val="2"/>
    </w:pPr>
    <w:rPr>
      <w:rFonts w:ascii="Arial" w:eastAsia="Times New Roman"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D536D0"/>
    <w:rPr>
      <w:rFonts w:ascii="Arial" w:eastAsia="Times New Roman" w:hAnsi="Arial" w:cs="Arial"/>
      <w:b/>
      <w:bCs/>
      <w:sz w:val="26"/>
      <w:szCs w:val="26"/>
      <w:lang w:eastAsia="fr-FR"/>
    </w:rPr>
  </w:style>
  <w:style w:type="paragraph" w:customStyle="1" w:styleId="Standard">
    <w:name w:val="Standard"/>
    <w:rsid w:val="007A2DE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Textedebulles">
    <w:name w:val="Balloon Text"/>
    <w:basedOn w:val="Normal"/>
    <w:link w:val="TextedebullesCar"/>
    <w:uiPriority w:val="99"/>
    <w:semiHidden/>
    <w:unhideWhenUsed/>
    <w:rsid w:val="00AA2F30"/>
    <w:rPr>
      <w:rFonts w:ascii="Tahoma" w:hAnsi="Tahoma" w:cs="Tahoma"/>
      <w:sz w:val="16"/>
      <w:szCs w:val="16"/>
    </w:rPr>
  </w:style>
  <w:style w:type="character" w:customStyle="1" w:styleId="TextedebullesCar">
    <w:name w:val="Texte de bulles Car"/>
    <w:basedOn w:val="Policepardfaut"/>
    <w:link w:val="Textedebulles"/>
    <w:uiPriority w:val="99"/>
    <w:semiHidden/>
    <w:rsid w:val="00AA2F30"/>
    <w:rPr>
      <w:rFonts w:ascii="Tahoma" w:eastAsiaTheme="minorEastAsia" w:hAnsi="Tahoma" w:cs="Tahoma"/>
      <w:sz w:val="16"/>
      <w:szCs w:val="16"/>
      <w:lang w:eastAsia="fr-FR"/>
    </w:rPr>
  </w:style>
  <w:style w:type="table" w:styleId="Grilledutableau">
    <w:name w:val="Table Grid"/>
    <w:basedOn w:val="TableauNormal"/>
    <w:uiPriority w:val="39"/>
    <w:rsid w:val="00AA2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38601">
      <w:bodyDiv w:val="1"/>
      <w:marLeft w:val="0"/>
      <w:marRight w:val="0"/>
      <w:marTop w:val="0"/>
      <w:marBottom w:val="0"/>
      <w:divBdr>
        <w:top w:val="none" w:sz="0" w:space="0" w:color="auto"/>
        <w:left w:val="none" w:sz="0" w:space="0" w:color="auto"/>
        <w:bottom w:val="none" w:sz="0" w:space="0" w:color="auto"/>
        <w:right w:val="none" w:sz="0" w:space="0" w:color="auto"/>
      </w:divBdr>
    </w:div>
    <w:div w:id="1203903232">
      <w:bodyDiv w:val="1"/>
      <w:marLeft w:val="0"/>
      <w:marRight w:val="0"/>
      <w:marTop w:val="0"/>
      <w:marBottom w:val="0"/>
      <w:divBdr>
        <w:top w:val="none" w:sz="0" w:space="0" w:color="auto"/>
        <w:left w:val="none" w:sz="0" w:space="0" w:color="auto"/>
        <w:bottom w:val="none" w:sz="0" w:space="0" w:color="auto"/>
        <w:right w:val="none" w:sz="0" w:space="0" w:color="auto"/>
      </w:divBdr>
      <w:divsChild>
        <w:div w:id="1937666592">
          <w:marLeft w:val="0"/>
          <w:marRight w:val="0"/>
          <w:marTop w:val="0"/>
          <w:marBottom w:val="0"/>
          <w:divBdr>
            <w:top w:val="none" w:sz="0" w:space="0" w:color="auto"/>
            <w:left w:val="none" w:sz="0" w:space="0" w:color="auto"/>
            <w:bottom w:val="none" w:sz="0" w:space="0" w:color="auto"/>
            <w:right w:val="none" w:sz="0" w:space="0" w:color="auto"/>
          </w:divBdr>
          <w:divsChild>
            <w:div w:id="488059374">
              <w:marLeft w:val="0"/>
              <w:marRight w:val="0"/>
              <w:marTop w:val="0"/>
              <w:marBottom w:val="0"/>
              <w:divBdr>
                <w:top w:val="none" w:sz="0" w:space="0" w:color="auto"/>
                <w:left w:val="none" w:sz="0" w:space="0" w:color="auto"/>
                <w:bottom w:val="none" w:sz="0" w:space="0" w:color="auto"/>
                <w:right w:val="none" w:sz="0" w:space="0" w:color="auto"/>
              </w:divBdr>
            </w:div>
            <w:div w:id="463430356">
              <w:marLeft w:val="0"/>
              <w:marRight w:val="0"/>
              <w:marTop w:val="0"/>
              <w:marBottom w:val="0"/>
              <w:divBdr>
                <w:top w:val="none" w:sz="0" w:space="0" w:color="auto"/>
                <w:left w:val="none" w:sz="0" w:space="0" w:color="auto"/>
                <w:bottom w:val="none" w:sz="0" w:space="0" w:color="auto"/>
                <w:right w:val="none" w:sz="0" w:space="0" w:color="auto"/>
              </w:divBdr>
            </w:div>
            <w:div w:id="13967215">
              <w:marLeft w:val="0"/>
              <w:marRight w:val="0"/>
              <w:marTop w:val="0"/>
              <w:marBottom w:val="0"/>
              <w:divBdr>
                <w:top w:val="none" w:sz="0" w:space="0" w:color="auto"/>
                <w:left w:val="none" w:sz="0" w:space="0" w:color="auto"/>
                <w:bottom w:val="none" w:sz="0" w:space="0" w:color="auto"/>
                <w:right w:val="none" w:sz="0" w:space="0" w:color="auto"/>
              </w:divBdr>
            </w:div>
            <w:div w:id="47530402">
              <w:marLeft w:val="0"/>
              <w:marRight w:val="0"/>
              <w:marTop w:val="0"/>
              <w:marBottom w:val="0"/>
              <w:divBdr>
                <w:top w:val="none" w:sz="0" w:space="0" w:color="auto"/>
                <w:left w:val="none" w:sz="0" w:space="0" w:color="auto"/>
                <w:bottom w:val="none" w:sz="0" w:space="0" w:color="auto"/>
                <w:right w:val="none" w:sz="0" w:space="0" w:color="auto"/>
              </w:divBdr>
            </w:div>
          </w:divsChild>
        </w:div>
        <w:div w:id="1442727406">
          <w:marLeft w:val="0"/>
          <w:marRight w:val="0"/>
          <w:marTop w:val="0"/>
          <w:marBottom w:val="0"/>
          <w:divBdr>
            <w:top w:val="none" w:sz="0" w:space="0" w:color="auto"/>
            <w:left w:val="none" w:sz="0" w:space="0" w:color="auto"/>
            <w:bottom w:val="none" w:sz="0" w:space="0" w:color="auto"/>
            <w:right w:val="none" w:sz="0" w:space="0" w:color="auto"/>
          </w:divBdr>
          <w:divsChild>
            <w:div w:id="18774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577</Words>
  <Characters>3177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hp</cp:lastModifiedBy>
  <cp:revision>16</cp:revision>
  <cp:lastPrinted>2011-01-06T01:11:00Z</cp:lastPrinted>
  <dcterms:created xsi:type="dcterms:W3CDTF">2024-09-18T06:50:00Z</dcterms:created>
  <dcterms:modified xsi:type="dcterms:W3CDTF">2025-11-05T14:13:00Z</dcterms:modified>
</cp:coreProperties>
</file>