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0E2" w:rsidRDefault="00140453">
      <w:pPr>
        <w:tabs>
          <w:tab w:val="center" w:pos="2189"/>
          <w:tab w:val="center" w:pos="3754"/>
          <w:tab w:val="center" w:pos="5958"/>
        </w:tabs>
        <w:spacing w:after="175" w:line="265" w:lineRule="auto"/>
        <w:ind w:left="0" w:firstLine="0"/>
        <w:jc w:val="left"/>
      </w:pPr>
      <w:r>
        <w:rPr>
          <w:sz w:val="22"/>
        </w:rPr>
        <w:tab/>
      </w:r>
      <w:bookmarkStart w:id="0" w:name="_Hlk202762748"/>
      <w:r w:rsidR="00051DFE">
        <w:rPr>
          <w:sz w:val="22"/>
        </w:rPr>
        <w:t xml:space="preserve">                                    </w:t>
      </w:r>
      <w:r w:rsidR="00051DFE">
        <w:t>République Algérienne Démocratique et Populaire</w:t>
      </w:r>
    </w:p>
    <w:p w:rsidR="00051DFE" w:rsidRDefault="00051DFE">
      <w:pPr>
        <w:spacing w:after="0" w:line="409" w:lineRule="auto"/>
        <w:ind w:left="2405" w:hanging="2405"/>
        <w:jc w:val="left"/>
      </w:pPr>
      <w:r>
        <w:t xml:space="preserve">                Ministère de l’Enseignement Supé</w:t>
      </w:r>
      <w:r w:rsidR="00140453">
        <w:t xml:space="preserve">rieur </w:t>
      </w:r>
      <w:r>
        <w:t xml:space="preserve">et de la Recherche Scientifique </w:t>
      </w:r>
    </w:p>
    <w:p w:rsidR="00DB60E2" w:rsidRDefault="00051DFE">
      <w:pPr>
        <w:spacing w:after="0" w:line="409" w:lineRule="auto"/>
        <w:ind w:left="2405" w:hanging="2405"/>
        <w:jc w:val="left"/>
      </w:pPr>
      <w:r>
        <w:t xml:space="preserve">                                            </w:t>
      </w:r>
      <w:r w:rsidR="00140453">
        <w:t xml:space="preserve"> </w:t>
      </w:r>
      <w:r>
        <w:t>Université Ferhat Abbas Sétif 1</w:t>
      </w:r>
    </w:p>
    <w:p w:rsidR="00DB60E2" w:rsidRDefault="006E0F8C">
      <w:pPr>
        <w:spacing w:after="498" w:line="259" w:lineRule="auto"/>
        <w:ind w:left="-1" w:firstLine="0"/>
        <w:jc w:val="left"/>
      </w:pPr>
      <w:r w:rsidRPr="006E0F8C">
        <w:rPr>
          <w:noProof/>
          <w:sz w:val="22"/>
        </w:rPr>
      </w:r>
      <w:r w:rsidRPr="006E0F8C">
        <w:rPr>
          <w:noProof/>
          <w:sz w:val="22"/>
        </w:rPr>
        <w:pict>
          <v:group id="Group 57015" o:spid="_x0000_s1029" style="width:439.35pt;height:87.65pt;mso-position-horizontal-relative:char;mso-position-vertical-relative:line" coordsize="55799,11132">
            <v:shape id="Picture 22" o:spid="_x0000_s1031" style="position:absolute;left:20452;width:14399;height:9140" coordsize="55799,11132" o:spt="100" adj="0,,0" path="" filled="f">
              <v:stroke joinstyle="round"/>
              <v:imagedata r:id="rId7" o:title="image0"/>
              <v:formulas/>
              <v:path o:connecttype="segments"/>
            </v:shape>
            <v:shape id="Shape 144145" o:spid="_x0000_s1030" style="position:absolute;top:10952;width:55799;height:179" coordsize="5579999,17996" path="m,l5579999,r,17996l,17996,,e" fillcolor="#7f7f7f" stroked="f" strokeweight="0">
              <v:stroke opacity="0" miterlimit="10" joinstyle="miter"/>
            </v:shape>
            <w10:wrap type="none"/>
            <w10:anchorlock/>
          </v:group>
        </w:pict>
      </w:r>
    </w:p>
    <w:p w:rsidR="00DB60E2" w:rsidRDefault="00140453">
      <w:pPr>
        <w:tabs>
          <w:tab w:val="center" w:pos="2919"/>
          <w:tab w:val="center" w:pos="5851"/>
        </w:tabs>
        <w:spacing w:after="743" w:line="265" w:lineRule="auto"/>
        <w:ind w:left="0" w:firstLine="0"/>
        <w:jc w:val="left"/>
      </w:pPr>
      <w:r>
        <w:rPr>
          <w:sz w:val="22"/>
        </w:rPr>
        <w:tab/>
      </w:r>
      <w:r w:rsidR="00051DFE">
        <w:rPr>
          <w:sz w:val="22"/>
        </w:rPr>
        <w:t xml:space="preserve">                                        </w:t>
      </w:r>
      <w:r w:rsidR="00051DFE">
        <w:t>Faculté des Sciences, Département de Physique</w:t>
      </w:r>
    </w:p>
    <w:p w:rsidR="00DB60E2" w:rsidRDefault="00140453">
      <w:pPr>
        <w:pStyle w:val="Titre2"/>
        <w:tabs>
          <w:tab w:val="center" w:pos="3807"/>
          <w:tab w:val="center" w:pos="5960"/>
        </w:tabs>
        <w:spacing w:after="38" w:line="259" w:lineRule="auto"/>
        <w:ind w:left="0" w:firstLine="0"/>
        <w:jc w:val="left"/>
      </w:pPr>
      <w:r>
        <w:rPr>
          <w:b w:val="0"/>
          <w:color w:val="000000"/>
          <w:sz w:val="22"/>
        </w:rPr>
        <w:tab/>
      </w:r>
      <w:r w:rsidR="00051DFE">
        <w:rPr>
          <w:b w:val="0"/>
          <w:color w:val="000000"/>
          <w:sz w:val="22"/>
        </w:rPr>
        <w:t xml:space="preserve">              </w:t>
      </w:r>
      <w:r w:rsidR="00051DFE">
        <w:rPr>
          <w:b w:val="0"/>
          <w:color w:val="000000"/>
          <w:sz w:val="34"/>
        </w:rPr>
        <w:t>Mémoire de fin d’é</w:t>
      </w:r>
      <w:r>
        <w:rPr>
          <w:b w:val="0"/>
          <w:color w:val="000000"/>
          <w:sz w:val="34"/>
        </w:rPr>
        <w:t>tudes</w:t>
      </w:r>
    </w:p>
    <w:p w:rsidR="00DB60E2" w:rsidRDefault="00051DFE">
      <w:pPr>
        <w:spacing w:after="838" w:line="265" w:lineRule="auto"/>
        <w:jc w:val="center"/>
      </w:pPr>
      <w:r>
        <w:t>Présenté</w:t>
      </w:r>
      <w:r w:rsidR="00140453">
        <w:t xml:space="preserve"> pour obtenir l</w:t>
      </w:r>
      <w:r>
        <w:t>e titre de Master en Physique Médicale</w:t>
      </w:r>
    </w:p>
    <w:p w:rsidR="00DB60E2" w:rsidRDefault="001E518E">
      <w:pPr>
        <w:spacing w:after="2" w:line="237" w:lineRule="auto"/>
        <w:ind w:left="1577" w:hanging="1577"/>
        <w:jc w:val="left"/>
      </w:pPr>
      <w:r>
        <w:rPr>
          <w:sz w:val="50"/>
        </w:rPr>
        <w:t xml:space="preserve"> </w:t>
      </w:r>
      <w:r w:rsidR="00051DFE">
        <w:rPr>
          <w:sz w:val="50"/>
        </w:rPr>
        <w:t>Création</w:t>
      </w:r>
      <w:r w:rsidR="00532857">
        <w:rPr>
          <w:sz w:val="50"/>
        </w:rPr>
        <w:t xml:space="preserve"> et impression de modèles</w:t>
      </w:r>
      <w:r w:rsidR="00140453">
        <w:rPr>
          <w:sz w:val="50"/>
        </w:rPr>
        <w:t xml:space="preserve"> de </w:t>
      </w:r>
      <w:r w:rsidR="00532857">
        <w:rPr>
          <w:sz w:val="50"/>
        </w:rPr>
        <w:t xml:space="preserve"> </w:t>
      </w:r>
      <w:r w:rsidR="00051DFE">
        <w:rPr>
          <w:sz w:val="50"/>
        </w:rPr>
        <w:t xml:space="preserve">  </w:t>
      </w:r>
      <w:r>
        <w:rPr>
          <w:sz w:val="50"/>
        </w:rPr>
        <w:t xml:space="preserve"> </w:t>
      </w:r>
      <w:proofErr w:type="spellStart"/>
      <w:r w:rsidR="00140453">
        <w:rPr>
          <w:sz w:val="50"/>
        </w:rPr>
        <w:t>bolus</w:t>
      </w:r>
      <w:proofErr w:type="spellEnd"/>
      <w:r w:rsidR="00140453">
        <w:rPr>
          <w:sz w:val="50"/>
        </w:rPr>
        <w:t xml:space="preserve"> de dose pour</w:t>
      </w:r>
    </w:p>
    <w:p w:rsidR="00DB60E2" w:rsidRDefault="00532857" w:rsidP="00532857">
      <w:pPr>
        <w:spacing w:after="795" w:line="259" w:lineRule="auto"/>
        <w:ind w:left="0" w:firstLine="0"/>
      </w:pPr>
      <w:r>
        <w:rPr>
          <w:sz w:val="50"/>
        </w:rPr>
        <w:t xml:space="preserve">           </w:t>
      </w:r>
      <w:proofErr w:type="gramStart"/>
      <w:r w:rsidR="00051DFE">
        <w:rPr>
          <w:sz w:val="50"/>
        </w:rPr>
        <w:t>radiothérapie</w:t>
      </w:r>
      <w:proofErr w:type="gramEnd"/>
      <w:r w:rsidR="00140453">
        <w:rPr>
          <w:sz w:val="50"/>
        </w:rPr>
        <w:t xml:space="preserve"> adaptative</w:t>
      </w:r>
    </w:p>
    <w:p w:rsidR="00DB60E2" w:rsidRDefault="00140453">
      <w:pPr>
        <w:tabs>
          <w:tab w:val="center" w:pos="2640"/>
          <w:tab w:val="center" w:pos="4891"/>
        </w:tabs>
        <w:spacing w:after="611" w:line="265" w:lineRule="auto"/>
        <w:ind w:left="0" w:firstLine="0"/>
        <w:jc w:val="left"/>
      </w:pPr>
      <w:r>
        <w:rPr>
          <w:sz w:val="22"/>
        </w:rPr>
        <w:tab/>
      </w:r>
      <w:r w:rsidR="00532857">
        <w:rPr>
          <w:sz w:val="22"/>
        </w:rPr>
        <w:t xml:space="preserve">                                                        </w:t>
      </w:r>
      <w:r w:rsidR="00051DFE">
        <w:t>Présenté par : BELATAR MOUFIDA</w:t>
      </w:r>
    </w:p>
    <w:p w:rsidR="00532857" w:rsidRDefault="001E518E" w:rsidP="00532857">
      <w:pPr>
        <w:ind w:right="31"/>
      </w:pPr>
      <w:proofErr w:type="spellStart"/>
      <w:r>
        <w:rPr>
          <w:b/>
        </w:rPr>
        <w:t>Pr.Kharfi</w:t>
      </w:r>
      <w:proofErr w:type="spellEnd"/>
      <w:r>
        <w:rPr>
          <w:b/>
        </w:rPr>
        <w:t xml:space="preserve"> Fayçal</w:t>
      </w:r>
      <w:r w:rsidR="00140453">
        <w:rPr>
          <w:b/>
        </w:rPr>
        <w:tab/>
      </w:r>
      <w:r w:rsidR="00532857">
        <w:rPr>
          <w:b/>
        </w:rPr>
        <w:t xml:space="preserve">          </w:t>
      </w:r>
      <w:r w:rsidR="00140453">
        <w:t>Un</w:t>
      </w:r>
      <w:r w:rsidR="00051DFE">
        <w:t>iversité Sé</w:t>
      </w:r>
      <w:r w:rsidR="00532857">
        <w:t xml:space="preserve">tif 1-Ferhat Abbas                        </w:t>
      </w:r>
      <w:r w:rsidR="00140453">
        <w:t xml:space="preserve">Encadrant </w:t>
      </w:r>
    </w:p>
    <w:p w:rsidR="00DB60E2" w:rsidRDefault="00140453" w:rsidP="00532857">
      <w:pPr>
        <w:ind w:right="31"/>
      </w:pPr>
      <w:proofErr w:type="spellStart"/>
      <w:r>
        <w:rPr>
          <w:b/>
        </w:rPr>
        <w:t>Dr.Benaidja</w:t>
      </w:r>
      <w:proofErr w:type="spellEnd"/>
      <w:r>
        <w:rPr>
          <w:b/>
        </w:rPr>
        <w:t xml:space="preserve"> Asma</w:t>
      </w:r>
      <w:r>
        <w:rPr>
          <w:b/>
        </w:rPr>
        <w:tab/>
      </w:r>
      <w:r w:rsidR="00532857">
        <w:rPr>
          <w:b/>
        </w:rPr>
        <w:t xml:space="preserve">          </w:t>
      </w:r>
      <w:r w:rsidR="00051DFE">
        <w:t>Université Sé</w:t>
      </w:r>
      <w:r>
        <w:t>tif 1-Ferhat Abbas</w:t>
      </w:r>
      <w:r>
        <w:tab/>
      </w:r>
      <w:r w:rsidR="00051DFE">
        <w:t xml:space="preserve">            Pré</w:t>
      </w:r>
      <w:r>
        <w:t>sidente</w:t>
      </w:r>
    </w:p>
    <w:p w:rsidR="00DB60E2" w:rsidRPr="00012F6E" w:rsidRDefault="00140453">
      <w:pPr>
        <w:tabs>
          <w:tab w:val="center" w:pos="1641"/>
          <w:tab w:val="center" w:pos="4035"/>
          <w:tab w:val="center" w:pos="7682"/>
        </w:tabs>
        <w:spacing w:after="159" w:line="265" w:lineRule="auto"/>
        <w:ind w:left="0" w:firstLine="0"/>
        <w:jc w:val="left"/>
        <w:rPr>
          <w:lang w:val="en-US"/>
        </w:rPr>
      </w:pPr>
      <w:r w:rsidRPr="00012F6E">
        <w:rPr>
          <w:b/>
          <w:lang w:val="en-US"/>
        </w:rPr>
        <w:t>Dr.Benkahila Karim</w:t>
      </w:r>
      <w:r w:rsidR="00532857">
        <w:rPr>
          <w:b/>
          <w:lang w:val="en-US"/>
        </w:rPr>
        <w:t xml:space="preserve">              </w:t>
      </w:r>
      <w:r w:rsidR="00051DFE">
        <w:rPr>
          <w:lang w:val="en-US"/>
        </w:rPr>
        <w:t>Clcc Sé</w:t>
      </w:r>
      <w:r w:rsidRPr="00012F6E">
        <w:rPr>
          <w:lang w:val="en-US"/>
        </w:rPr>
        <w:t>tif</w:t>
      </w:r>
      <w:r w:rsidRPr="00012F6E">
        <w:rPr>
          <w:lang w:val="en-US"/>
        </w:rPr>
        <w:tab/>
      </w:r>
      <w:r w:rsidR="00532857">
        <w:rPr>
          <w:lang w:val="en-US"/>
        </w:rPr>
        <w:t xml:space="preserve">                                 </w:t>
      </w:r>
      <w:r w:rsidR="00051DFE">
        <w:rPr>
          <w:lang w:val="en-US"/>
        </w:rPr>
        <w:t xml:space="preserve">                               </w:t>
      </w:r>
      <w:r w:rsidRPr="00012F6E">
        <w:rPr>
          <w:lang w:val="en-US"/>
        </w:rPr>
        <w:t>Examinateur</w:t>
      </w:r>
    </w:p>
    <w:p w:rsidR="00DB60E2" w:rsidRDefault="00140453">
      <w:pPr>
        <w:tabs>
          <w:tab w:val="center" w:pos="1871"/>
          <w:tab w:val="center" w:pos="5162"/>
          <w:tab w:val="center" w:pos="7682"/>
        </w:tabs>
        <w:spacing w:after="1132" w:line="265" w:lineRule="auto"/>
        <w:ind w:left="0" w:firstLine="0"/>
        <w:jc w:val="left"/>
        <w:rPr>
          <w:lang w:val="en-US"/>
        </w:rPr>
      </w:pPr>
      <w:r w:rsidRPr="00012F6E">
        <w:rPr>
          <w:b/>
          <w:lang w:val="en-US"/>
        </w:rPr>
        <w:t>Dr.Kidar Halima Saadia</w:t>
      </w:r>
      <w:r w:rsidR="00532857">
        <w:rPr>
          <w:b/>
          <w:lang w:val="en-US"/>
        </w:rPr>
        <w:t xml:space="preserve">       </w:t>
      </w:r>
      <w:r w:rsidR="001E518E">
        <w:rPr>
          <w:lang w:val="en-US"/>
        </w:rPr>
        <w:t>Université Sé</w:t>
      </w:r>
      <w:r w:rsidRPr="00012F6E">
        <w:rPr>
          <w:lang w:val="en-US"/>
        </w:rPr>
        <w:t xml:space="preserve">tif </w:t>
      </w:r>
      <w:r w:rsidR="00051DFE">
        <w:rPr>
          <w:lang w:val="en-US"/>
        </w:rPr>
        <w:t xml:space="preserve">1-Ferhat Abbas                      </w:t>
      </w:r>
      <w:r w:rsidR="001E518E">
        <w:rPr>
          <w:lang w:val="en-US"/>
        </w:rPr>
        <w:t xml:space="preserve">  </w:t>
      </w:r>
      <w:r w:rsidR="00051DFE">
        <w:rPr>
          <w:lang w:val="en-US"/>
        </w:rPr>
        <w:t xml:space="preserve"> </w:t>
      </w:r>
      <w:r w:rsidRPr="00012F6E">
        <w:rPr>
          <w:lang w:val="en-US"/>
        </w:rPr>
        <w:t>Examinateur</w:t>
      </w:r>
    </w:p>
    <w:p w:rsidR="00863232" w:rsidRPr="00012F6E" w:rsidRDefault="00863232" w:rsidP="00863232">
      <w:pPr>
        <w:tabs>
          <w:tab w:val="center" w:pos="1871"/>
          <w:tab w:val="center" w:pos="5162"/>
          <w:tab w:val="center" w:pos="7682"/>
        </w:tabs>
        <w:spacing w:after="1132" w:line="265" w:lineRule="auto"/>
        <w:ind w:left="0" w:firstLine="0"/>
        <w:jc w:val="left"/>
        <w:rPr>
          <w:lang w:val="en-US"/>
        </w:rPr>
        <w:sectPr w:rsidR="00863232" w:rsidRPr="00012F6E">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701" w:header="720" w:footer="720" w:gutter="0"/>
          <w:cols w:space="720"/>
        </w:sectPr>
      </w:pPr>
      <w:r>
        <w:rPr>
          <w:lang w:val="en-US"/>
        </w:rPr>
        <w:t xml:space="preserve">                                                Année </w:t>
      </w:r>
      <w:proofErr w:type="gramStart"/>
      <w:r>
        <w:rPr>
          <w:lang w:val="en-US"/>
        </w:rPr>
        <w:t>universitaire :</w:t>
      </w:r>
      <w:proofErr w:type="gramEnd"/>
      <w:r>
        <w:rPr>
          <w:lang w:val="en-US"/>
        </w:rPr>
        <w:t xml:space="preserve"> 2024/2025</w:t>
      </w:r>
    </w:p>
    <w:p w:rsidR="00DB60E2" w:rsidRDefault="00051DFE" w:rsidP="00FC6616">
      <w:pPr>
        <w:pStyle w:val="Titre1"/>
        <w:ind w:left="0" w:right="31" w:firstLine="0"/>
      </w:pPr>
      <w:bookmarkStart w:id="1" w:name="_Toc139880"/>
      <w:bookmarkEnd w:id="0"/>
      <w:r>
        <w:lastRenderedPageBreak/>
        <w:t>Ré</w:t>
      </w:r>
      <w:r w:rsidR="00140453">
        <w:t>sum</w:t>
      </w:r>
      <w:bookmarkEnd w:id="1"/>
      <w:r>
        <w:t>é</w:t>
      </w:r>
    </w:p>
    <w:p w:rsidR="00DB60E2" w:rsidRDefault="00051DFE">
      <w:pPr>
        <w:ind w:left="279" w:right="31" w:firstLine="474"/>
      </w:pPr>
      <w:r>
        <w:t>La pré</w:t>
      </w:r>
      <w:r w:rsidR="00140453">
        <w:t>cision dans la distribution de la dose constitue l’un</w:t>
      </w:r>
      <w:r w:rsidR="001E518E">
        <w:t xml:space="preserve"> des dé</w:t>
      </w:r>
      <w:r>
        <w:t>fis majeurs en radiothé</w:t>
      </w:r>
      <w:r w:rsidR="00140453">
        <w:t>rapie, afin de</w:t>
      </w:r>
      <w:r>
        <w:t xml:space="preserve"> garantir l’efficacité du traitement tout en ré</w:t>
      </w:r>
      <w:r w:rsidR="00140453">
        <w:t>duisant les effets secondaires, notamment dans le cas du traitement des tissus superficiels. Cette ´</w:t>
      </w:r>
      <w:r>
        <w:t>étude vise a` cré</w:t>
      </w:r>
      <w:r w:rsidR="00140453">
        <w:t>er et</w:t>
      </w:r>
      <w:r>
        <w:t xml:space="preserve"> imprimer un </w:t>
      </w:r>
      <w:proofErr w:type="spellStart"/>
      <w:r>
        <w:t>bolus</w:t>
      </w:r>
      <w:proofErr w:type="spellEnd"/>
      <w:r>
        <w:t xml:space="preserve"> personnalisé pour la ré</w:t>
      </w:r>
      <w:r w:rsidR="00140453">
        <w:t>gion du menton, en se basant sur des don</w:t>
      </w:r>
      <w:r>
        <w:t>nées cliniques ré</w:t>
      </w:r>
      <w:r w:rsidR="00140453">
        <w:t>elles extraites d</w:t>
      </w:r>
      <w:r>
        <w:t>u système de planification thé</w:t>
      </w:r>
      <w:r w:rsidR="00140453">
        <w:t>rapeutique</w:t>
      </w:r>
    </w:p>
    <w:p w:rsidR="00DB60E2" w:rsidRDefault="00140453">
      <w:pPr>
        <w:ind w:left="268" w:right="31"/>
      </w:pPr>
      <w:r>
        <w:t>(TPS</w:t>
      </w:r>
      <w:r w:rsidR="00051DFE">
        <w:t>). En raison de l’impossibilité de réaliser cette expérience sur un patient ré</w:t>
      </w:r>
      <w:r>
        <w:t>el, le plan de traitement a été adap</w:t>
      </w:r>
      <w:r w:rsidR="00051DFE">
        <w:t>té à des images tomodensitométriques d’un fantôme</w:t>
      </w:r>
      <w:r>
        <w:t xml:space="preserve"> anthr</w:t>
      </w:r>
      <w:r w:rsidR="00051DFE">
        <w:t>opomorphe de type RANDO, utilisé</w:t>
      </w:r>
      <w:r>
        <w:t xml:space="preserve"> comme patient virtuel.</w:t>
      </w:r>
    </w:p>
    <w:p w:rsidR="00DB60E2" w:rsidRDefault="00051DFE" w:rsidP="001E518E">
      <w:pPr>
        <w:ind w:left="285" w:right="31" w:firstLine="468"/>
      </w:pPr>
      <w:r>
        <w:t xml:space="preserve">Le </w:t>
      </w:r>
      <w:proofErr w:type="spellStart"/>
      <w:r>
        <w:t>bolus</w:t>
      </w:r>
      <w:proofErr w:type="spellEnd"/>
      <w:r>
        <w:t xml:space="preserve"> a été  imprimé</w:t>
      </w:r>
      <w:r w:rsidR="001E518E">
        <w:t xml:space="preserve"> en PLA à </w:t>
      </w:r>
      <w:r w:rsidR="00140453">
        <w:t xml:space="preserve"> l’aide de la technolog</w:t>
      </w:r>
      <w:r w:rsidR="001E518E">
        <w:t>ie d’impression 3D par dé</w:t>
      </w:r>
      <w:r w:rsidR="00140453">
        <w:t>p</w:t>
      </w:r>
      <w:r w:rsidR="001E518E">
        <w:t>ô</w:t>
      </w:r>
      <w:r w:rsidR="00140453">
        <w:t xml:space="preserve">t de filament </w:t>
      </w:r>
      <w:r>
        <w:t>fondu (FDM). Les mesures dosimétriques ont confirmé la compatibilité</w:t>
      </w:r>
      <w:r w:rsidR="00076E3B">
        <w:t xml:space="preserve"> de ce maté</w:t>
      </w:r>
      <w:r w:rsidR="00140453">
        <w:t>riau avec les exigences de d</w:t>
      </w:r>
      <w:r w:rsidR="00076E3B">
        <w:t>istribution de dose en radiothérapie, et une vé</w:t>
      </w:r>
      <w:r w:rsidR="00140453">
        <w:t>rificati</w:t>
      </w:r>
      <w:r w:rsidR="00076E3B">
        <w:t>on manuelle a également montré</w:t>
      </w:r>
      <w:r w:rsidR="00140453">
        <w:t xml:space="preserve"> une bonne adaptation anatom</w:t>
      </w:r>
      <w:r w:rsidR="00076E3B">
        <w:t xml:space="preserve">ique entre le </w:t>
      </w:r>
      <w:proofErr w:type="spellStart"/>
      <w:r w:rsidR="00076E3B">
        <w:t>bolus</w:t>
      </w:r>
      <w:proofErr w:type="spellEnd"/>
      <w:r w:rsidR="00076E3B">
        <w:t xml:space="preserve"> et le fantôme</w:t>
      </w:r>
      <w:r w:rsidR="00140453">
        <w:t>.</w:t>
      </w:r>
    </w:p>
    <w:p w:rsidR="00DB60E2" w:rsidRDefault="00076E3B">
      <w:pPr>
        <w:ind w:left="285" w:right="31" w:firstLine="468"/>
      </w:pPr>
      <w:r>
        <w:t>Etant donné</w:t>
      </w:r>
      <w:r w:rsidR="00140453">
        <w:t xml:space="preserve"> que les variations morphologique</w:t>
      </w:r>
      <w:r w:rsidR="001E518E">
        <w:t xml:space="preserve">s pouvant survenir au cours du </w:t>
      </w:r>
      <w:r w:rsidR="00140453">
        <w:t>traitem</w:t>
      </w:r>
      <w:r>
        <w:t>ent repré</w:t>
      </w:r>
      <w:r w:rsidR="001E518E">
        <w:t>sentent un dé</w:t>
      </w:r>
      <w:r w:rsidR="00140453">
        <w:t>fi</w:t>
      </w:r>
      <w:r>
        <w:t xml:space="preserve"> pour le maintien de la qualité</w:t>
      </w:r>
      <w:r w:rsidR="00140453">
        <w:t xml:space="preserve"> de la distribution de dose, la techn</w:t>
      </w:r>
      <w:r>
        <w:t>ique de numérisation par lumiè</w:t>
      </w:r>
      <w:r w:rsidR="00140453">
        <w:t>re st</w:t>
      </w:r>
      <w:r>
        <w:t>ructurée (SLS) a été utilisé</w:t>
      </w:r>
      <w:r w:rsidR="00140453">
        <w:t>e pour la recons</w:t>
      </w:r>
      <w:r>
        <w:t>truction géométrique du fantôme et la génération d’un modè</w:t>
      </w:r>
      <w:r w:rsidR="00140453">
        <w:t xml:space="preserve">le 3D de la zone recevant le </w:t>
      </w:r>
      <w:proofErr w:type="spellStart"/>
      <w:r w:rsidR="00140453">
        <w:t>bolus</w:t>
      </w:r>
      <w:proofErr w:type="spellEnd"/>
      <w:r w:rsidR="00140453">
        <w:t>. Cette te</w:t>
      </w:r>
      <w:r>
        <w:t>chnique illustre la possibilité</w:t>
      </w:r>
      <w:r w:rsidR="00140453">
        <w:t xml:space="preserve"> de la rectification du </w:t>
      </w:r>
      <w:proofErr w:type="spellStart"/>
      <w:r w:rsidR="00140453">
        <w:t>bolus</w:t>
      </w:r>
      <w:proofErr w:type="spellEnd"/>
      <w:r w:rsidR="00140453">
        <w:t xml:space="preserve"> capable de s’adapter aux variations anatomiques du patie</w:t>
      </w:r>
      <w:r>
        <w:t>nt dans le cadre de la radiothé</w:t>
      </w:r>
      <w:r w:rsidR="00140453">
        <w:t>rapie adaptative.</w:t>
      </w:r>
    </w:p>
    <w:p w:rsidR="00DB60E2" w:rsidRDefault="00076E3B" w:rsidP="00140453">
      <w:pPr>
        <w:spacing w:after="163" w:line="259" w:lineRule="auto"/>
        <w:ind w:right="47"/>
        <w:jc w:val="center"/>
      </w:pPr>
      <w:r>
        <w:rPr>
          <w:b/>
        </w:rPr>
        <w:t>Mots-clé</w:t>
      </w:r>
      <w:r w:rsidR="00140453">
        <w:rPr>
          <w:b/>
        </w:rPr>
        <w:t xml:space="preserve">s </w:t>
      </w:r>
      <w:r>
        <w:t xml:space="preserve">: </w:t>
      </w:r>
      <w:proofErr w:type="spellStart"/>
      <w:r>
        <w:t>Radiothérapie;PLA;TPS</w:t>
      </w:r>
      <w:proofErr w:type="spellEnd"/>
      <w:r>
        <w:t>; Fantôme</w:t>
      </w:r>
      <w:r w:rsidR="00140453">
        <w:t xml:space="preserve"> RANDO; Impression 3D;FDM.</w:t>
      </w:r>
    </w:p>
    <w:p w:rsidR="00DD5ED8" w:rsidRDefault="00DD5ED8">
      <w:pPr>
        <w:spacing w:after="89" w:line="259" w:lineRule="auto"/>
        <w:ind w:left="0" w:firstLine="0"/>
        <w:jc w:val="left"/>
        <w:rPr>
          <w:rFonts w:ascii="Times New Roman" w:eastAsia="Times New Roman" w:hAnsi="Times New Roman" w:cs="Times New Roman"/>
          <w:sz w:val="40"/>
          <w:lang w:val="en-US"/>
        </w:rPr>
      </w:pPr>
    </w:p>
    <w:p w:rsidR="00FC6616" w:rsidRDefault="00FC6616">
      <w:pPr>
        <w:spacing w:after="89" w:line="259" w:lineRule="auto"/>
        <w:ind w:left="0" w:firstLine="0"/>
        <w:jc w:val="left"/>
        <w:rPr>
          <w:rFonts w:ascii="Times New Roman" w:eastAsia="Times New Roman" w:hAnsi="Times New Roman" w:cs="Times New Roman"/>
          <w:sz w:val="40"/>
          <w:lang w:val="en-US"/>
        </w:rPr>
      </w:pPr>
    </w:p>
    <w:p w:rsidR="00FC6616" w:rsidRDefault="00FC6616">
      <w:pPr>
        <w:spacing w:after="89" w:line="259" w:lineRule="auto"/>
        <w:ind w:left="0" w:firstLine="0"/>
        <w:jc w:val="left"/>
        <w:rPr>
          <w:rFonts w:ascii="Times New Roman" w:eastAsia="Times New Roman" w:hAnsi="Times New Roman" w:cs="Times New Roman"/>
          <w:sz w:val="40"/>
          <w:lang w:val="en-US"/>
        </w:rPr>
      </w:pPr>
    </w:p>
    <w:p w:rsidR="00FC6616" w:rsidRDefault="00FC6616">
      <w:pPr>
        <w:spacing w:after="89" w:line="259" w:lineRule="auto"/>
        <w:ind w:left="0" w:firstLine="0"/>
        <w:jc w:val="left"/>
        <w:rPr>
          <w:rFonts w:ascii="Times New Roman" w:eastAsia="Times New Roman" w:hAnsi="Times New Roman" w:cs="Times New Roman"/>
          <w:sz w:val="40"/>
          <w:lang w:val="en-US"/>
        </w:rPr>
      </w:pPr>
    </w:p>
    <w:p w:rsidR="00DB60E2" w:rsidRPr="00012F6E" w:rsidRDefault="00140453">
      <w:pPr>
        <w:spacing w:after="89" w:line="259" w:lineRule="auto"/>
        <w:ind w:left="0" w:firstLine="0"/>
        <w:jc w:val="left"/>
        <w:rPr>
          <w:lang w:val="en-US"/>
        </w:rPr>
      </w:pPr>
      <w:r w:rsidRPr="00012F6E">
        <w:rPr>
          <w:rFonts w:ascii="Times New Roman" w:eastAsia="Times New Roman" w:hAnsi="Times New Roman" w:cs="Times New Roman"/>
          <w:sz w:val="40"/>
          <w:lang w:val="en-US"/>
        </w:rPr>
        <w:lastRenderedPageBreak/>
        <w:t xml:space="preserve">Abstract: </w:t>
      </w:r>
    </w:p>
    <w:p w:rsidR="00DB60E2" w:rsidRPr="00012F6E" w:rsidRDefault="00140453">
      <w:pPr>
        <w:spacing w:after="269" w:line="249" w:lineRule="auto"/>
        <w:ind w:left="-5" w:right="41"/>
        <w:rPr>
          <w:lang w:val="en-US"/>
        </w:rPr>
      </w:pPr>
      <w:r w:rsidRPr="00012F6E">
        <w:rPr>
          <w:rFonts w:ascii="Times New Roman" w:eastAsia="Times New Roman" w:hAnsi="Times New Roman" w:cs="Times New Roman"/>
          <w:lang w:val="en-US"/>
        </w:rPr>
        <w:t xml:space="preserve">    Accuracy in dose distribution is one of the major challenges in radiotherapy to ensure the effectiveness of the treatment while reducing side effects, particularly in the case of superficial tissues. This study aims to create and print a personalized bolus for the chin area, based on real clinical data extracted from the treatment planning system (TPS). Due to the impossibility of conducting this experiment on a real patient, the treatment plan was adapted to CT images of an anthropomorphic phantom of the RANDO type, used as a virtual patient. </w:t>
      </w:r>
    </w:p>
    <w:p w:rsidR="00DB60E2" w:rsidRPr="00012F6E" w:rsidRDefault="00140453">
      <w:pPr>
        <w:spacing w:after="269" w:line="249" w:lineRule="auto"/>
        <w:ind w:left="-5" w:right="41"/>
        <w:rPr>
          <w:lang w:val="en-US"/>
        </w:rPr>
      </w:pPr>
      <w:r w:rsidRPr="00012F6E">
        <w:rPr>
          <w:rFonts w:ascii="Times New Roman" w:eastAsia="Times New Roman" w:hAnsi="Times New Roman" w:cs="Times New Roman"/>
          <w:lang w:val="en-US"/>
        </w:rPr>
        <w:t xml:space="preserve">    The bolus was printed in PLA using 3D printing technology by fused deposition modeling (FDM). Dosimetric measurements confirmed the compatibility of this material with the dose distribution requirements in radiotherapy. A manual check also showed good anatomical adaptation between the bolus and the phantom. </w:t>
      </w:r>
    </w:p>
    <w:p w:rsidR="00DB60E2" w:rsidRPr="00012F6E" w:rsidRDefault="00140453">
      <w:pPr>
        <w:spacing w:after="269" w:line="249" w:lineRule="auto"/>
        <w:ind w:left="-5" w:right="41"/>
        <w:rPr>
          <w:lang w:val="en-US"/>
        </w:rPr>
      </w:pPr>
      <w:r w:rsidRPr="00012F6E">
        <w:rPr>
          <w:rFonts w:ascii="Times New Roman" w:eastAsia="Times New Roman" w:hAnsi="Times New Roman" w:cs="Times New Roman"/>
          <w:lang w:val="en-US"/>
        </w:rPr>
        <w:t xml:space="preserve">    Given that morphological changes that may occur during treatment represent a challenge for maintaining the quality of dose distribution, the structured light scanning (SLS) technique was used for the geometric reconstruction of the phantom and the generation of a 3D model of the area receiving the bolus. This technique illustrates the possibility of rectifying the bolus to adapt to the patient's anatomical variations in the context of adaptive radiotherapy. </w:t>
      </w:r>
    </w:p>
    <w:p w:rsidR="00DB60E2" w:rsidRPr="00012F6E" w:rsidRDefault="00DB60E2">
      <w:pPr>
        <w:spacing w:after="254" w:line="259" w:lineRule="auto"/>
        <w:ind w:left="0" w:firstLine="0"/>
        <w:jc w:val="left"/>
        <w:rPr>
          <w:lang w:val="en-US"/>
        </w:rPr>
      </w:pPr>
    </w:p>
    <w:p w:rsidR="00DB60E2" w:rsidRPr="00012F6E" w:rsidRDefault="00140453">
      <w:pPr>
        <w:spacing w:after="269" w:line="249" w:lineRule="auto"/>
        <w:ind w:left="-5" w:right="41"/>
        <w:rPr>
          <w:lang w:val="en-US"/>
        </w:rPr>
      </w:pPr>
      <w:r w:rsidRPr="00012F6E">
        <w:rPr>
          <w:rFonts w:ascii="Times New Roman" w:eastAsia="Times New Roman" w:hAnsi="Times New Roman" w:cs="Times New Roman"/>
          <w:b/>
          <w:lang w:val="en-US"/>
        </w:rPr>
        <w:t>Keywords:</w:t>
      </w:r>
      <w:r w:rsidRPr="00012F6E">
        <w:rPr>
          <w:rFonts w:ascii="Times New Roman" w:eastAsia="Times New Roman" w:hAnsi="Times New Roman" w:cs="Times New Roman"/>
          <w:lang w:val="en-US"/>
        </w:rPr>
        <w:t xml:space="preserve"> Radiotherapy; PLA; TPS; RANDO Phantom; 3D Printing; FDM </w:t>
      </w:r>
    </w:p>
    <w:p w:rsidR="00DB60E2" w:rsidRDefault="00140453">
      <w:pPr>
        <w:bidi/>
        <w:spacing w:after="15" w:line="338" w:lineRule="auto"/>
        <w:ind w:left="49" w:firstLine="0"/>
        <w:jc w:val="left"/>
      </w:pPr>
      <w:proofErr w:type="gramStart"/>
      <w:r>
        <w:rPr>
          <w:rFonts w:ascii="Arial" w:eastAsia="Arial" w:hAnsi="Arial" w:cs="Arial"/>
          <w:sz w:val="40"/>
          <w:szCs w:val="40"/>
          <w:rtl/>
        </w:rPr>
        <w:t>ملخص</w:t>
      </w:r>
      <w:proofErr w:type="gramEnd"/>
      <w:r>
        <w:rPr>
          <w:sz w:val="40"/>
          <w:szCs w:val="40"/>
          <w:rtl/>
        </w:rPr>
        <w:t xml:space="preserve">:  </w:t>
      </w:r>
    </w:p>
    <w:p w:rsidR="00DB60E2" w:rsidRDefault="00140453">
      <w:pPr>
        <w:bidi/>
        <w:spacing w:after="285" w:line="267" w:lineRule="auto"/>
        <w:ind w:left="50" w:hanging="2"/>
      </w:pPr>
      <w:r>
        <w:rPr>
          <w:rFonts w:ascii="Times New Roman" w:eastAsia="Times New Roman" w:hAnsi="Times New Roman" w:cs="Times New Roman"/>
          <w:szCs w:val="24"/>
          <w:rtl/>
        </w:rPr>
        <w:t xml:space="preserve">تعُدّ الدقة في توزيع الجرعة أحد التحديات الرئيسية في العلاج الإشعاعي ، وذلك لضمان فعالية العلاج مع التقليل من الآثار الجانبية، خصوصًا في حالة علاج الأنسجة السطحية. تهدف هذه الدراسة إلى تصميم وطباعة بولس مُخصص لمنطقة الذقن، استنادًاً إلى بيانات </w:t>
      </w:r>
      <w:proofErr w:type="spellStart"/>
      <w:r>
        <w:rPr>
          <w:rFonts w:ascii="Times New Roman" w:eastAsia="Times New Roman" w:hAnsi="Times New Roman" w:cs="Times New Roman"/>
          <w:szCs w:val="24"/>
          <w:rtl/>
        </w:rPr>
        <w:t>سريرية</w:t>
      </w:r>
      <w:proofErr w:type="spellEnd"/>
      <w:r>
        <w:rPr>
          <w:rFonts w:ascii="Times New Roman" w:eastAsia="Times New Roman" w:hAnsi="Times New Roman" w:cs="Times New Roman"/>
          <w:szCs w:val="24"/>
          <w:rtl/>
        </w:rPr>
        <w:t xml:space="preserve"> حقيقية مستخرجة من نظام تخطيط العلاج</w:t>
      </w:r>
      <w:r>
        <w:rPr>
          <w:rFonts w:ascii="Times New Roman" w:eastAsia="Times New Roman" w:hAnsi="Times New Roman" w:cs="Times New Roman"/>
        </w:rPr>
        <w:t xml:space="preserve">(TPS). </w:t>
      </w:r>
      <w:r>
        <w:rPr>
          <w:rFonts w:ascii="Times New Roman" w:eastAsia="Times New Roman" w:hAnsi="Times New Roman" w:cs="Times New Roman"/>
          <w:szCs w:val="24"/>
          <w:rtl/>
        </w:rPr>
        <w:t xml:space="preserve"> ونظرًا لاستحالة إجراء هذه التجربة على مريض حقيقي، فقد تم تكييف خطة العلاج مع صور مقطعية مأخوذة من </w:t>
      </w:r>
      <w:proofErr w:type="spellStart"/>
      <w:r>
        <w:rPr>
          <w:rFonts w:ascii="Times New Roman" w:eastAsia="Times New Roman" w:hAnsi="Times New Roman" w:cs="Times New Roman"/>
          <w:szCs w:val="24"/>
          <w:rtl/>
        </w:rPr>
        <w:t>فانتوم</w:t>
      </w:r>
      <w:proofErr w:type="spellEnd"/>
      <w:r>
        <w:rPr>
          <w:rFonts w:ascii="Times New Roman" w:eastAsia="Times New Roman" w:hAnsi="Times New Roman" w:cs="Times New Roman"/>
          <w:szCs w:val="24"/>
          <w:rtl/>
        </w:rPr>
        <w:t xml:space="preserve"> </w:t>
      </w:r>
      <w:proofErr w:type="spellStart"/>
      <w:r>
        <w:rPr>
          <w:rFonts w:ascii="Times New Roman" w:eastAsia="Times New Roman" w:hAnsi="Times New Roman" w:cs="Times New Roman"/>
          <w:szCs w:val="24"/>
          <w:rtl/>
        </w:rPr>
        <w:t>أنثروبومورفي</w:t>
      </w:r>
      <w:proofErr w:type="spellEnd"/>
      <w:r>
        <w:rPr>
          <w:rFonts w:ascii="Times New Roman" w:eastAsia="Times New Roman" w:hAnsi="Times New Roman" w:cs="Times New Roman"/>
          <w:szCs w:val="24"/>
          <w:rtl/>
        </w:rPr>
        <w:t xml:space="preserve"> من نوع </w:t>
      </w:r>
      <w:r>
        <w:rPr>
          <w:rFonts w:ascii="Times New Roman" w:eastAsia="Times New Roman" w:hAnsi="Times New Roman" w:cs="Times New Roman"/>
        </w:rPr>
        <w:t>RANDO</w:t>
      </w:r>
      <w:r>
        <w:rPr>
          <w:rFonts w:ascii="Times New Roman" w:eastAsia="Times New Roman" w:hAnsi="Times New Roman" w:cs="Times New Roman"/>
          <w:szCs w:val="24"/>
          <w:rtl/>
        </w:rPr>
        <w:t xml:space="preserve"> ، والذي استخُدم كمريض افتراضي. </w:t>
      </w:r>
    </w:p>
    <w:p w:rsidR="00DB60E2" w:rsidRDefault="00140453">
      <w:pPr>
        <w:bidi/>
        <w:spacing w:after="258" w:line="257" w:lineRule="auto"/>
        <w:ind w:left="9" w:right="86" w:hanging="9"/>
        <w:jc w:val="right"/>
      </w:pPr>
      <w:r>
        <w:rPr>
          <w:rFonts w:ascii="Times New Roman" w:eastAsia="Times New Roman" w:hAnsi="Times New Roman" w:cs="Times New Roman"/>
          <w:szCs w:val="24"/>
          <w:rtl/>
        </w:rPr>
        <w:t xml:space="preserve">تمت طباعة </w:t>
      </w:r>
      <w:proofErr w:type="spellStart"/>
      <w:r>
        <w:rPr>
          <w:rFonts w:ascii="Times New Roman" w:eastAsia="Times New Roman" w:hAnsi="Times New Roman" w:cs="Times New Roman"/>
          <w:szCs w:val="24"/>
          <w:rtl/>
        </w:rPr>
        <w:t>البولس</w:t>
      </w:r>
      <w:proofErr w:type="spellEnd"/>
      <w:r>
        <w:rPr>
          <w:rFonts w:ascii="Times New Roman" w:eastAsia="Times New Roman" w:hAnsi="Times New Roman" w:cs="Times New Roman"/>
          <w:szCs w:val="24"/>
          <w:rtl/>
        </w:rPr>
        <w:t xml:space="preserve"> باستخدام مادة</w:t>
      </w:r>
      <w:r>
        <w:rPr>
          <w:rFonts w:ascii="Times New Roman" w:eastAsia="Times New Roman" w:hAnsi="Times New Roman" w:cs="Times New Roman"/>
        </w:rPr>
        <w:t xml:space="preserve">PLA </w:t>
      </w:r>
      <w:r>
        <w:rPr>
          <w:rFonts w:ascii="Times New Roman" w:eastAsia="Times New Roman" w:hAnsi="Times New Roman" w:cs="Times New Roman"/>
          <w:szCs w:val="24"/>
          <w:rtl/>
        </w:rPr>
        <w:t xml:space="preserve"> بتقنية الطباعة ثلاثية الأبعاد عبر ترسيب الخيوط المنصهرة</w:t>
      </w:r>
      <w:r>
        <w:rPr>
          <w:rFonts w:ascii="Times New Roman" w:eastAsia="Times New Roman" w:hAnsi="Times New Roman" w:cs="Times New Roman"/>
        </w:rPr>
        <w:t xml:space="preserve">(FDM). </w:t>
      </w:r>
      <w:r>
        <w:rPr>
          <w:rFonts w:ascii="Times New Roman" w:eastAsia="Times New Roman" w:hAnsi="Times New Roman" w:cs="Times New Roman"/>
          <w:szCs w:val="24"/>
          <w:rtl/>
        </w:rPr>
        <w:t xml:space="preserve"> وقد أكدت القياسات </w:t>
      </w:r>
      <w:proofErr w:type="spellStart"/>
      <w:r>
        <w:rPr>
          <w:rFonts w:ascii="Times New Roman" w:eastAsia="Times New Roman" w:hAnsi="Times New Roman" w:cs="Times New Roman"/>
          <w:szCs w:val="24"/>
          <w:rtl/>
        </w:rPr>
        <w:t>الجرعية</w:t>
      </w:r>
      <w:proofErr w:type="spellEnd"/>
      <w:r>
        <w:rPr>
          <w:rFonts w:ascii="Times New Roman" w:eastAsia="Times New Roman" w:hAnsi="Times New Roman" w:cs="Times New Roman"/>
          <w:szCs w:val="24"/>
          <w:rtl/>
        </w:rPr>
        <w:t xml:space="preserve"> توافق هذه المادة مع متطلبات توزيع الجرعة في العلاج الإشعاعي، كما أظهرت المراجعة اليدوية توافقًا تشريحيًا جيداً بين </w:t>
      </w:r>
      <w:proofErr w:type="spellStart"/>
      <w:r>
        <w:rPr>
          <w:rFonts w:ascii="Times New Roman" w:eastAsia="Times New Roman" w:hAnsi="Times New Roman" w:cs="Times New Roman"/>
          <w:szCs w:val="24"/>
          <w:rtl/>
        </w:rPr>
        <w:t>البولس</w:t>
      </w:r>
      <w:proofErr w:type="spellEnd"/>
      <w:r>
        <w:rPr>
          <w:rFonts w:ascii="Times New Roman" w:eastAsia="Times New Roman" w:hAnsi="Times New Roman" w:cs="Times New Roman"/>
          <w:szCs w:val="24"/>
          <w:rtl/>
        </w:rPr>
        <w:t xml:space="preserve"> </w:t>
      </w:r>
      <w:proofErr w:type="spellStart"/>
      <w:r>
        <w:rPr>
          <w:rFonts w:ascii="Times New Roman" w:eastAsia="Times New Roman" w:hAnsi="Times New Roman" w:cs="Times New Roman"/>
          <w:szCs w:val="24"/>
          <w:rtl/>
        </w:rPr>
        <w:t>والفانتوم</w:t>
      </w:r>
      <w:proofErr w:type="spellEnd"/>
      <w:r>
        <w:rPr>
          <w:rFonts w:ascii="Times New Roman" w:eastAsia="Times New Roman" w:hAnsi="Times New Roman" w:cs="Times New Roman"/>
          <w:szCs w:val="24"/>
          <w:rtl/>
        </w:rPr>
        <w:t xml:space="preserve">. </w:t>
      </w:r>
    </w:p>
    <w:p w:rsidR="00DB60E2" w:rsidRDefault="00140453">
      <w:pPr>
        <w:bidi/>
        <w:spacing w:after="258" w:line="257" w:lineRule="auto"/>
        <w:ind w:left="9" w:right="223" w:hanging="9"/>
        <w:jc w:val="right"/>
      </w:pPr>
      <w:r>
        <w:rPr>
          <w:rFonts w:ascii="Times New Roman" w:eastAsia="Times New Roman" w:hAnsi="Times New Roman" w:cs="Times New Roman"/>
          <w:szCs w:val="24"/>
          <w:rtl/>
        </w:rPr>
        <w:t>ونظرًا لأن التغيرات الشكلية التي قد تطرأ أثناء العلاج تمثل تحديًا للحفاظ على جودة توزيع الجرعة، فقد استخُدمت تقنية المسح بالضوء المُنظَّم</w:t>
      </w:r>
      <w:r>
        <w:rPr>
          <w:rFonts w:ascii="Times New Roman" w:eastAsia="Times New Roman" w:hAnsi="Times New Roman" w:cs="Times New Roman"/>
        </w:rPr>
        <w:t xml:space="preserve">(SLS) </w:t>
      </w:r>
      <w:r>
        <w:rPr>
          <w:rFonts w:ascii="Times New Roman" w:eastAsia="Times New Roman" w:hAnsi="Times New Roman" w:cs="Times New Roman"/>
          <w:szCs w:val="24"/>
          <w:rtl/>
        </w:rPr>
        <w:t xml:space="preserve"> لإعادة بناء الشكل الهندسي </w:t>
      </w:r>
      <w:proofErr w:type="spellStart"/>
      <w:r>
        <w:rPr>
          <w:rFonts w:ascii="Times New Roman" w:eastAsia="Times New Roman" w:hAnsi="Times New Roman" w:cs="Times New Roman"/>
          <w:szCs w:val="24"/>
          <w:rtl/>
        </w:rPr>
        <w:t>للفانتوم</w:t>
      </w:r>
      <w:proofErr w:type="spellEnd"/>
      <w:r>
        <w:rPr>
          <w:rFonts w:ascii="Times New Roman" w:eastAsia="Times New Roman" w:hAnsi="Times New Roman" w:cs="Times New Roman"/>
          <w:szCs w:val="24"/>
          <w:rtl/>
        </w:rPr>
        <w:t xml:space="preserve"> وإنشاء نموذج ثلاثي الأبعاد للمنطقة المستقبِلة </w:t>
      </w:r>
      <w:proofErr w:type="spellStart"/>
      <w:r>
        <w:rPr>
          <w:rFonts w:ascii="Times New Roman" w:eastAsia="Times New Roman" w:hAnsi="Times New Roman" w:cs="Times New Roman"/>
          <w:szCs w:val="24"/>
          <w:rtl/>
        </w:rPr>
        <w:t>للبولس</w:t>
      </w:r>
      <w:proofErr w:type="spellEnd"/>
      <w:r>
        <w:rPr>
          <w:rFonts w:ascii="Times New Roman" w:eastAsia="Times New Roman" w:hAnsi="Times New Roman" w:cs="Times New Roman"/>
          <w:szCs w:val="24"/>
          <w:rtl/>
        </w:rPr>
        <w:t xml:space="preserve">. وتظُهر هذه التقنية إمكانية تعديل </w:t>
      </w:r>
      <w:proofErr w:type="spellStart"/>
      <w:r>
        <w:rPr>
          <w:rFonts w:ascii="Times New Roman" w:eastAsia="Times New Roman" w:hAnsi="Times New Roman" w:cs="Times New Roman"/>
          <w:szCs w:val="24"/>
          <w:rtl/>
        </w:rPr>
        <w:t>البولس</w:t>
      </w:r>
      <w:proofErr w:type="spellEnd"/>
      <w:r>
        <w:rPr>
          <w:rFonts w:ascii="Times New Roman" w:eastAsia="Times New Roman" w:hAnsi="Times New Roman" w:cs="Times New Roman"/>
          <w:szCs w:val="24"/>
          <w:rtl/>
        </w:rPr>
        <w:t xml:space="preserve"> ليتناسب مع التغيرات التشريحية للمريض ضمن إطار العلاج الإشعاعي </w:t>
      </w:r>
      <w:proofErr w:type="spellStart"/>
      <w:r>
        <w:rPr>
          <w:rFonts w:ascii="Times New Roman" w:eastAsia="Times New Roman" w:hAnsi="Times New Roman" w:cs="Times New Roman"/>
          <w:szCs w:val="24"/>
          <w:rtl/>
        </w:rPr>
        <w:t>التكيفي</w:t>
      </w:r>
      <w:proofErr w:type="spellEnd"/>
      <w:r>
        <w:rPr>
          <w:rFonts w:ascii="Times New Roman" w:eastAsia="Times New Roman" w:hAnsi="Times New Roman" w:cs="Times New Roman"/>
          <w:szCs w:val="24"/>
          <w:rtl/>
        </w:rPr>
        <w:t xml:space="preserve">  </w:t>
      </w:r>
    </w:p>
    <w:p w:rsidR="00DB60E2" w:rsidRDefault="00DB60E2">
      <w:pPr>
        <w:spacing w:after="265" w:line="259" w:lineRule="auto"/>
        <w:ind w:left="0" w:firstLine="0"/>
        <w:jc w:val="left"/>
      </w:pPr>
    </w:p>
    <w:p w:rsidR="00DB60E2" w:rsidRDefault="00140453">
      <w:pPr>
        <w:bidi/>
        <w:spacing w:after="351" w:line="288" w:lineRule="auto"/>
        <w:ind w:left="0" w:right="300" w:firstLine="1"/>
        <w:jc w:val="right"/>
      </w:pPr>
      <w:r>
        <w:rPr>
          <w:rFonts w:ascii="Arial" w:eastAsia="Arial" w:hAnsi="Arial" w:cs="Arial"/>
          <w:b/>
          <w:bCs/>
          <w:szCs w:val="24"/>
          <w:rtl/>
        </w:rPr>
        <w:t xml:space="preserve">الكلمات </w:t>
      </w:r>
      <w:proofErr w:type="spellStart"/>
      <w:r>
        <w:rPr>
          <w:rFonts w:ascii="Arial" w:eastAsia="Arial" w:hAnsi="Arial" w:cs="Arial"/>
          <w:b/>
          <w:bCs/>
          <w:szCs w:val="24"/>
          <w:rtl/>
        </w:rPr>
        <w:t>المفتاحية</w:t>
      </w:r>
      <w:proofErr w:type="spellEnd"/>
      <w:r>
        <w:rPr>
          <w:rFonts w:ascii="Arial" w:eastAsia="Arial" w:hAnsi="Arial" w:cs="Arial"/>
          <w:b/>
          <w:bCs/>
          <w:szCs w:val="24"/>
          <w:rtl/>
        </w:rPr>
        <w:t>:</w:t>
      </w:r>
      <w:r>
        <w:rPr>
          <w:rFonts w:ascii="Arial" w:eastAsia="Arial" w:hAnsi="Arial" w:cs="Arial"/>
          <w:szCs w:val="24"/>
          <w:rtl/>
        </w:rPr>
        <w:t xml:space="preserve"> العلاج الإشعاعي؛</w:t>
      </w:r>
      <w:r>
        <w:t>PLA</w:t>
      </w:r>
      <w:r>
        <w:rPr>
          <w:rFonts w:ascii="Arial" w:eastAsia="Arial" w:hAnsi="Arial" w:cs="Arial"/>
          <w:szCs w:val="24"/>
          <w:rtl/>
        </w:rPr>
        <w:t>؛ نظام التخطيط العلاجي</w:t>
      </w:r>
      <w:r>
        <w:t>(TPS)</w:t>
      </w:r>
      <w:r>
        <w:rPr>
          <w:rFonts w:ascii="Arial" w:eastAsia="Arial" w:hAnsi="Arial" w:cs="Arial"/>
          <w:szCs w:val="24"/>
          <w:rtl/>
        </w:rPr>
        <w:t xml:space="preserve">؛ </w:t>
      </w:r>
      <w:proofErr w:type="spellStart"/>
      <w:r>
        <w:rPr>
          <w:rFonts w:ascii="Arial" w:eastAsia="Arial" w:hAnsi="Arial" w:cs="Arial"/>
          <w:szCs w:val="24"/>
          <w:rtl/>
        </w:rPr>
        <w:t>فانتوم</w:t>
      </w:r>
      <w:proofErr w:type="spellEnd"/>
      <w:r>
        <w:t>RANDO</w:t>
      </w:r>
      <w:r>
        <w:rPr>
          <w:rFonts w:ascii="Arial" w:eastAsia="Arial" w:hAnsi="Arial" w:cs="Arial"/>
          <w:szCs w:val="24"/>
          <w:rtl/>
        </w:rPr>
        <w:t>؛ الطباعة ثلاثية الأبعاد؛</w:t>
      </w:r>
      <w:r>
        <w:t>FDM.</w:t>
      </w:r>
    </w:p>
    <w:p w:rsidR="00DB60E2" w:rsidRDefault="00DB60E2">
      <w:pPr>
        <w:spacing w:after="0" w:line="259" w:lineRule="auto"/>
        <w:ind w:left="0" w:right="195" w:firstLine="0"/>
        <w:jc w:val="right"/>
      </w:pPr>
    </w:p>
    <w:p w:rsidR="00DB60E2" w:rsidRDefault="002F0633">
      <w:pPr>
        <w:pStyle w:val="Titre2"/>
        <w:spacing w:after="602"/>
        <w:ind w:right="31"/>
      </w:pPr>
      <w:r>
        <w:lastRenderedPageBreak/>
        <w:t>Table des matiè</w:t>
      </w:r>
      <w:r w:rsidR="00140453">
        <w:t>res</w:t>
      </w:r>
    </w:p>
    <w:sdt>
      <w:sdtPr>
        <w:rPr>
          <w:sz w:val="24"/>
        </w:rPr>
        <w:id w:val="-1764298830"/>
        <w:docPartObj>
          <w:docPartGallery w:val="Table of Contents"/>
        </w:docPartObj>
      </w:sdtPr>
      <w:sdtContent>
        <w:p w:rsidR="00DB60E2" w:rsidRDefault="006E0F8C">
          <w:pPr>
            <w:pStyle w:val="TM1"/>
            <w:tabs>
              <w:tab w:val="right" w:pos="9125"/>
            </w:tabs>
          </w:pPr>
          <w:r w:rsidRPr="006E0F8C">
            <w:fldChar w:fldCharType="begin"/>
          </w:r>
          <w:r w:rsidR="00140453">
            <w:instrText xml:space="preserve"> TOC \o "1-1" \h \z \u </w:instrText>
          </w:r>
          <w:r w:rsidRPr="006E0F8C">
            <w:fldChar w:fldCharType="separate"/>
          </w:r>
          <w:hyperlink w:anchor="_Toc139879">
            <w:r w:rsidR="00140453">
              <w:rPr>
                <w:b/>
                <w:sz w:val="24"/>
              </w:rPr>
              <w:t>Remerciements</w:t>
            </w:r>
            <w:r w:rsidR="00140453">
              <w:tab/>
            </w:r>
            <w:r>
              <w:fldChar w:fldCharType="begin"/>
            </w:r>
            <w:r w:rsidR="00140453">
              <w:instrText>PAGEREF _Toc139879 \h</w:instrText>
            </w:r>
            <w:r>
              <w:fldChar w:fldCharType="separate"/>
            </w:r>
            <w:r w:rsidR="00140453">
              <w:rPr>
                <w:b/>
                <w:sz w:val="24"/>
              </w:rPr>
              <w:t>I</w:t>
            </w:r>
            <w:r>
              <w:fldChar w:fldCharType="end"/>
            </w:r>
          </w:hyperlink>
        </w:p>
        <w:p w:rsidR="00DB60E2" w:rsidRDefault="006E0F8C">
          <w:pPr>
            <w:pStyle w:val="TM1"/>
            <w:tabs>
              <w:tab w:val="right" w:pos="9125"/>
            </w:tabs>
          </w:pPr>
          <w:hyperlink w:anchor="_Toc139880">
            <w:r w:rsidR="002F0633">
              <w:rPr>
                <w:b/>
                <w:sz w:val="24"/>
              </w:rPr>
              <w:t>Résumé</w:t>
            </w:r>
            <w:r w:rsidR="00140453">
              <w:tab/>
            </w:r>
            <w:r>
              <w:fldChar w:fldCharType="begin"/>
            </w:r>
            <w:r w:rsidR="00140453">
              <w:instrText>PAGEREF _Toc139880 \h</w:instrText>
            </w:r>
            <w:r>
              <w:fldChar w:fldCharType="separate"/>
            </w:r>
            <w:r w:rsidR="00140453">
              <w:rPr>
                <w:b/>
                <w:sz w:val="24"/>
              </w:rPr>
              <w:t>III</w:t>
            </w:r>
            <w:r>
              <w:fldChar w:fldCharType="end"/>
            </w:r>
          </w:hyperlink>
        </w:p>
        <w:p w:rsidR="00DB60E2" w:rsidRDefault="006E0F8C">
          <w:pPr>
            <w:pStyle w:val="TM1"/>
            <w:tabs>
              <w:tab w:val="right" w:pos="9125"/>
            </w:tabs>
          </w:pPr>
          <w:hyperlink w:anchor="_Toc139881">
            <w:r w:rsidR="00140453">
              <w:rPr>
                <w:b/>
                <w:sz w:val="24"/>
              </w:rPr>
              <w:t>Table des figures</w:t>
            </w:r>
            <w:r w:rsidR="00140453">
              <w:tab/>
            </w:r>
            <w:r>
              <w:fldChar w:fldCharType="begin"/>
            </w:r>
            <w:r w:rsidR="00140453">
              <w:instrText>PAGEREF _Toc139881 \h</w:instrText>
            </w:r>
            <w:r>
              <w:fldChar w:fldCharType="separate"/>
            </w:r>
            <w:r w:rsidR="00140453">
              <w:rPr>
                <w:b/>
                <w:sz w:val="24"/>
              </w:rPr>
              <w:t>X</w:t>
            </w:r>
            <w:r>
              <w:fldChar w:fldCharType="end"/>
            </w:r>
          </w:hyperlink>
        </w:p>
        <w:p w:rsidR="00DB60E2" w:rsidRDefault="006E0F8C">
          <w:pPr>
            <w:pStyle w:val="TM1"/>
            <w:tabs>
              <w:tab w:val="right" w:pos="9125"/>
            </w:tabs>
          </w:pPr>
          <w:hyperlink w:anchor="_Toc139882">
            <w:r w:rsidR="00140453">
              <w:rPr>
                <w:b/>
                <w:sz w:val="24"/>
              </w:rPr>
              <w:t>Liste des tableaux</w:t>
            </w:r>
            <w:r w:rsidR="00140453">
              <w:tab/>
            </w:r>
            <w:r>
              <w:fldChar w:fldCharType="begin"/>
            </w:r>
            <w:r w:rsidR="00140453">
              <w:instrText>PAGEREF _Toc139882 \h</w:instrText>
            </w:r>
            <w:r>
              <w:fldChar w:fldCharType="separate"/>
            </w:r>
            <w:r w:rsidR="00140453">
              <w:rPr>
                <w:b/>
                <w:sz w:val="24"/>
              </w:rPr>
              <w:t>XIV</w:t>
            </w:r>
            <w:r>
              <w:fldChar w:fldCharType="end"/>
            </w:r>
          </w:hyperlink>
        </w:p>
        <w:p w:rsidR="00DB60E2" w:rsidRDefault="006E0F8C">
          <w:pPr>
            <w:pStyle w:val="TM1"/>
            <w:tabs>
              <w:tab w:val="right" w:pos="9125"/>
            </w:tabs>
          </w:pPr>
          <w:hyperlink w:anchor="_Toc139883">
            <w:r w:rsidR="00140453">
              <w:rPr>
                <w:b/>
                <w:sz w:val="24"/>
              </w:rPr>
              <w:t>Liste des abb</w:t>
            </w:r>
            <w:r w:rsidR="002F0633">
              <w:rPr>
                <w:b/>
                <w:sz w:val="24"/>
              </w:rPr>
              <w:t>ré</w:t>
            </w:r>
            <w:r w:rsidR="00140453">
              <w:rPr>
                <w:b/>
                <w:sz w:val="24"/>
              </w:rPr>
              <w:t>viations</w:t>
            </w:r>
            <w:r w:rsidR="00140453">
              <w:tab/>
            </w:r>
            <w:r>
              <w:fldChar w:fldCharType="begin"/>
            </w:r>
            <w:r w:rsidR="00140453">
              <w:instrText>PAGEREF _Toc139883 \h</w:instrText>
            </w:r>
            <w:r>
              <w:fldChar w:fldCharType="separate"/>
            </w:r>
            <w:r w:rsidR="00140453">
              <w:rPr>
                <w:b/>
                <w:sz w:val="24"/>
              </w:rPr>
              <w:t>XV</w:t>
            </w:r>
            <w:r>
              <w:fldChar w:fldCharType="end"/>
            </w:r>
          </w:hyperlink>
        </w:p>
        <w:p w:rsidR="00DB60E2" w:rsidRDefault="006E0F8C">
          <w:r>
            <w:fldChar w:fldCharType="end"/>
          </w:r>
        </w:p>
      </w:sdtContent>
    </w:sdt>
    <w:p w:rsidR="00DB60E2" w:rsidRDefault="00140453">
      <w:pPr>
        <w:tabs>
          <w:tab w:val="center" w:pos="1025"/>
          <w:tab w:val="right" w:pos="9125"/>
        </w:tabs>
        <w:spacing w:after="160" w:line="259" w:lineRule="auto"/>
        <w:ind w:left="0" w:firstLine="0"/>
        <w:jc w:val="left"/>
      </w:pPr>
      <w:r>
        <w:rPr>
          <w:b/>
        </w:rPr>
        <w:t>Introduction</w:t>
      </w:r>
      <w:r w:rsidR="00BB297D">
        <w:rPr>
          <w:b/>
        </w:rPr>
        <w:t xml:space="preserve"> Générale</w:t>
      </w:r>
      <w:r>
        <w:rPr>
          <w:b/>
        </w:rPr>
        <w:tab/>
        <w:t>1</w:t>
      </w:r>
    </w:p>
    <w:p w:rsidR="00B120E1" w:rsidRPr="00B120E1" w:rsidRDefault="00B120E1" w:rsidP="00B120E1">
      <w:pPr>
        <w:spacing w:after="160" w:line="259" w:lineRule="auto"/>
        <w:jc w:val="left"/>
        <w:rPr>
          <w:b/>
          <w:bCs/>
        </w:rPr>
      </w:pPr>
      <w:r w:rsidRPr="00B120E1">
        <w:rPr>
          <w:b/>
          <w:bCs/>
        </w:rPr>
        <w:t xml:space="preserve">1 Modélisation3Dd’organes humains et d’outils médicaux                               </w:t>
      </w:r>
      <w:r>
        <w:rPr>
          <w:b/>
          <w:bCs/>
        </w:rPr>
        <w:t xml:space="preserve">                              </w:t>
      </w:r>
      <w:r w:rsidRPr="00B120E1">
        <w:rPr>
          <w:b/>
          <w:bCs/>
        </w:rPr>
        <w:t xml:space="preserve">3 </w:t>
      </w:r>
    </w:p>
    <w:p w:rsidR="00B120E1" w:rsidRDefault="00B120E1" w:rsidP="00B120E1">
      <w:pPr>
        <w:spacing w:after="160" w:line="259" w:lineRule="auto"/>
        <w:jc w:val="left"/>
      </w:pPr>
      <w:r>
        <w:t>1.1 Introduction . . . . . . . . . . . . ..</w:t>
      </w:r>
      <w:r w:rsidRPr="00B120E1">
        <w:t xml:space="preserve"> </w:t>
      </w:r>
      <w:r>
        <w:t>. . . . . . . . . . . . . . . . . . . . . . . . . . . . . . . . . . . . . . . . . . . .</w:t>
      </w:r>
      <w:r w:rsidRPr="00B120E1">
        <w:t xml:space="preserve"> </w:t>
      </w:r>
      <w:r>
        <w:t xml:space="preserve">. . . . . .  4 </w:t>
      </w:r>
    </w:p>
    <w:p w:rsidR="00B120E1" w:rsidRDefault="00B120E1" w:rsidP="00B120E1">
      <w:pPr>
        <w:spacing w:after="160" w:line="259" w:lineRule="auto"/>
        <w:jc w:val="left"/>
      </w:pPr>
      <w:r>
        <w:t>1.2 Acquisition des données médicales . . . . . . . . . . . . . . . . . . . . .</w:t>
      </w:r>
      <w:r w:rsidRPr="00B120E1">
        <w:t xml:space="preserve"> </w:t>
      </w:r>
      <w:r>
        <w:t>. . . . . . . . . . . . . . . . . . . .</w:t>
      </w:r>
      <w:r w:rsidRPr="00B120E1">
        <w:t xml:space="preserve"> </w:t>
      </w:r>
      <w:r>
        <w:t>. . .   4</w:t>
      </w:r>
    </w:p>
    <w:p w:rsidR="00B120E1" w:rsidRDefault="00B120E1" w:rsidP="00B120E1">
      <w:pPr>
        <w:spacing w:after="160" w:line="259" w:lineRule="auto"/>
        <w:jc w:val="left"/>
      </w:pPr>
      <w:r>
        <w:t xml:space="preserve">       1.2.1 Imagerie </w:t>
      </w:r>
      <w:proofErr w:type="gramStart"/>
      <w:r>
        <w:t>médicale(</w:t>
      </w:r>
      <w:proofErr w:type="gramEnd"/>
      <w:r>
        <w:t>CT/IRM) . . . . . . . . . . . . . . . . . . . . . . . . . . . . .</w:t>
      </w:r>
      <w:r w:rsidRPr="00B120E1">
        <w:t xml:space="preserve"> </w:t>
      </w:r>
      <w:r>
        <w:t xml:space="preserve">. . . . . . . . . . . . . . . ..  4 </w:t>
      </w:r>
    </w:p>
    <w:p w:rsidR="00B120E1" w:rsidRDefault="00B120E1" w:rsidP="00B120E1">
      <w:pPr>
        <w:spacing w:after="160" w:line="259" w:lineRule="auto"/>
        <w:jc w:val="left"/>
      </w:pPr>
      <w:r>
        <w:t xml:space="preserve">       1.2.2 Les</w:t>
      </w:r>
      <w:r w:rsidR="00DD5ED8">
        <w:t xml:space="preserve"> </w:t>
      </w:r>
      <w:r>
        <w:t>Bases</w:t>
      </w:r>
      <w:r w:rsidR="00DD5ED8">
        <w:t xml:space="preserve"> </w:t>
      </w:r>
      <w:r>
        <w:t>de</w:t>
      </w:r>
      <w:r w:rsidR="00DD5ED8">
        <w:t xml:space="preserve"> donné</w:t>
      </w:r>
      <w:r>
        <w:t>es</w:t>
      </w:r>
      <w:r w:rsidR="00DD5ED8">
        <w:t xml:space="preserve"> mé</w:t>
      </w:r>
      <w:r>
        <w:t>dicales . . . . . . . . . . . . . . . . . .</w:t>
      </w:r>
      <w:r w:rsidRPr="00B120E1">
        <w:t xml:space="preserve"> </w:t>
      </w:r>
      <w:r>
        <w:t>. . . . . . . . .</w:t>
      </w:r>
      <w:r w:rsidRPr="00B120E1">
        <w:t xml:space="preserve"> </w:t>
      </w:r>
      <w:r>
        <w:t>. . . . . . . . . . . . . .  . 5</w:t>
      </w:r>
    </w:p>
    <w:p w:rsidR="00DD5ED8" w:rsidRDefault="00B120E1" w:rsidP="00B120E1">
      <w:pPr>
        <w:spacing w:after="160" w:line="259" w:lineRule="auto"/>
        <w:jc w:val="left"/>
      </w:pPr>
      <w:r>
        <w:t xml:space="preserve">                 1.2.2.1 Le</w:t>
      </w:r>
      <w:r w:rsidR="00DD5ED8">
        <w:t xml:space="preserve"> </w:t>
      </w:r>
      <w:r>
        <w:t>Visible</w:t>
      </w:r>
      <w:r w:rsidR="00DD5ED8">
        <w:t xml:space="preserve"> </w:t>
      </w:r>
      <w:proofErr w:type="spellStart"/>
      <w:r>
        <w:t>Human</w:t>
      </w:r>
      <w:proofErr w:type="spellEnd"/>
      <w:r w:rsidR="00DD5ED8">
        <w:t xml:space="preserve"> </w:t>
      </w:r>
      <w:r>
        <w:t>Project . . . . . . . . . . . . . . . . . . . . . . . . .</w:t>
      </w:r>
      <w:r w:rsidRPr="00B120E1">
        <w:t xml:space="preserve"> </w:t>
      </w:r>
      <w:r>
        <w:t>. . . . . . . . .</w:t>
      </w:r>
      <w:r w:rsidRPr="00B120E1">
        <w:t xml:space="preserve"> </w:t>
      </w:r>
      <w:r>
        <w:t>. . . . . . . .</w:t>
      </w:r>
      <w:r w:rsidR="00DD5ED8">
        <w:t xml:space="preserve">  5</w:t>
      </w:r>
    </w:p>
    <w:p w:rsidR="00DD5ED8" w:rsidRDefault="00DD5ED8" w:rsidP="00DD5ED8">
      <w:pPr>
        <w:spacing w:after="160" w:line="259" w:lineRule="auto"/>
        <w:ind w:left="0" w:firstLine="0"/>
        <w:jc w:val="left"/>
      </w:pPr>
      <w:r>
        <w:t xml:space="preserve">                 1.2.2.2 BodyParts3D . . . . . . . . . . . . . . . . . . . . . . .</w:t>
      </w:r>
      <w:r w:rsidRPr="008540BC">
        <w:t xml:space="preserve"> </w:t>
      </w:r>
      <w:r>
        <w:t xml:space="preserve">. . . . . . . . . . . . . . . . . . . . . . . . . . . . .  5 </w:t>
      </w:r>
    </w:p>
    <w:p w:rsidR="00DD5ED8" w:rsidRDefault="00DD5ED8" w:rsidP="00DD5ED8">
      <w:pPr>
        <w:spacing w:after="160" w:line="259" w:lineRule="auto"/>
        <w:jc w:val="left"/>
      </w:pPr>
      <w:r>
        <w:t xml:space="preserve">                 1.2.2.3 Open </w:t>
      </w:r>
      <w:proofErr w:type="spellStart"/>
      <w:r>
        <w:t>Anatomy</w:t>
      </w:r>
      <w:proofErr w:type="spellEnd"/>
      <w:r>
        <w:t xml:space="preserve"> Project . . . . . . . . . . . . . . . . . . . . . . . . . . . . . . . . . . . . . . . . . . . . 5</w:t>
      </w:r>
    </w:p>
    <w:p w:rsidR="00DD5ED8" w:rsidRDefault="00DD5ED8" w:rsidP="00DD5ED8">
      <w:pPr>
        <w:spacing w:after="160" w:line="259" w:lineRule="auto"/>
        <w:jc w:val="left"/>
      </w:pPr>
      <w:r>
        <w:t xml:space="preserve">        1.2.3 Scanner3D . . </w:t>
      </w:r>
      <w:proofErr w:type="gramStart"/>
      <w:r>
        <w:t>. . . . . . . . . . . . . . . . . . . . . . . . . . .</w:t>
      </w:r>
      <w:r w:rsidRPr="008540BC">
        <w:t xml:space="preserve"> </w:t>
      </w:r>
      <w:r>
        <w:t>. . . . . . . . . . . . . . . . . . . . . . . . . .. . . . .</w:t>
      </w:r>
      <w:proofErr w:type="gramEnd"/>
      <w:r>
        <w:t xml:space="preserve">  5</w:t>
      </w:r>
    </w:p>
    <w:p w:rsidR="00DD5ED8" w:rsidRDefault="00DD5ED8" w:rsidP="00DD5ED8">
      <w:pPr>
        <w:spacing w:after="160" w:line="259" w:lineRule="auto"/>
        <w:jc w:val="left"/>
      </w:pPr>
      <w:r>
        <w:t xml:space="preserve"> 1.3 Traitement des images médicales et extraction des structures 3D . . . . . . . . . . . . . . . . . . .. 6 </w:t>
      </w:r>
    </w:p>
    <w:p w:rsidR="00DD5ED8" w:rsidRDefault="00DD5ED8" w:rsidP="00DD5ED8">
      <w:pPr>
        <w:spacing w:after="160" w:line="259" w:lineRule="auto"/>
        <w:jc w:val="left"/>
      </w:pPr>
      <w:r>
        <w:t xml:space="preserve">        1.3.1 Prétraitement . . . . . . . . . . . . . . . . . . . . . . . . . . . . . . . . . . . . . . . . . . . . . . . . . . . . . . .</w:t>
      </w:r>
      <w:r w:rsidRPr="008540BC">
        <w:t xml:space="preserve"> </w:t>
      </w:r>
      <w:r>
        <w:t>. .. 6</w:t>
      </w:r>
    </w:p>
    <w:p w:rsidR="00DD5ED8" w:rsidRDefault="00DD5ED8" w:rsidP="00DD5ED8">
      <w:pPr>
        <w:spacing w:after="160" w:line="259" w:lineRule="auto"/>
        <w:jc w:val="left"/>
      </w:pPr>
      <w:r>
        <w:t xml:space="preserve">        1.3.2 La segmentation en imagerie médicale . . . . . . . . . . . . . .</w:t>
      </w:r>
      <w:r w:rsidRPr="008540BC">
        <w:t xml:space="preserve"> </w:t>
      </w:r>
      <w:r>
        <w:t xml:space="preserve">. . . . . . . . . . . . . . . . . . . . . .  6 </w:t>
      </w:r>
    </w:p>
    <w:p w:rsidR="00DD5ED8" w:rsidRDefault="00DD5ED8" w:rsidP="00DD5ED8">
      <w:pPr>
        <w:spacing w:after="160" w:line="259" w:lineRule="auto"/>
        <w:jc w:val="left"/>
      </w:pPr>
      <w:r>
        <w:t xml:space="preserve">        1.3.3 Extraction des structures anatomiques . . . . . . . . . . . . . .</w:t>
      </w:r>
      <w:r w:rsidRPr="008540BC">
        <w:t xml:space="preserve"> </w:t>
      </w:r>
      <w:r>
        <w:t>. . . . . . . . . . . . . . . . . . . . . . .7</w:t>
      </w:r>
      <w:r>
        <w:rPr>
          <w:b/>
        </w:rPr>
        <w:t xml:space="preserve"> </w:t>
      </w:r>
    </w:p>
    <w:p w:rsidR="00DD5ED8" w:rsidRDefault="00DD5ED8" w:rsidP="00DD5ED8">
      <w:pPr>
        <w:spacing w:after="160" w:line="259" w:lineRule="auto"/>
        <w:ind w:left="0" w:firstLine="0"/>
        <w:jc w:val="left"/>
      </w:pPr>
      <w:r>
        <w:t xml:space="preserve">        1.3.4 Reconstruction3D . . . . . . . . . . . . . . . . . .</w:t>
      </w:r>
      <w:r w:rsidRPr="008540BC">
        <w:t xml:space="preserve"> </w:t>
      </w:r>
      <w:r>
        <w:t>. . . . . . . . . . . . . . . . . . . . . . . . . . . . . .</w:t>
      </w:r>
      <w:r w:rsidRPr="008540BC">
        <w:t xml:space="preserve"> </w:t>
      </w:r>
      <w:r>
        <w:t>. . . . . . 8</w:t>
      </w:r>
    </w:p>
    <w:p w:rsidR="00DD5ED8" w:rsidRDefault="00DD5ED8" w:rsidP="00DD5ED8">
      <w:pPr>
        <w:spacing w:after="160" w:line="259" w:lineRule="auto"/>
        <w:ind w:left="0" w:firstLine="0"/>
        <w:jc w:val="left"/>
      </w:pPr>
      <w:r>
        <w:t xml:space="preserve">                  1.3.4.1 Définition et méthodes . . . . . . . . . . . . .</w:t>
      </w:r>
      <w:r w:rsidRPr="008540BC">
        <w:t xml:space="preserve"> </w:t>
      </w:r>
      <w:r>
        <w:t>. . . . . . . . . . . . . . . . . . . . . . . . . . . . . 8</w:t>
      </w:r>
    </w:p>
    <w:p w:rsidR="00DD5ED8" w:rsidRDefault="00DD5ED8" w:rsidP="00DD5ED8">
      <w:pPr>
        <w:spacing w:after="160" w:line="259" w:lineRule="auto"/>
        <w:ind w:left="0" w:firstLine="0"/>
        <w:jc w:val="left"/>
      </w:pPr>
      <w:r>
        <w:t xml:space="preserve">                  1.3.4.2 Technique de maillage . . . . . . . . . . . . . . . . . . . . . . . . . . . . . . . . . . . . . . . . . . . . 9</w:t>
      </w:r>
    </w:p>
    <w:p w:rsidR="00DD5ED8" w:rsidRDefault="00DD5ED8" w:rsidP="00DD5ED8">
      <w:pPr>
        <w:spacing w:after="160" w:line="259" w:lineRule="auto"/>
        <w:ind w:left="0" w:firstLine="0"/>
        <w:jc w:val="left"/>
      </w:pPr>
      <w:r>
        <w:t>1.4 Modélisation et optimisation des modèles 3D</w:t>
      </w:r>
      <w:proofErr w:type="gramStart"/>
      <w:r>
        <w:t>.</w:t>
      </w:r>
      <w:proofErr w:type="gramEnd"/>
      <w:r>
        <w:t xml:space="preserve"> . . . . . . . . . . . . . .</w:t>
      </w:r>
      <w:r w:rsidRPr="008540BC">
        <w:t xml:space="preserve"> </w:t>
      </w:r>
      <w:r>
        <w:t xml:space="preserve">. . . . . . . . . . . . . . . . . . . </w:t>
      </w:r>
      <w:r w:rsidR="002F3870">
        <w:t>.</w:t>
      </w:r>
      <w:r>
        <w:t xml:space="preserve">  10</w:t>
      </w:r>
    </w:p>
    <w:p w:rsidR="00DD5ED8" w:rsidRDefault="00DD5ED8" w:rsidP="00DD5ED8">
      <w:pPr>
        <w:spacing w:after="160" w:line="259" w:lineRule="auto"/>
        <w:ind w:left="0" w:firstLine="0"/>
        <w:jc w:val="left"/>
      </w:pPr>
      <w:r>
        <w:t xml:space="preserve"> 1.5 Préparation des modèles pour l’impression 3D . . . . . . . . . . . . . .</w:t>
      </w:r>
      <w:r w:rsidRPr="008540BC">
        <w:t xml:space="preserve"> </w:t>
      </w:r>
      <w:r>
        <w:t>. . . . . . . . . . . . . . . . . . . . 11</w:t>
      </w:r>
    </w:p>
    <w:p w:rsidR="00DD5ED8" w:rsidRDefault="00DD5ED8" w:rsidP="00DD5ED8">
      <w:pPr>
        <w:spacing w:after="160" w:line="259" w:lineRule="auto"/>
        <w:ind w:left="0" w:firstLine="0"/>
        <w:jc w:val="left"/>
      </w:pPr>
    </w:p>
    <w:p w:rsidR="00DD5ED8" w:rsidRDefault="00DD5ED8" w:rsidP="00DD5ED8">
      <w:pPr>
        <w:spacing w:after="160" w:line="259" w:lineRule="auto"/>
        <w:ind w:left="0" w:firstLine="0"/>
        <w:jc w:val="left"/>
        <w:sectPr w:rsidR="00DD5ED8">
          <w:headerReference w:type="even" r:id="rId14"/>
          <w:headerReference w:type="default" r:id="rId15"/>
          <w:footerReference w:type="even" r:id="rId16"/>
          <w:footerReference w:type="default" r:id="rId17"/>
          <w:headerReference w:type="first" r:id="rId18"/>
          <w:footerReference w:type="first" r:id="rId19"/>
          <w:pgSz w:w="11906" w:h="16838"/>
          <w:pgMar w:top="1433" w:right="1365" w:bottom="1443" w:left="1416" w:header="720" w:footer="720" w:gutter="0"/>
          <w:pgNumType w:fmt="upperRoman" w:start="1"/>
          <w:cols w:space="720"/>
        </w:sectPr>
      </w:pPr>
    </w:p>
    <w:p w:rsidR="008540BC" w:rsidRDefault="008540BC" w:rsidP="00B120E1">
      <w:pPr>
        <w:spacing w:after="160" w:line="259" w:lineRule="auto"/>
        <w:ind w:left="0" w:firstLine="0"/>
        <w:jc w:val="left"/>
      </w:pPr>
      <w:r>
        <w:lastRenderedPageBreak/>
        <w:t xml:space="preserve"> 1.6 Simulation et validation des modèles 3D . . . . . . . . . . . . . . . . . . . . . . . . . . . . . . . . . . . . . . . 12 </w:t>
      </w:r>
    </w:p>
    <w:p w:rsidR="008540BC" w:rsidRDefault="008540BC" w:rsidP="00B120E1">
      <w:pPr>
        <w:spacing w:after="160" w:line="259" w:lineRule="auto"/>
        <w:ind w:left="0" w:firstLine="0"/>
        <w:jc w:val="left"/>
      </w:pPr>
      <w:r>
        <w:t xml:space="preserve">          1.6.1 Différences entre la modélisation 3D organique et la modélisation 3D</w:t>
      </w:r>
    </w:p>
    <w:p w:rsidR="008540BC" w:rsidRDefault="008540BC" w:rsidP="00B120E1">
      <w:pPr>
        <w:spacing w:after="160" w:line="259" w:lineRule="auto"/>
        <w:ind w:left="0" w:firstLine="0"/>
        <w:jc w:val="left"/>
      </w:pPr>
      <w:r>
        <w:t xml:space="preserve">                     </w:t>
      </w:r>
      <w:proofErr w:type="gramStart"/>
      <w:r>
        <w:t>mécanique</w:t>
      </w:r>
      <w:proofErr w:type="gramEnd"/>
      <w:r>
        <w:t>. . . . . . . . . . . . . . . . . . . . . . . . . . . .</w:t>
      </w:r>
      <w:r w:rsidRPr="008540BC">
        <w:t xml:space="preserve"> </w:t>
      </w:r>
      <w:r>
        <w:t xml:space="preserve">. . . . . . . . . . . . . . . . . . . . . . . . . . . . .  12 </w:t>
      </w:r>
    </w:p>
    <w:p w:rsidR="00B120E1" w:rsidRDefault="008540BC" w:rsidP="00B120E1">
      <w:pPr>
        <w:spacing w:after="160" w:line="259" w:lineRule="auto"/>
        <w:ind w:left="0" w:firstLine="0"/>
        <w:jc w:val="left"/>
      </w:pPr>
      <w:r>
        <w:t xml:space="preserve"> 1.7 Conclusion. . . . . . . . . . . . . . . . . . . . . . . . . . . . . . . . . . . . . . . . . . . . . . . ..</w:t>
      </w:r>
      <w:r w:rsidRPr="008540BC">
        <w:t xml:space="preserve"> </w:t>
      </w:r>
      <w:r>
        <w:t>. .  . . . . . . . . . . . . . 13</w:t>
      </w:r>
    </w:p>
    <w:p w:rsidR="00DD5ED8" w:rsidRPr="00DD5ED8" w:rsidRDefault="00DD5ED8" w:rsidP="00B120E1">
      <w:pPr>
        <w:spacing w:after="160" w:line="259" w:lineRule="auto"/>
        <w:ind w:left="0" w:firstLine="0"/>
        <w:jc w:val="left"/>
        <w:rPr>
          <w:b/>
          <w:bCs/>
        </w:rPr>
      </w:pPr>
      <w:r w:rsidRPr="00DD5ED8">
        <w:rPr>
          <w:b/>
          <w:bCs/>
        </w:rPr>
        <w:t>2 Impression3D</w:t>
      </w:r>
      <w:r>
        <w:rPr>
          <w:b/>
          <w:bCs/>
        </w:rPr>
        <w:t xml:space="preserve"> </w:t>
      </w:r>
      <w:r w:rsidRPr="00DD5ED8">
        <w:rPr>
          <w:b/>
          <w:bCs/>
        </w:rPr>
        <w:t>dans</w:t>
      </w:r>
      <w:r>
        <w:rPr>
          <w:b/>
          <w:bCs/>
        </w:rPr>
        <w:t xml:space="preserve"> </w:t>
      </w:r>
      <w:r w:rsidRPr="00DD5ED8">
        <w:rPr>
          <w:b/>
          <w:bCs/>
        </w:rPr>
        <w:t>le</w:t>
      </w:r>
      <w:r>
        <w:rPr>
          <w:b/>
          <w:bCs/>
        </w:rPr>
        <w:t xml:space="preserve"> </w:t>
      </w:r>
      <w:r w:rsidRPr="00DD5ED8">
        <w:rPr>
          <w:b/>
          <w:bCs/>
        </w:rPr>
        <w:t>domaine</w:t>
      </w:r>
      <w:r>
        <w:rPr>
          <w:b/>
          <w:bCs/>
        </w:rPr>
        <w:t xml:space="preserve"> </w:t>
      </w:r>
      <w:r w:rsidRPr="00DD5ED8">
        <w:rPr>
          <w:b/>
          <w:bCs/>
        </w:rPr>
        <w:t xml:space="preserve">médical                                                          </w:t>
      </w:r>
      <w:r>
        <w:rPr>
          <w:b/>
          <w:bCs/>
        </w:rPr>
        <w:t xml:space="preserve">                              </w:t>
      </w:r>
      <w:r w:rsidRPr="00DD5ED8">
        <w:rPr>
          <w:b/>
          <w:bCs/>
        </w:rPr>
        <w:t xml:space="preserve">14 </w:t>
      </w:r>
    </w:p>
    <w:p w:rsidR="00DD5ED8" w:rsidRDefault="00A5593D" w:rsidP="00B120E1">
      <w:pPr>
        <w:spacing w:after="160" w:line="259" w:lineRule="auto"/>
        <w:ind w:left="0" w:firstLine="0"/>
        <w:jc w:val="left"/>
      </w:pPr>
      <w:r>
        <w:t>2.1 Impression 3D dans le domaine mé</w:t>
      </w:r>
      <w:r w:rsidR="00DD5ED8">
        <w:t>dical . . . . . . . . . . . . . . . . . .</w:t>
      </w:r>
      <w:r w:rsidRPr="00A5593D">
        <w:t xml:space="preserve"> </w:t>
      </w:r>
      <w:r>
        <w:t xml:space="preserve">. . . . . . . . . . . .. . . . . . . . . . </w:t>
      </w:r>
      <w:r w:rsidR="00DD5ED8">
        <w:t xml:space="preserve"> 15</w:t>
      </w:r>
    </w:p>
    <w:p w:rsidR="00DD5ED8" w:rsidRDefault="00DD5ED8" w:rsidP="00B120E1">
      <w:pPr>
        <w:spacing w:after="160" w:line="259" w:lineRule="auto"/>
        <w:ind w:left="0" w:firstLine="0"/>
        <w:jc w:val="left"/>
      </w:pPr>
      <w:r>
        <w:t xml:space="preserve"> 2.2 Définition de l’impression 3D . . . . . . . . . . . . . . . . . . . . . . . </w:t>
      </w:r>
      <w:r w:rsidR="00A5593D">
        <w:t>. . . . . . . . . . . . . . . . .</w:t>
      </w:r>
      <w:r w:rsidR="00A5593D" w:rsidRPr="00A5593D">
        <w:t xml:space="preserve"> </w:t>
      </w:r>
      <w:r w:rsidR="00A5593D">
        <w:t xml:space="preserve">. . . . . . . .  </w:t>
      </w:r>
      <w:r>
        <w:t>15</w:t>
      </w:r>
    </w:p>
    <w:p w:rsidR="00DD5ED8" w:rsidRDefault="00DD5ED8" w:rsidP="00B120E1">
      <w:pPr>
        <w:spacing w:after="160" w:line="259" w:lineRule="auto"/>
        <w:ind w:left="0" w:firstLine="0"/>
        <w:jc w:val="left"/>
      </w:pPr>
      <w:r>
        <w:t xml:space="preserve"> 2.3 Historiquedel’impression3D . . . . . . . . . . . . . . . . . . . . . . . </w:t>
      </w:r>
      <w:r w:rsidR="00A5593D">
        <w:t>. . . . . . . . . . . . . . . . .</w:t>
      </w:r>
      <w:r w:rsidR="00A5593D" w:rsidRPr="00A5593D">
        <w:t xml:space="preserve"> </w:t>
      </w:r>
      <w:r w:rsidR="00A5593D">
        <w:t xml:space="preserve">. . . . . . . . .  </w:t>
      </w:r>
      <w:r>
        <w:t xml:space="preserve">16 </w:t>
      </w:r>
    </w:p>
    <w:p w:rsidR="00DD5ED8" w:rsidRDefault="00DD5ED8" w:rsidP="00B120E1">
      <w:pPr>
        <w:spacing w:after="160" w:line="259" w:lineRule="auto"/>
        <w:ind w:left="0" w:firstLine="0"/>
        <w:jc w:val="left"/>
      </w:pPr>
      <w:r>
        <w:t>2.4 Technologies d’impression 3D en médecine . . . . . . . . . . . . . . . .</w:t>
      </w:r>
      <w:r w:rsidR="00A5593D" w:rsidRPr="00A5593D">
        <w:t xml:space="preserve"> </w:t>
      </w:r>
      <w:r w:rsidR="00A5593D">
        <w:t>. . . . . . . . . . . . . . . .</w:t>
      </w:r>
      <w:r w:rsidR="00A5593D" w:rsidRPr="00A5593D">
        <w:t xml:space="preserve"> </w:t>
      </w:r>
      <w:r w:rsidR="00A5593D">
        <w:t xml:space="preserve">. . .  . </w:t>
      </w:r>
      <w:r>
        <w:t xml:space="preserve"> 17</w:t>
      </w:r>
    </w:p>
    <w:p w:rsidR="00DD5ED8" w:rsidRDefault="00DD5ED8" w:rsidP="00B120E1">
      <w:pPr>
        <w:spacing w:after="160" w:line="259" w:lineRule="auto"/>
        <w:ind w:left="0" w:firstLine="0"/>
        <w:jc w:val="left"/>
      </w:pPr>
      <w:r>
        <w:t xml:space="preserve">       2.4.1 Technologie</w:t>
      </w:r>
      <w:r w:rsidR="00A5593D">
        <w:t xml:space="preserve"> </w:t>
      </w:r>
      <w:r>
        <w:t>de</w:t>
      </w:r>
      <w:r w:rsidR="00A5593D">
        <w:t xml:space="preserve"> </w:t>
      </w:r>
      <w:r>
        <w:t>FDM</w:t>
      </w:r>
      <w:r w:rsidR="00A5593D">
        <w:t xml:space="preserve"> </w:t>
      </w:r>
      <w:r>
        <w:t>(</w:t>
      </w:r>
      <w:proofErr w:type="spellStart"/>
      <w:r>
        <w:t>FusedDepositionModeling</w:t>
      </w:r>
      <w:proofErr w:type="spellEnd"/>
      <w:r>
        <w:t>) . . . . . . .</w:t>
      </w:r>
      <w:r w:rsidR="00A5593D" w:rsidRPr="00A5593D">
        <w:t xml:space="preserve"> </w:t>
      </w:r>
      <w:r w:rsidR="00A5593D">
        <w:t>. . . . . . . . . . . . . . . . .</w:t>
      </w:r>
      <w:r w:rsidR="00A5593D" w:rsidRPr="00A5593D">
        <w:t xml:space="preserve"> </w:t>
      </w:r>
      <w:r w:rsidR="00A5593D">
        <w:t xml:space="preserve">. . . </w:t>
      </w:r>
      <w:r>
        <w:t xml:space="preserve"> 17 </w:t>
      </w:r>
    </w:p>
    <w:p w:rsidR="00DD5ED8" w:rsidRDefault="00DD5ED8" w:rsidP="00B120E1">
      <w:pPr>
        <w:spacing w:after="160" w:line="259" w:lineRule="auto"/>
        <w:ind w:left="0" w:firstLine="0"/>
        <w:jc w:val="left"/>
      </w:pPr>
      <w:r>
        <w:t xml:space="preserve">       2.4.2 Principe</w:t>
      </w:r>
      <w:r w:rsidR="00A5593D">
        <w:t xml:space="preserve"> </w:t>
      </w:r>
      <w:r>
        <w:t>de</w:t>
      </w:r>
      <w:r w:rsidR="00A5593D">
        <w:t xml:space="preserve"> </w:t>
      </w:r>
      <w:r>
        <w:t xml:space="preserve">FDM. . . . . . . . . . . . . . . . . . . . . . . . . . </w:t>
      </w:r>
      <w:r w:rsidR="00A5593D">
        <w:t>. . . . . . . . . . . . . . . . .</w:t>
      </w:r>
      <w:r w:rsidR="00A5593D" w:rsidRPr="00A5593D">
        <w:t xml:space="preserve"> </w:t>
      </w:r>
      <w:r w:rsidR="00A5593D">
        <w:t xml:space="preserve">. . . . . . . . . . . . </w:t>
      </w:r>
      <w:r>
        <w:t>18</w:t>
      </w:r>
    </w:p>
    <w:p w:rsidR="00DD5ED8" w:rsidRDefault="00DD5ED8" w:rsidP="00B120E1">
      <w:pPr>
        <w:spacing w:after="160" w:line="259" w:lineRule="auto"/>
        <w:ind w:left="0" w:firstLine="0"/>
        <w:jc w:val="left"/>
      </w:pPr>
      <w:r>
        <w:t xml:space="preserve">       2.4.3 Technologie</w:t>
      </w:r>
      <w:r w:rsidR="00A5593D">
        <w:t xml:space="preserve"> </w:t>
      </w:r>
      <w:r>
        <w:t>de</w:t>
      </w:r>
      <w:r w:rsidR="00A5593D">
        <w:t xml:space="preserve"> </w:t>
      </w:r>
      <w:proofErr w:type="spellStart"/>
      <w:r w:rsidR="00A5593D">
        <w:t>stéré</w:t>
      </w:r>
      <w:r>
        <w:t>olithographie</w:t>
      </w:r>
      <w:proofErr w:type="spellEnd"/>
      <w:r>
        <w:t xml:space="preserve"> . . . . . . . . . . . . . . . . . </w:t>
      </w:r>
      <w:r w:rsidR="00A5593D">
        <w:t xml:space="preserve">. . . . . . . . . . . . . . . . . . . . . . . </w:t>
      </w:r>
      <w:r>
        <w:t>19</w:t>
      </w:r>
    </w:p>
    <w:p w:rsidR="00DD5ED8" w:rsidRDefault="00DD5ED8" w:rsidP="00B120E1">
      <w:pPr>
        <w:spacing w:after="160" w:line="259" w:lineRule="auto"/>
        <w:ind w:left="0" w:firstLine="0"/>
        <w:jc w:val="left"/>
      </w:pPr>
      <w:r>
        <w:t xml:space="preserve">       2.4.4 Technologie</w:t>
      </w:r>
      <w:r w:rsidR="00A5593D">
        <w:t xml:space="preserve"> </w:t>
      </w:r>
      <w:r>
        <w:t>de</w:t>
      </w:r>
      <w:r w:rsidR="00A5593D">
        <w:t xml:space="preserve"> </w:t>
      </w:r>
      <w:r>
        <w:t>SLS(</w:t>
      </w:r>
      <w:proofErr w:type="spellStart"/>
      <w:r>
        <w:t>SelectiveLaserSintering</w:t>
      </w:r>
      <w:proofErr w:type="spellEnd"/>
      <w:r>
        <w:t xml:space="preserve">) . . . . . . . . . . </w:t>
      </w:r>
      <w:r w:rsidR="00A5593D">
        <w:t>. . . . . . . . . . . . . . . . .</w:t>
      </w:r>
      <w:r w:rsidR="00A5593D" w:rsidRPr="00A5593D">
        <w:t xml:space="preserve"> </w:t>
      </w:r>
      <w:r w:rsidR="00A5593D">
        <w:t xml:space="preserve">. . . . . </w:t>
      </w:r>
      <w:r>
        <w:t>20</w:t>
      </w:r>
    </w:p>
    <w:p w:rsidR="000160BA" w:rsidRDefault="00DD5ED8" w:rsidP="00B120E1">
      <w:pPr>
        <w:spacing w:after="160" w:line="259" w:lineRule="auto"/>
        <w:ind w:left="0" w:firstLine="0"/>
        <w:jc w:val="left"/>
      </w:pPr>
      <w:r>
        <w:t xml:space="preserve">       2.4.5 Technologie</w:t>
      </w:r>
      <w:r w:rsidR="00A5593D">
        <w:t xml:space="preserve"> </w:t>
      </w:r>
      <w:r>
        <w:t>d’impression</w:t>
      </w:r>
      <w:r w:rsidR="00A5593D">
        <w:t xml:space="preserve"> </w:t>
      </w:r>
      <w:r>
        <w:t>biologique–Impression3Ddetissus vivan</w:t>
      </w:r>
      <w:r w:rsidR="00A5593D">
        <w:t xml:space="preserve">ts . . . . . . . . . . . </w:t>
      </w:r>
      <w:r>
        <w:t>21</w:t>
      </w:r>
    </w:p>
    <w:p w:rsidR="000160BA" w:rsidRDefault="00DD5ED8" w:rsidP="00B120E1">
      <w:pPr>
        <w:spacing w:after="160" w:line="259" w:lineRule="auto"/>
        <w:ind w:left="0" w:firstLine="0"/>
        <w:jc w:val="left"/>
      </w:pPr>
      <w:r>
        <w:t xml:space="preserve"> 2.5 Processusd’impression3D . . . . . . . . . . . . . . . . . . . . . . . . . </w:t>
      </w:r>
      <w:r w:rsidR="00A5593D">
        <w:t>. . . . . . . . . . . . . .</w:t>
      </w:r>
      <w:r w:rsidR="00A5593D" w:rsidRPr="00A5593D">
        <w:t xml:space="preserve"> </w:t>
      </w:r>
      <w:r w:rsidR="00A5593D">
        <w:t xml:space="preserve">. . . . . . . . .  . . . </w:t>
      </w:r>
      <w:r>
        <w:t xml:space="preserve">22 </w:t>
      </w:r>
    </w:p>
    <w:p w:rsidR="000160BA" w:rsidRDefault="00A5593D" w:rsidP="00B120E1">
      <w:pPr>
        <w:spacing w:after="160" w:line="259" w:lineRule="auto"/>
        <w:ind w:left="0" w:firstLine="0"/>
        <w:jc w:val="left"/>
      </w:pPr>
      <w:r>
        <w:t>2.6 Les é</w:t>
      </w:r>
      <w:r w:rsidR="00DD5ED8">
        <w:t xml:space="preserve">tapesdel’impression3D . . . . . . . . . . . . . . . . . . . . . . . </w:t>
      </w:r>
      <w:r>
        <w:t>. . . . . . . . . . . . . . . . .</w:t>
      </w:r>
      <w:r w:rsidRPr="00A5593D">
        <w:t xml:space="preserve"> </w:t>
      </w:r>
      <w:r>
        <w:t xml:space="preserve">. . . . . . . . .  </w:t>
      </w:r>
      <w:r w:rsidR="00DD5ED8">
        <w:t>23</w:t>
      </w:r>
    </w:p>
    <w:p w:rsidR="000160BA" w:rsidRDefault="000160BA" w:rsidP="00B120E1">
      <w:pPr>
        <w:spacing w:after="160" w:line="259" w:lineRule="auto"/>
        <w:ind w:left="0" w:firstLine="0"/>
        <w:jc w:val="left"/>
      </w:pPr>
      <w:r>
        <w:t xml:space="preserve">       2.6.1 Création du modè</w:t>
      </w:r>
      <w:r w:rsidR="00DD5ED8">
        <w:t>le3D . . . . . . . . . . . . . . . . . . . . . .</w:t>
      </w:r>
      <w:r w:rsidR="00A5593D" w:rsidRPr="00A5593D">
        <w:t xml:space="preserve"> </w:t>
      </w:r>
      <w:r w:rsidR="00A5593D">
        <w:t>. . . . . . . . . . . . . . . . .</w:t>
      </w:r>
      <w:r w:rsidR="00A5593D" w:rsidRPr="00A5593D">
        <w:t xml:space="preserve"> </w:t>
      </w:r>
      <w:r w:rsidR="00A5593D">
        <w:t xml:space="preserve">. . . . . . . . . . </w:t>
      </w:r>
      <w:r w:rsidR="00DD5ED8">
        <w:t xml:space="preserve"> 23 </w:t>
      </w:r>
    </w:p>
    <w:p w:rsidR="000160BA" w:rsidRDefault="000160BA" w:rsidP="00B120E1">
      <w:pPr>
        <w:spacing w:after="160" w:line="259" w:lineRule="auto"/>
        <w:ind w:left="0" w:firstLine="0"/>
        <w:jc w:val="left"/>
      </w:pPr>
      <w:r>
        <w:t xml:space="preserve">       </w:t>
      </w:r>
      <w:r w:rsidR="00DD5ED8">
        <w:t>2.6.2 Segmentation</w:t>
      </w:r>
      <w:r w:rsidR="00A5593D">
        <w:t xml:space="preserve"> </w:t>
      </w:r>
      <w:r w:rsidR="00DD5ED8">
        <w:t>du</w:t>
      </w:r>
      <w:r w:rsidR="00A5593D">
        <w:t xml:space="preserve"> modèle </w:t>
      </w:r>
      <w:r w:rsidR="00DD5ED8">
        <w:t>en</w:t>
      </w:r>
      <w:r w:rsidR="00A5593D">
        <w:t xml:space="preserve"> </w:t>
      </w:r>
      <w:r w:rsidR="00DD5ED8">
        <w:t xml:space="preserve">strates . . . . . . . . . . . . . . . . </w:t>
      </w:r>
      <w:r w:rsidR="00A5593D">
        <w:t>. . . . . . . . . . . . . . . . .</w:t>
      </w:r>
      <w:r w:rsidR="00A5593D" w:rsidRPr="00A5593D">
        <w:t xml:space="preserve"> </w:t>
      </w:r>
      <w:r w:rsidR="00A5593D">
        <w:t xml:space="preserve">. . . . .  </w:t>
      </w:r>
      <w:r w:rsidR="00DD5ED8">
        <w:t>23</w:t>
      </w:r>
    </w:p>
    <w:p w:rsidR="000160BA" w:rsidRDefault="000160BA" w:rsidP="00B120E1">
      <w:pPr>
        <w:spacing w:after="160" w:line="259" w:lineRule="auto"/>
        <w:ind w:left="0" w:firstLine="0"/>
        <w:jc w:val="left"/>
      </w:pPr>
      <w:r>
        <w:t xml:space="preserve">      </w:t>
      </w:r>
      <w:r w:rsidR="00DD5ED8">
        <w:t xml:space="preserve"> 2.6.3 Impression</w:t>
      </w:r>
      <w:r w:rsidR="00A5593D">
        <w:t xml:space="preserve"> </w:t>
      </w:r>
      <w:r w:rsidR="00DD5ED8">
        <w:t>par</w:t>
      </w:r>
      <w:r w:rsidR="00A5593D">
        <w:t xml:space="preserve"> </w:t>
      </w:r>
      <w:r w:rsidR="00DD5ED8">
        <w:t>couches</w:t>
      </w:r>
      <w:r w:rsidR="00A5593D">
        <w:t xml:space="preserve"> </w:t>
      </w:r>
      <w:r w:rsidR="00DD5ED8">
        <w:t xml:space="preserve">successives . . </w:t>
      </w:r>
      <w:proofErr w:type="gramStart"/>
      <w:r w:rsidR="00DD5ED8">
        <w:t>. . . . . . . . . . . . .</w:t>
      </w:r>
      <w:r w:rsidR="00A5593D" w:rsidRPr="00A5593D">
        <w:t xml:space="preserve"> </w:t>
      </w:r>
      <w:r w:rsidR="00A5593D">
        <w:t>. . . . . . . . . . . . . . .</w:t>
      </w:r>
      <w:r w:rsidR="00A5593D" w:rsidRPr="00A5593D">
        <w:t xml:space="preserve"> </w:t>
      </w:r>
      <w:r w:rsidR="00A5593D">
        <w:t xml:space="preserve">. . . . . .. . </w:t>
      </w:r>
      <w:r w:rsidR="00DD5ED8">
        <w:t>.</w:t>
      </w:r>
      <w:proofErr w:type="gramEnd"/>
      <w:r w:rsidR="00DD5ED8">
        <w:t xml:space="preserve"> 24 </w:t>
      </w:r>
    </w:p>
    <w:p w:rsidR="000160BA" w:rsidRDefault="000160BA" w:rsidP="00B120E1">
      <w:pPr>
        <w:spacing w:after="160" w:line="259" w:lineRule="auto"/>
        <w:ind w:left="0" w:firstLine="0"/>
        <w:jc w:val="left"/>
      </w:pPr>
      <w:r>
        <w:t xml:space="preserve">       </w:t>
      </w:r>
      <w:r w:rsidR="00DD5ED8">
        <w:t>2.6.4 Post</w:t>
      </w:r>
      <w:r w:rsidR="00A5593D">
        <w:t xml:space="preserve"> </w:t>
      </w:r>
      <w:r w:rsidR="00DD5ED8">
        <w:t>traitement . . . . . . . . . . . . . . . . . . . .</w:t>
      </w:r>
      <w:r w:rsidR="00A5593D">
        <w:t xml:space="preserve"> . . . . . . . . . . . . . . . . . . . . . . . . . . . . . . . . . .  . 24</w:t>
      </w:r>
    </w:p>
    <w:p w:rsidR="000160BA" w:rsidRDefault="000160BA" w:rsidP="00B120E1">
      <w:pPr>
        <w:spacing w:after="160" w:line="259" w:lineRule="auto"/>
        <w:ind w:left="0" w:firstLine="0"/>
        <w:jc w:val="left"/>
      </w:pPr>
      <w:r>
        <w:t>2.7 Maté</w:t>
      </w:r>
      <w:r w:rsidR="00DD5ED8">
        <w:t>riaux</w:t>
      </w:r>
      <w:r>
        <w:t xml:space="preserve"> utilisé</w:t>
      </w:r>
      <w:r w:rsidR="00DD5ED8">
        <w:t>s</w:t>
      </w:r>
      <w:r>
        <w:t xml:space="preserve"> </w:t>
      </w:r>
      <w:r w:rsidR="00DD5ED8">
        <w:t>en</w:t>
      </w:r>
      <w:r>
        <w:t xml:space="preserve"> </w:t>
      </w:r>
      <w:r w:rsidR="00DD5ED8">
        <w:t>impression</w:t>
      </w:r>
      <w:r>
        <w:t xml:space="preserve"> </w:t>
      </w:r>
      <w:r w:rsidR="00DD5ED8">
        <w:t>3D</w:t>
      </w:r>
      <w:r>
        <w:t xml:space="preserve"> </w:t>
      </w:r>
      <w:proofErr w:type="gramStart"/>
      <w:r>
        <w:t>mé</w:t>
      </w:r>
      <w:r w:rsidR="00DD5ED8">
        <w:t>dicale.</w:t>
      </w:r>
      <w:proofErr w:type="gramEnd"/>
      <w:r w:rsidR="00DD5ED8">
        <w:t xml:space="preserve"> . . . . . . . . . . . . . . </w:t>
      </w:r>
      <w:r w:rsidR="00A5593D">
        <w:t>. . . . . . . . . . . . . . . . .</w:t>
      </w:r>
      <w:r w:rsidR="00A5593D" w:rsidRPr="00A5593D">
        <w:t xml:space="preserve"> </w:t>
      </w:r>
      <w:r w:rsidR="00A5593D">
        <w:t xml:space="preserve">. . .  </w:t>
      </w:r>
      <w:r w:rsidR="00DD5ED8">
        <w:t>24</w:t>
      </w:r>
    </w:p>
    <w:p w:rsidR="00DD5ED8" w:rsidRDefault="000160BA" w:rsidP="00B120E1">
      <w:pPr>
        <w:spacing w:after="160" w:line="259" w:lineRule="auto"/>
        <w:ind w:left="0" w:firstLine="0"/>
        <w:jc w:val="left"/>
      </w:pPr>
      <w:r>
        <w:t xml:space="preserve">       2.7.1 Maté</w:t>
      </w:r>
      <w:r w:rsidR="00DD5ED8">
        <w:t>riau</w:t>
      </w:r>
      <w:r>
        <w:t xml:space="preserve"> </w:t>
      </w:r>
      <w:proofErr w:type="gramStart"/>
      <w:r w:rsidR="00DD5ED8">
        <w:t>Plastiques.</w:t>
      </w:r>
      <w:proofErr w:type="gramEnd"/>
      <w:r w:rsidR="00DD5ED8">
        <w:t xml:space="preserve"> . . . . . . . . . . . . . . . . . . . . . . . .</w:t>
      </w:r>
      <w:r w:rsidR="00A5593D" w:rsidRPr="00A5593D">
        <w:t xml:space="preserve"> </w:t>
      </w:r>
      <w:r w:rsidR="00A5593D">
        <w:t>. . . . . . . . . . . . . . . . .</w:t>
      </w:r>
      <w:r w:rsidR="00A5593D" w:rsidRPr="00A5593D">
        <w:t xml:space="preserve"> </w:t>
      </w:r>
      <w:r w:rsidR="00A5593D">
        <w:t xml:space="preserve">. . . . . . . . . . </w:t>
      </w:r>
      <w:r w:rsidR="00DD5ED8">
        <w:t xml:space="preserve"> 24</w:t>
      </w:r>
    </w:p>
    <w:p w:rsidR="00FC6616" w:rsidRDefault="00FC6616" w:rsidP="00B120E1">
      <w:pPr>
        <w:spacing w:after="160" w:line="259" w:lineRule="auto"/>
        <w:ind w:left="0" w:firstLine="0"/>
        <w:jc w:val="left"/>
      </w:pPr>
      <w:r>
        <w:t xml:space="preserve">       2.7.2 Matériaux Résines biocompatibles . . . . . . . . . . . . . . . . . </w:t>
      </w:r>
      <w:r w:rsidR="000066A6">
        <w:t xml:space="preserve">. . . . . . . . . . . . . . . . . . . . . . </w:t>
      </w:r>
      <w:proofErr w:type="gramStart"/>
      <w:r w:rsidR="000066A6">
        <w:t>.</w:t>
      </w:r>
      <w:r>
        <w:t>27</w:t>
      </w:r>
      <w:proofErr w:type="gramEnd"/>
    </w:p>
    <w:p w:rsidR="00FC6616" w:rsidRDefault="00FC6616" w:rsidP="00B120E1">
      <w:pPr>
        <w:spacing w:after="160" w:line="259" w:lineRule="auto"/>
        <w:ind w:left="0" w:firstLine="0"/>
        <w:jc w:val="left"/>
      </w:pPr>
      <w:r>
        <w:t xml:space="preserve">       2.7.3 Matériaux Métaux . . . . . . . . . . . . . . . . . . . . . . . . .</w:t>
      </w:r>
      <w:r w:rsidR="000066A6" w:rsidRPr="000066A6">
        <w:t xml:space="preserve"> </w:t>
      </w:r>
      <w:r w:rsidR="000066A6">
        <w:t xml:space="preserve">. . . . . . . . . . . . . . . . . . . . . . . . . . .. </w:t>
      </w:r>
      <w:r>
        <w:t xml:space="preserve"> 27</w:t>
      </w:r>
    </w:p>
    <w:p w:rsidR="00FC6616" w:rsidRDefault="00FC6616" w:rsidP="00B120E1">
      <w:pPr>
        <w:spacing w:after="160" w:line="259" w:lineRule="auto"/>
        <w:ind w:left="0" w:firstLine="0"/>
        <w:jc w:val="left"/>
      </w:pPr>
      <w:r>
        <w:t xml:space="preserve">       2.7.4 Biomatériaux hydrogels et bio-encres . . . . . . . . . . . . . . .</w:t>
      </w:r>
      <w:r w:rsidR="000066A6" w:rsidRPr="000066A6">
        <w:t xml:space="preserve"> </w:t>
      </w:r>
      <w:r w:rsidR="000066A6">
        <w:t xml:space="preserve">. . . . . . . . . . . . . . . . . . . . .. </w:t>
      </w:r>
      <w:r>
        <w:t xml:space="preserve"> 28 </w:t>
      </w:r>
    </w:p>
    <w:p w:rsidR="00FC6616" w:rsidRDefault="00FC6616" w:rsidP="00B120E1">
      <w:pPr>
        <w:spacing w:after="160" w:line="259" w:lineRule="auto"/>
        <w:ind w:left="0" w:firstLine="0"/>
        <w:jc w:val="left"/>
      </w:pPr>
      <w:r>
        <w:t xml:space="preserve">2.8 Applications médicales de l’impression 3D . . . . . . . . . . . . . . . . </w:t>
      </w:r>
      <w:r w:rsidR="000066A6">
        <w:t>. . . . . . . . . . . . . . . . . .</w:t>
      </w:r>
      <w:r w:rsidR="000066A6" w:rsidRPr="000066A6">
        <w:t xml:space="preserve"> </w:t>
      </w:r>
      <w:r w:rsidR="000066A6">
        <w:t xml:space="preserve">. . . . </w:t>
      </w:r>
      <w:r>
        <w:t>29</w:t>
      </w:r>
    </w:p>
    <w:p w:rsidR="00FC6616" w:rsidRDefault="00FC6616" w:rsidP="00B120E1">
      <w:pPr>
        <w:spacing w:after="160" w:line="259" w:lineRule="auto"/>
        <w:ind w:left="0" w:firstLine="0"/>
        <w:jc w:val="left"/>
      </w:pPr>
      <w:r>
        <w:t xml:space="preserve">       2.8.1 Modèles anatomiques . . . . . . . . . . . . . . . . . . . . . . . .</w:t>
      </w:r>
      <w:r w:rsidR="000066A6" w:rsidRPr="000066A6">
        <w:t xml:space="preserve"> </w:t>
      </w:r>
      <w:r w:rsidR="000066A6">
        <w:t xml:space="preserve">. . . . . . . . . . . . . . . . . . . . . . . . . </w:t>
      </w:r>
      <w:r>
        <w:t xml:space="preserve"> 29</w:t>
      </w:r>
    </w:p>
    <w:p w:rsidR="00FC6616" w:rsidRDefault="00FC6616" w:rsidP="00B120E1">
      <w:pPr>
        <w:spacing w:after="160" w:line="259" w:lineRule="auto"/>
        <w:ind w:left="0" w:firstLine="0"/>
        <w:jc w:val="left"/>
      </w:pPr>
      <w:r>
        <w:t xml:space="preserve">       2.8.2 Prothèses et implants personnalisés . . . . . . . . . . . . . . . . </w:t>
      </w:r>
      <w:r w:rsidR="000066A6">
        <w:t>. . . . . . . . . . . . . . . . .</w:t>
      </w:r>
      <w:r w:rsidR="000066A6" w:rsidRPr="000066A6">
        <w:t xml:space="preserve"> </w:t>
      </w:r>
      <w:r w:rsidR="000066A6">
        <w:t xml:space="preserve">. . . . . </w:t>
      </w:r>
      <w:r>
        <w:t xml:space="preserve">30 </w:t>
      </w:r>
    </w:p>
    <w:p w:rsidR="00FC6616" w:rsidRDefault="00FC6616" w:rsidP="00B120E1">
      <w:pPr>
        <w:spacing w:after="160" w:line="259" w:lineRule="auto"/>
        <w:ind w:left="0" w:firstLine="0"/>
        <w:jc w:val="left"/>
      </w:pPr>
      <w:r>
        <w:t xml:space="preserve">       2.8.3 Guides et outils </w:t>
      </w:r>
      <w:proofErr w:type="gramStart"/>
      <w:r>
        <w:t>chirurgicaux.</w:t>
      </w:r>
      <w:proofErr w:type="gramEnd"/>
      <w:r>
        <w:t xml:space="preserve"> . . . . . . . . . . . . . . . . . . . </w:t>
      </w:r>
      <w:r w:rsidR="000066A6">
        <w:t xml:space="preserve">. . . . . . . . . . . . . . . . . . . . . . . . . </w:t>
      </w:r>
      <w:r>
        <w:t xml:space="preserve">33 </w:t>
      </w:r>
    </w:p>
    <w:p w:rsidR="00FC6616" w:rsidRDefault="00FC6616" w:rsidP="00B120E1">
      <w:pPr>
        <w:spacing w:after="160" w:line="259" w:lineRule="auto"/>
        <w:ind w:left="0" w:firstLine="0"/>
        <w:jc w:val="left"/>
      </w:pPr>
      <w:r>
        <w:lastRenderedPageBreak/>
        <w:t xml:space="preserve">      2.8.4 Bio-impression et ingénierie tissulaire . . . . . . . . . . . . . . .</w:t>
      </w:r>
      <w:r w:rsidR="000066A6" w:rsidRPr="000066A6">
        <w:t xml:space="preserve"> </w:t>
      </w:r>
      <w:r w:rsidR="000066A6">
        <w:t xml:space="preserve">. . . . . . . . . . . . . . . . . . . . .. </w:t>
      </w:r>
      <w:r>
        <w:t xml:space="preserve"> 33 </w:t>
      </w:r>
    </w:p>
    <w:p w:rsidR="00FC6616" w:rsidRDefault="00FC6616" w:rsidP="00B120E1">
      <w:pPr>
        <w:spacing w:after="160" w:line="259" w:lineRule="auto"/>
        <w:ind w:left="0" w:firstLine="0"/>
        <w:jc w:val="left"/>
      </w:pPr>
      <w:r>
        <w:t>2.9 Applications dans la médecine régénératrice . . . . . . . . . . . . . . .</w:t>
      </w:r>
      <w:r w:rsidR="000066A6" w:rsidRPr="000066A6">
        <w:t xml:space="preserve"> </w:t>
      </w:r>
      <w:r w:rsidR="000066A6">
        <w:t xml:space="preserve">. . . . . . . . . . . . . . . . . . .. . </w:t>
      </w:r>
      <w:r>
        <w:t xml:space="preserve"> 35 </w:t>
      </w:r>
    </w:p>
    <w:p w:rsidR="00FC6616" w:rsidRDefault="00FC6616" w:rsidP="00B120E1">
      <w:pPr>
        <w:spacing w:after="160" w:line="259" w:lineRule="auto"/>
        <w:ind w:left="0" w:firstLine="0"/>
        <w:jc w:val="left"/>
      </w:pPr>
      <w:r>
        <w:t xml:space="preserve">        2.9.1 L’impression 3D de la Peau . . </w:t>
      </w:r>
      <w:proofErr w:type="gramStart"/>
      <w:r>
        <w:t>. . . . . . . . . . . . . . . . . . . . . . . . . . . . . . . . . . . . . . . . .. . .</w:t>
      </w:r>
      <w:proofErr w:type="gramEnd"/>
      <w:r>
        <w:t xml:space="preserve"> 35</w:t>
      </w:r>
    </w:p>
    <w:p w:rsidR="00FC6616" w:rsidRDefault="00FC6616" w:rsidP="00FC6616">
      <w:pPr>
        <w:spacing w:after="160" w:line="259" w:lineRule="auto"/>
        <w:ind w:left="0" w:firstLine="0"/>
        <w:jc w:val="left"/>
      </w:pPr>
      <w:r>
        <w:t xml:space="preserve">        2.9.2 L’impression 3D de la Pavillon de l’oreille . . . . . . . . . . . .</w:t>
      </w:r>
      <w:r w:rsidRPr="00FC6616">
        <w:t xml:space="preserve"> </w:t>
      </w:r>
      <w:r>
        <w:t>. . . . . . . . . . . . . . . . .</w:t>
      </w:r>
      <w:r w:rsidRPr="00FC6616">
        <w:t xml:space="preserve"> </w:t>
      </w:r>
      <w:r>
        <w:t>. . .  .  35</w:t>
      </w:r>
    </w:p>
    <w:p w:rsidR="00FC6616" w:rsidRDefault="00FC6616" w:rsidP="00FC6616">
      <w:pPr>
        <w:spacing w:after="160" w:line="259" w:lineRule="auto"/>
        <w:ind w:left="0" w:firstLine="0"/>
        <w:jc w:val="left"/>
      </w:pPr>
      <w:r>
        <w:t xml:space="preserve"> 2.10 Comparaison entre un crâne humain réel et un modèle imprimé en </w:t>
      </w:r>
      <w:proofErr w:type="gramStart"/>
      <w:r>
        <w:t>3D.</w:t>
      </w:r>
      <w:r w:rsidRPr="00FC6616">
        <w:t xml:space="preserve"> </w:t>
      </w:r>
      <w:r>
        <w:t>. . . . . . . . . . . .</w:t>
      </w:r>
      <w:proofErr w:type="gramEnd"/>
      <w:r>
        <w:t xml:space="preserve"> 36 </w:t>
      </w:r>
    </w:p>
    <w:p w:rsidR="00FC6616" w:rsidRDefault="00FC6616" w:rsidP="00FC6616">
      <w:pPr>
        <w:spacing w:after="160" w:line="259" w:lineRule="auto"/>
        <w:ind w:left="0" w:firstLine="0"/>
        <w:jc w:val="left"/>
      </w:pPr>
      <w:r>
        <w:t xml:space="preserve">2.11  Limites de la bio-impression . . . . . . . . . . . . . . . . . . . . . . . . . . . . . . . . . . . . . . . . . . . . . . . . 37 </w:t>
      </w:r>
    </w:p>
    <w:p w:rsidR="00FC6616" w:rsidRDefault="00FC6616" w:rsidP="00FC6616">
      <w:pPr>
        <w:spacing w:after="160" w:line="259" w:lineRule="auto"/>
        <w:ind w:left="0" w:firstLine="0"/>
        <w:jc w:val="left"/>
      </w:pPr>
      <w:r>
        <w:t xml:space="preserve">2.12  </w:t>
      </w:r>
      <w:proofErr w:type="gramStart"/>
      <w:r>
        <w:t>Conclusion.</w:t>
      </w:r>
      <w:proofErr w:type="gramEnd"/>
      <w:r>
        <w:t xml:space="preserve"> . . . . . . . . . . . . . . . . . . . . . . . . . . . . . . . . . . . . . . . . . . . . . . . . . . . . . . . . . . . . . . 37</w:t>
      </w:r>
    </w:p>
    <w:p w:rsidR="000066A6" w:rsidRDefault="000066A6" w:rsidP="00FC6616">
      <w:pPr>
        <w:spacing w:after="160" w:line="259" w:lineRule="auto"/>
        <w:ind w:left="0" w:firstLine="0"/>
        <w:jc w:val="left"/>
      </w:pPr>
    </w:p>
    <w:p w:rsidR="000066A6" w:rsidRPr="00C240FF" w:rsidRDefault="000066A6" w:rsidP="000066A6">
      <w:pPr>
        <w:ind w:left="0" w:firstLine="0"/>
        <w:rPr>
          <w:b/>
          <w:bCs/>
        </w:rPr>
      </w:pPr>
      <w:r w:rsidRPr="00C240FF">
        <w:rPr>
          <w:b/>
          <w:bCs/>
        </w:rPr>
        <w:t xml:space="preserve">3 Le </w:t>
      </w:r>
      <w:proofErr w:type="spellStart"/>
      <w:r w:rsidRPr="00C240FF">
        <w:rPr>
          <w:b/>
          <w:bCs/>
        </w:rPr>
        <w:t>Bolus</w:t>
      </w:r>
      <w:proofErr w:type="spellEnd"/>
      <w:r w:rsidRPr="00C240FF">
        <w:rPr>
          <w:b/>
          <w:bCs/>
        </w:rPr>
        <w:t xml:space="preserve"> de dose en radiothérapie et l’intérêt d’utilisation des nouvelles technologies de </w:t>
      </w:r>
      <w:r>
        <w:rPr>
          <w:b/>
          <w:bCs/>
        </w:rPr>
        <w:t xml:space="preserve">   </w:t>
      </w:r>
      <w:proofErr w:type="gramStart"/>
      <w:r w:rsidRPr="00C240FF">
        <w:rPr>
          <w:b/>
          <w:bCs/>
        </w:rPr>
        <w:t>modélisation ,scanning</w:t>
      </w:r>
      <w:proofErr w:type="gramEnd"/>
      <w:r w:rsidRPr="00C240FF">
        <w:rPr>
          <w:b/>
          <w:bCs/>
        </w:rPr>
        <w:t xml:space="preserve"> et impression3D. . . . . . . . . . . . . . . . . . . . . . . . . . . . . . . . . . </w:t>
      </w:r>
      <w:r>
        <w:rPr>
          <w:b/>
          <w:bCs/>
        </w:rPr>
        <w:t>.</w:t>
      </w:r>
      <w:r w:rsidRPr="00C240FF">
        <w:rPr>
          <w:b/>
          <w:bCs/>
        </w:rPr>
        <w:t>38</w:t>
      </w:r>
    </w:p>
    <w:p w:rsidR="000066A6" w:rsidRDefault="000066A6" w:rsidP="000066A6">
      <w:pPr>
        <w:ind w:left="0" w:firstLine="0"/>
      </w:pPr>
      <w:r>
        <w:t xml:space="preserve"> 3.1 Introduction . . . . . . . . . . . . . . . . . . . . . . . . . . . . . . . . . . . . . . . . . . . . . . . . . . . . . . . . . . . </w:t>
      </w:r>
      <w:proofErr w:type="gramStart"/>
      <w:r>
        <w:t>.39</w:t>
      </w:r>
      <w:proofErr w:type="gramEnd"/>
      <w:r>
        <w:t xml:space="preserve"> </w:t>
      </w:r>
    </w:p>
    <w:p w:rsidR="000066A6" w:rsidRDefault="000066A6" w:rsidP="000066A6">
      <w:pPr>
        <w:ind w:left="0" w:firstLine="0"/>
      </w:pPr>
      <w:r>
        <w:t xml:space="preserve">3.2 Définition de la radiothérapie . . . . . . . . . . . . . . . . . . . . . . . . . . . . . . . . . . . . . . . . . . . . . </w:t>
      </w:r>
      <w:proofErr w:type="gramStart"/>
      <w:r>
        <w:t>.39</w:t>
      </w:r>
      <w:proofErr w:type="gramEnd"/>
      <w:r>
        <w:t xml:space="preserve"> </w:t>
      </w:r>
    </w:p>
    <w:p w:rsidR="000066A6" w:rsidRDefault="000066A6" w:rsidP="000066A6">
      <w:pPr>
        <w:ind w:left="0" w:firstLine="0"/>
      </w:pPr>
      <w:r>
        <w:t xml:space="preserve">3.3 Le </w:t>
      </w:r>
      <w:proofErr w:type="spellStart"/>
      <w:r>
        <w:t>bolus</w:t>
      </w:r>
      <w:proofErr w:type="spellEnd"/>
      <w:r>
        <w:t xml:space="preserve"> de dose en radiothérapie . . . . . . . . . . . . . . . . . . . . . . . . . . . . . . . . . . . . . . . . . . 39 </w:t>
      </w:r>
    </w:p>
    <w:p w:rsidR="000066A6" w:rsidRDefault="000066A6" w:rsidP="000066A6">
      <w:pPr>
        <w:ind w:left="0" w:firstLine="0"/>
      </w:pPr>
      <w:r>
        <w:t xml:space="preserve">      3.3.1 </w:t>
      </w:r>
      <w:proofErr w:type="spellStart"/>
      <w:r>
        <w:t>Effetdesbolus</w:t>
      </w:r>
      <w:proofErr w:type="spellEnd"/>
      <w:r>
        <w:t xml:space="preserve"> imprimésen3Dsur la distribution de dose en radiothérapie . . . . . 41 </w:t>
      </w:r>
    </w:p>
    <w:p w:rsidR="000066A6" w:rsidRDefault="000066A6" w:rsidP="000066A6">
      <w:pPr>
        <w:ind w:left="0" w:firstLine="0"/>
      </w:pPr>
      <w:r>
        <w:t xml:space="preserve">3.4 Intérêt </w:t>
      </w:r>
      <w:proofErr w:type="spellStart"/>
      <w:r>
        <w:t>del’impression</w:t>
      </w:r>
      <w:proofErr w:type="spellEnd"/>
      <w:r>
        <w:t xml:space="preserve"> 3D des </w:t>
      </w:r>
      <w:proofErr w:type="spellStart"/>
      <w:r>
        <w:t>bolus</w:t>
      </w:r>
      <w:proofErr w:type="spellEnd"/>
      <w:r>
        <w:t xml:space="preserve"> de radiothérapie . . . . . . . . . . . . . . . . . . . . . . . . . . 42 </w:t>
      </w:r>
    </w:p>
    <w:p w:rsidR="000066A6" w:rsidRDefault="000066A6" w:rsidP="000066A6">
      <w:pPr>
        <w:ind w:left="0" w:firstLine="0"/>
      </w:pPr>
      <w:r>
        <w:t xml:space="preserve">3.5 La radiothérapie adaptative . . . . . . . . . . . . . . . . . . . . . . . . . . . . . . . . . . . . . . . . . . . . . . . 44 </w:t>
      </w:r>
    </w:p>
    <w:p w:rsidR="000066A6" w:rsidRDefault="000066A6" w:rsidP="000066A6">
      <w:pPr>
        <w:ind w:left="0" w:firstLine="0"/>
      </w:pPr>
      <w:r>
        <w:t xml:space="preserve">      3.5.1 La numérisation à lumière structurée(SLS) . . . . . . . . . . . . . . . . . . . . . . . . . . . . . .  44    </w:t>
      </w:r>
    </w:p>
    <w:p w:rsidR="000066A6" w:rsidRDefault="000066A6" w:rsidP="000066A6">
      <w:pPr>
        <w:ind w:left="0" w:firstLine="0"/>
      </w:pPr>
      <w:r>
        <w:t xml:space="preserve">      3.5.2 Principe de fonctionnement de la numérisation3D`a lumière structurée . . . . . . 44 </w:t>
      </w:r>
    </w:p>
    <w:p w:rsidR="000066A6" w:rsidRDefault="000066A6" w:rsidP="000066A6">
      <w:pPr>
        <w:ind w:left="0" w:firstLine="0"/>
      </w:pPr>
      <w:r>
        <w:t xml:space="preserve">      3.5.3 Types de scanners à lumière structurée(SLS</w:t>
      </w:r>
      <w:proofErr w:type="gramStart"/>
      <w:r>
        <w:t>)utilisés</w:t>
      </w:r>
      <w:proofErr w:type="gramEnd"/>
      <w:r>
        <w:t xml:space="preserve"> dans le domaine médical . .45</w:t>
      </w:r>
    </w:p>
    <w:p w:rsidR="000066A6" w:rsidRDefault="000066A6" w:rsidP="000066A6">
      <w:pPr>
        <w:ind w:left="0" w:firstLine="0"/>
      </w:pPr>
      <w:r>
        <w:t xml:space="preserve">      3.5.4 Intérêt de la création de modèle3D par scanning à lumière structurée. . . . . . . . 47</w:t>
      </w:r>
    </w:p>
    <w:p w:rsidR="000066A6" w:rsidRPr="00A5677F" w:rsidRDefault="000066A6" w:rsidP="00A5677F">
      <w:pPr>
        <w:ind w:left="0" w:firstLine="0"/>
      </w:pPr>
      <w:r>
        <w:t xml:space="preserve">      3.5.5 Limites de la technologie SLS . . . . . . . . . . . . . . . . . . .</w:t>
      </w:r>
      <w:r w:rsidRPr="00422315">
        <w:t xml:space="preserve"> </w:t>
      </w:r>
      <w:r>
        <w:t>. . . . . . . . . . . . . . . . . . . . . . . 47</w:t>
      </w:r>
      <w:r w:rsidRPr="00A5677F">
        <w:t xml:space="preserve"> </w:t>
      </w:r>
      <w:r w:rsidR="00A5677F" w:rsidRPr="00A5677F">
        <w:t>3.6 Conclusion. . . . . . . . . . . . . . . . . . . . . . . . . . . . . . . . . . . . . . . . . . . . . . . . . . . . . . . . . . . . . . . .   48</w:t>
      </w:r>
    </w:p>
    <w:p w:rsidR="000066A6" w:rsidRDefault="000066A6" w:rsidP="00FC6616">
      <w:pPr>
        <w:spacing w:after="160" w:line="259" w:lineRule="auto"/>
        <w:ind w:left="0" w:firstLine="0"/>
        <w:jc w:val="left"/>
      </w:pPr>
    </w:p>
    <w:p w:rsidR="008540BC" w:rsidRDefault="008540BC" w:rsidP="00B120E1">
      <w:pPr>
        <w:spacing w:after="160" w:line="259" w:lineRule="auto"/>
        <w:ind w:left="0" w:firstLine="0"/>
        <w:jc w:val="left"/>
      </w:pPr>
    </w:p>
    <w:p w:rsidR="008540BC" w:rsidRDefault="008540BC" w:rsidP="00B120E1">
      <w:pPr>
        <w:spacing w:after="160" w:line="259" w:lineRule="auto"/>
        <w:ind w:left="0" w:firstLine="0"/>
        <w:jc w:val="left"/>
        <w:sectPr w:rsidR="008540BC">
          <w:pgSz w:w="11906" w:h="16838"/>
          <w:pgMar w:top="1433" w:right="1365" w:bottom="1443" w:left="1416" w:header="720" w:footer="720" w:gutter="0"/>
          <w:pgNumType w:fmt="upperRoman" w:start="1"/>
          <w:cols w:space="720"/>
        </w:sectPr>
      </w:pPr>
    </w:p>
    <w:p w:rsidR="000066A6" w:rsidRDefault="000066A6" w:rsidP="000066A6">
      <w:pPr>
        <w:pStyle w:val="Titre3"/>
        <w:spacing w:after="0" w:line="265" w:lineRule="auto"/>
        <w:ind w:left="0" w:firstLine="0"/>
      </w:pPr>
      <w:r>
        <w:rPr>
          <w:b w:val="0"/>
          <w:bCs/>
        </w:rPr>
        <w:lastRenderedPageBreak/>
        <w:t xml:space="preserve"> </w:t>
      </w:r>
      <w:r>
        <w:rPr>
          <w:sz w:val="24"/>
        </w:rPr>
        <w:t xml:space="preserve">4 Création et impression 3D de </w:t>
      </w:r>
      <w:proofErr w:type="spellStart"/>
      <w:r>
        <w:rPr>
          <w:sz w:val="24"/>
        </w:rPr>
        <w:t>bolus</w:t>
      </w:r>
      <w:proofErr w:type="spellEnd"/>
      <w:r>
        <w:rPr>
          <w:sz w:val="24"/>
        </w:rPr>
        <w:t xml:space="preserve"> de radiothérapie et génération de</w:t>
      </w:r>
    </w:p>
    <w:p w:rsidR="00DB60E2" w:rsidRDefault="000066A6" w:rsidP="000066A6">
      <w:pPr>
        <w:tabs>
          <w:tab w:val="center" w:pos="4267"/>
          <w:tab w:val="right" w:pos="8788"/>
        </w:tabs>
        <w:spacing w:after="160" w:line="259" w:lineRule="auto"/>
        <w:ind w:left="0" w:firstLine="0"/>
        <w:jc w:val="left"/>
      </w:pPr>
      <w:r>
        <w:rPr>
          <w:sz w:val="22"/>
        </w:rPr>
        <w:tab/>
      </w:r>
      <w:proofErr w:type="gramStart"/>
      <w:r>
        <w:rPr>
          <w:b/>
        </w:rPr>
        <w:t>modèle</w:t>
      </w:r>
      <w:proofErr w:type="gramEnd"/>
      <w:r>
        <w:rPr>
          <w:b/>
        </w:rPr>
        <w:t xml:space="preserve"> 3D pour la rectification en cas de radiothérapie adaptative</w:t>
      </w:r>
      <w:r>
        <w:rPr>
          <w:b/>
        </w:rPr>
        <w:tab/>
        <w:t>49</w:t>
      </w:r>
    </w:p>
    <w:p w:rsidR="00DB60E2" w:rsidRDefault="00140453">
      <w:pPr>
        <w:tabs>
          <w:tab w:val="center" w:pos="501"/>
          <w:tab w:val="center" w:pos="4568"/>
          <w:tab w:val="right" w:pos="8788"/>
        </w:tabs>
        <w:spacing w:after="160" w:line="259" w:lineRule="auto"/>
        <w:ind w:left="0" w:firstLine="0"/>
        <w:jc w:val="left"/>
      </w:pPr>
      <w:r>
        <w:rPr>
          <w:sz w:val="22"/>
        </w:rPr>
        <w:tab/>
      </w:r>
      <w:r w:rsidR="00E50D5C">
        <w:rPr>
          <w:sz w:val="22"/>
        </w:rPr>
        <w:t xml:space="preserve">       </w:t>
      </w:r>
      <w:r w:rsidR="00E50D5C">
        <w:t xml:space="preserve">4.1      </w:t>
      </w:r>
      <w:r>
        <w:t>Introduction . . . . . . . . . . . . . . . . . . . . . . . . . . . . . . . . .</w:t>
      </w:r>
      <w:r w:rsidR="000066A6" w:rsidRPr="000066A6">
        <w:t xml:space="preserve"> </w:t>
      </w:r>
      <w:r w:rsidR="000066A6">
        <w:t>. . . . . . . . . . . . . . .</w:t>
      </w:r>
      <w:r w:rsidR="000066A6" w:rsidRPr="000066A6">
        <w:t xml:space="preserve"> </w:t>
      </w:r>
      <w:r w:rsidR="000066A6">
        <w:t xml:space="preserve">. . . . . . </w:t>
      </w:r>
      <w:r>
        <w:tab/>
        <w:t>50</w:t>
      </w:r>
    </w:p>
    <w:p w:rsidR="00DB60E2" w:rsidRDefault="00140453">
      <w:pPr>
        <w:tabs>
          <w:tab w:val="center" w:pos="501"/>
          <w:tab w:val="center" w:pos="2945"/>
          <w:tab w:val="center" w:pos="6737"/>
          <w:tab w:val="right" w:pos="8788"/>
        </w:tabs>
        <w:spacing w:after="160" w:line="259" w:lineRule="auto"/>
        <w:ind w:left="0" w:firstLine="0"/>
        <w:jc w:val="left"/>
      </w:pPr>
      <w:r>
        <w:rPr>
          <w:sz w:val="22"/>
        </w:rPr>
        <w:tab/>
      </w:r>
      <w:r w:rsidR="00432D64">
        <w:t>4.2</w:t>
      </w:r>
      <w:r w:rsidR="00432D64">
        <w:tab/>
        <w:t>Maté</w:t>
      </w:r>
      <w:r>
        <w:t xml:space="preserve">riels </w:t>
      </w:r>
      <w:r w:rsidR="00432D64">
        <w:t xml:space="preserve">et outils informatiques </w:t>
      </w:r>
      <w:proofErr w:type="gramStart"/>
      <w:r w:rsidR="00432D64">
        <w:t>utilisé</w:t>
      </w:r>
      <w:r w:rsidR="00863232">
        <w:t>s</w:t>
      </w:r>
      <w:r>
        <w:t>. . . . . . . . . . . . . . . . .</w:t>
      </w:r>
      <w:r w:rsidR="00863232" w:rsidRPr="00863232">
        <w:t xml:space="preserve"> </w:t>
      </w:r>
      <w:r w:rsidR="00863232">
        <w:t>. . . . . . . . . .</w:t>
      </w:r>
      <w:r w:rsidR="00863232" w:rsidRPr="00863232">
        <w:t xml:space="preserve"> </w:t>
      </w:r>
      <w:r w:rsidR="00863232">
        <w:t>. . . . . . . .</w:t>
      </w:r>
      <w:r>
        <w:t>50</w:t>
      </w:r>
      <w:proofErr w:type="gramEnd"/>
    </w:p>
    <w:p w:rsidR="00DB60E2" w:rsidRDefault="00140453">
      <w:pPr>
        <w:tabs>
          <w:tab w:val="center" w:pos="1130"/>
          <w:tab w:val="center" w:pos="4943"/>
          <w:tab w:val="right" w:pos="8788"/>
        </w:tabs>
        <w:spacing w:after="160" w:line="259" w:lineRule="auto"/>
        <w:ind w:left="0" w:firstLine="0"/>
        <w:jc w:val="left"/>
      </w:pPr>
      <w:r>
        <w:rPr>
          <w:sz w:val="22"/>
        </w:rPr>
        <w:tab/>
      </w:r>
      <w:r w:rsidR="00E50D5C">
        <w:rPr>
          <w:sz w:val="22"/>
        </w:rPr>
        <w:t xml:space="preserve">    </w:t>
      </w:r>
      <w:r>
        <w:t>4.2.1</w:t>
      </w:r>
      <w:r>
        <w:tab/>
        <w:t xml:space="preserve">Imprimante 3D </w:t>
      </w:r>
      <w:r>
        <w:rPr>
          <w:i/>
          <w:sz w:val="12"/>
        </w:rPr>
        <w:t xml:space="preserve">≪ </w:t>
      </w:r>
      <w:proofErr w:type="spellStart"/>
      <w:r>
        <w:t>Bambu</w:t>
      </w:r>
      <w:proofErr w:type="spellEnd"/>
      <w:r>
        <w:t xml:space="preserve"> </w:t>
      </w:r>
      <w:proofErr w:type="spellStart"/>
      <w:r>
        <w:t>Lab</w:t>
      </w:r>
      <w:proofErr w:type="spellEnd"/>
      <w:r>
        <w:t xml:space="preserve"> P1S </w:t>
      </w:r>
      <w:r>
        <w:rPr>
          <w:i/>
          <w:sz w:val="12"/>
        </w:rPr>
        <w:t xml:space="preserve">≫ </w:t>
      </w:r>
      <w:r>
        <w:t>. . . . . . . . . . . . . . .</w:t>
      </w:r>
      <w:r w:rsidR="00863232" w:rsidRPr="00863232">
        <w:t xml:space="preserve"> </w:t>
      </w:r>
      <w:r w:rsidR="00863232">
        <w:t>. . . . . . . . . .</w:t>
      </w:r>
      <w:r w:rsidR="00863232" w:rsidRPr="00863232">
        <w:t xml:space="preserve"> </w:t>
      </w:r>
      <w:r w:rsidR="00863232">
        <w:t>. . . . . . ..</w:t>
      </w:r>
      <w:r>
        <w:tab/>
        <w:t>50</w:t>
      </w:r>
    </w:p>
    <w:p w:rsidR="00DB60E2" w:rsidRDefault="00140453">
      <w:pPr>
        <w:tabs>
          <w:tab w:val="center" w:pos="1130"/>
          <w:tab w:val="center" w:pos="4943"/>
          <w:tab w:val="right" w:pos="8788"/>
        </w:tabs>
        <w:spacing w:after="160" w:line="259" w:lineRule="auto"/>
        <w:ind w:left="0" w:firstLine="0"/>
        <w:jc w:val="left"/>
      </w:pPr>
      <w:r>
        <w:rPr>
          <w:sz w:val="22"/>
        </w:rPr>
        <w:tab/>
      </w:r>
      <w:r w:rsidR="00E50D5C">
        <w:rPr>
          <w:sz w:val="22"/>
        </w:rPr>
        <w:t xml:space="preserve">    </w:t>
      </w:r>
      <w:r>
        <w:t>4.2.</w:t>
      </w:r>
      <w:r w:rsidR="00432D64">
        <w:t>2</w:t>
      </w:r>
      <w:r w:rsidR="00432D64">
        <w:tab/>
        <w:t>Scanner a` lumière structuré</w:t>
      </w:r>
      <w:r>
        <w:t xml:space="preserve">e </w:t>
      </w:r>
      <w:r>
        <w:rPr>
          <w:i/>
          <w:sz w:val="12"/>
        </w:rPr>
        <w:t xml:space="preserve">≪ </w:t>
      </w:r>
      <w:proofErr w:type="spellStart"/>
      <w:r>
        <w:t>EinScan</w:t>
      </w:r>
      <w:proofErr w:type="spellEnd"/>
      <w:r>
        <w:t xml:space="preserve"> Pro HD </w:t>
      </w:r>
      <w:r>
        <w:rPr>
          <w:i/>
          <w:sz w:val="12"/>
        </w:rPr>
        <w:t xml:space="preserve">≫ </w:t>
      </w:r>
      <w:r>
        <w:t>. . . . . . . .</w:t>
      </w:r>
      <w:r w:rsidR="00863232" w:rsidRPr="00863232">
        <w:t xml:space="preserve"> </w:t>
      </w:r>
      <w:r w:rsidR="00863232">
        <w:t>. . . . . . . . . .</w:t>
      </w:r>
      <w:r w:rsidR="00863232" w:rsidRPr="00863232">
        <w:t xml:space="preserve"> </w:t>
      </w:r>
      <w:r w:rsidR="00863232">
        <w:t xml:space="preserve">. . . </w:t>
      </w:r>
      <w:r>
        <w:t>51</w:t>
      </w:r>
    </w:p>
    <w:p w:rsidR="00DB60E2" w:rsidRDefault="00140453">
      <w:pPr>
        <w:tabs>
          <w:tab w:val="center" w:pos="1130"/>
          <w:tab w:val="center" w:pos="2968"/>
          <w:tab w:val="center" w:pos="6368"/>
          <w:tab w:val="right" w:pos="8788"/>
        </w:tabs>
        <w:spacing w:after="160" w:line="259" w:lineRule="auto"/>
        <w:ind w:left="0" w:firstLine="0"/>
        <w:jc w:val="left"/>
      </w:pPr>
      <w:r>
        <w:rPr>
          <w:sz w:val="22"/>
        </w:rPr>
        <w:tab/>
      </w:r>
      <w:r w:rsidR="00E50D5C">
        <w:rPr>
          <w:sz w:val="22"/>
        </w:rPr>
        <w:t xml:space="preserve">   </w:t>
      </w:r>
      <w:r w:rsidR="00432D64">
        <w:t>4.2.3</w:t>
      </w:r>
      <w:r w:rsidR="00432D64">
        <w:tab/>
        <w:t>Maté</w:t>
      </w:r>
      <w:r w:rsidR="00863232">
        <w:t>riau d’impression 3D</w:t>
      </w:r>
      <w:proofErr w:type="gramStart"/>
      <w:r>
        <w:t>.</w:t>
      </w:r>
      <w:proofErr w:type="gramEnd"/>
      <w:r>
        <w:t xml:space="preserve"> . . . . . . . . . . . . . . . . . . . .</w:t>
      </w:r>
      <w:r w:rsidR="00863232">
        <w:t xml:space="preserve"> . . . . . . . . . .</w:t>
      </w:r>
      <w:r w:rsidR="00863232" w:rsidRPr="00863232">
        <w:t xml:space="preserve"> </w:t>
      </w:r>
      <w:r w:rsidR="00863232">
        <w:t xml:space="preserve">. . . . . . . . . </w:t>
      </w:r>
      <w:r>
        <w:tab/>
        <w:t>52</w:t>
      </w:r>
    </w:p>
    <w:p w:rsidR="00DB60E2" w:rsidRDefault="00140453">
      <w:pPr>
        <w:tabs>
          <w:tab w:val="center" w:pos="1130"/>
          <w:tab w:val="center" w:pos="4943"/>
          <w:tab w:val="right" w:pos="8788"/>
        </w:tabs>
        <w:spacing w:after="160" w:line="259" w:lineRule="auto"/>
        <w:ind w:left="0" w:firstLine="0"/>
        <w:jc w:val="left"/>
      </w:pPr>
      <w:r>
        <w:rPr>
          <w:sz w:val="22"/>
        </w:rPr>
        <w:tab/>
      </w:r>
      <w:r w:rsidR="00E50D5C">
        <w:rPr>
          <w:sz w:val="22"/>
        </w:rPr>
        <w:t xml:space="preserve">  </w:t>
      </w:r>
      <w:r>
        <w:t>4.2</w:t>
      </w:r>
      <w:r w:rsidR="00432D64">
        <w:t>.4</w:t>
      </w:r>
      <w:r w:rsidR="00432D64">
        <w:tab/>
        <w:t>Outils informatiques utilisé</w:t>
      </w:r>
      <w:r>
        <w:t>s . . . . . . . . . . . . . . . . . . . .</w:t>
      </w:r>
      <w:r w:rsidR="00863232" w:rsidRPr="00863232">
        <w:t xml:space="preserve"> </w:t>
      </w:r>
      <w:r w:rsidR="00863232">
        <w:t>. . . . . . . . . .</w:t>
      </w:r>
      <w:r w:rsidR="00863232" w:rsidRPr="00863232">
        <w:t xml:space="preserve"> </w:t>
      </w:r>
      <w:r w:rsidR="00863232">
        <w:t xml:space="preserve">. . . . . . . . </w:t>
      </w:r>
      <w:r>
        <w:tab/>
        <w:t>53</w:t>
      </w:r>
    </w:p>
    <w:p w:rsidR="00DB60E2" w:rsidRDefault="00140453">
      <w:pPr>
        <w:tabs>
          <w:tab w:val="center" w:pos="501"/>
          <w:tab w:val="center" w:pos="4568"/>
          <w:tab w:val="right" w:pos="8788"/>
        </w:tabs>
        <w:spacing w:after="160" w:line="259" w:lineRule="auto"/>
        <w:ind w:left="0" w:firstLine="0"/>
        <w:jc w:val="left"/>
      </w:pPr>
      <w:r>
        <w:rPr>
          <w:sz w:val="22"/>
        </w:rPr>
        <w:tab/>
      </w:r>
      <w:r w:rsidR="00E50D5C">
        <w:rPr>
          <w:sz w:val="22"/>
        </w:rPr>
        <w:t xml:space="preserve">       </w:t>
      </w:r>
      <w:r w:rsidR="00E50D5C">
        <w:t xml:space="preserve">4.3     </w:t>
      </w:r>
      <w:r w:rsidR="00432D64">
        <w:t>Cré</w:t>
      </w:r>
      <w:r>
        <w:t>ation</w:t>
      </w:r>
      <w:r w:rsidR="00432D64">
        <w:t xml:space="preserve"> et impression du </w:t>
      </w:r>
      <w:proofErr w:type="spellStart"/>
      <w:r w:rsidR="00432D64">
        <w:t>bolus</w:t>
      </w:r>
      <w:proofErr w:type="spellEnd"/>
      <w:r w:rsidR="00432D64">
        <w:t xml:space="preserve"> étudié</w:t>
      </w:r>
      <w:r>
        <w:t xml:space="preserve"> . . . . . . . . . . . . . . . . . .</w:t>
      </w:r>
      <w:r w:rsidR="00863232" w:rsidRPr="00863232">
        <w:t xml:space="preserve"> </w:t>
      </w:r>
      <w:r w:rsidR="00863232">
        <w:t>. . . . . . . . . .</w:t>
      </w:r>
      <w:r w:rsidR="00863232" w:rsidRPr="00863232">
        <w:t xml:space="preserve"> </w:t>
      </w:r>
      <w:r w:rsidR="00863232">
        <w:t xml:space="preserve">. . . . . </w:t>
      </w:r>
      <w:r>
        <w:tab/>
        <w:t>54</w:t>
      </w:r>
    </w:p>
    <w:p w:rsidR="00DB60E2" w:rsidRDefault="00140453" w:rsidP="00863232">
      <w:pPr>
        <w:tabs>
          <w:tab w:val="center" w:pos="1130"/>
          <w:tab w:val="center" w:pos="4915"/>
        </w:tabs>
        <w:spacing w:after="160" w:line="259" w:lineRule="auto"/>
        <w:ind w:left="0" w:firstLine="0"/>
        <w:jc w:val="left"/>
      </w:pPr>
      <w:r>
        <w:rPr>
          <w:sz w:val="22"/>
        </w:rPr>
        <w:tab/>
      </w:r>
      <w:r w:rsidR="00E50D5C">
        <w:rPr>
          <w:sz w:val="22"/>
        </w:rPr>
        <w:t xml:space="preserve">                   </w:t>
      </w:r>
      <w:r w:rsidR="00E50D5C">
        <w:t xml:space="preserve">4.3.1    </w:t>
      </w:r>
      <w:r w:rsidR="00432D64">
        <w:t>Inté</w:t>
      </w:r>
      <w:r>
        <w:t xml:space="preserve">gration des images </w:t>
      </w:r>
      <w:r w:rsidR="00432D64">
        <w:t>CT dans la planification dosimé</w:t>
      </w:r>
      <w:r>
        <w:t>trique du</w:t>
      </w:r>
      <w:r w:rsidR="00863232">
        <w:t xml:space="preserve"> </w:t>
      </w:r>
      <w:proofErr w:type="spellStart"/>
      <w:r w:rsidR="00863232">
        <w:t>bolus</w:t>
      </w:r>
      <w:proofErr w:type="spellEnd"/>
      <w:r w:rsidR="00863232">
        <w:t xml:space="preserve"> .</w:t>
      </w:r>
      <w:r>
        <w:t>54</w:t>
      </w:r>
    </w:p>
    <w:p w:rsidR="00DB60E2" w:rsidRDefault="00140453">
      <w:pPr>
        <w:tabs>
          <w:tab w:val="center" w:pos="1130"/>
          <w:tab w:val="center" w:pos="4943"/>
          <w:tab w:val="right" w:pos="8788"/>
        </w:tabs>
        <w:spacing w:after="160" w:line="259" w:lineRule="auto"/>
        <w:ind w:left="0" w:firstLine="0"/>
        <w:jc w:val="left"/>
      </w:pPr>
      <w:r>
        <w:rPr>
          <w:sz w:val="22"/>
        </w:rPr>
        <w:tab/>
      </w:r>
      <w:r w:rsidR="00E50D5C">
        <w:rPr>
          <w:sz w:val="22"/>
        </w:rPr>
        <w:t xml:space="preserve">                  </w:t>
      </w:r>
      <w:r w:rsidR="00E50D5C">
        <w:t xml:space="preserve">4.3.2     </w:t>
      </w:r>
      <w:r w:rsidR="00432D64">
        <w:t>Cré</w:t>
      </w:r>
      <w:r>
        <w:t xml:space="preserve">ation du </w:t>
      </w:r>
      <w:proofErr w:type="spellStart"/>
      <w:r>
        <w:t>bolus</w:t>
      </w:r>
      <w:proofErr w:type="spellEnd"/>
      <w:r>
        <w:t xml:space="preserve"> en 3D . . . . . . . . . . . . . . . . . . . . . .</w:t>
      </w:r>
      <w:r w:rsidR="00863232" w:rsidRPr="00863232">
        <w:t xml:space="preserve"> </w:t>
      </w:r>
      <w:r w:rsidR="00863232">
        <w:t>. . . . . . . . . .</w:t>
      </w:r>
      <w:r w:rsidR="00863232" w:rsidRPr="00863232">
        <w:t xml:space="preserve"> </w:t>
      </w:r>
      <w:r w:rsidR="00863232">
        <w:t>. . . . . . .</w:t>
      </w:r>
      <w:r>
        <w:tab/>
        <w:t>54</w:t>
      </w:r>
    </w:p>
    <w:p w:rsidR="00DB60E2" w:rsidRDefault="00140453">
      <w:pPr>
        <w:tabs>
          <w:tab w:val="center" w:pos="1130"/>
          <w:tab w:val="center" w:pos="4938"/>
          <w:tab w:val="right" w:pos="8788"/>
        </w:tabs>
        <w:spacing w:after="160" w:line="259" w:lineRule="auto"/>
        <w:ind w:left="0" w:firstLine="0"/>
        <w:jc w:val="left"/>
      </w:pPr>
      <w:r>
        <w:rPr>
          <w:sz w:val="22"/>
        </w:rPr>
        <w:tab/>
      </w:r>
      <w:r w:rsidR="00E50D5C">
        <w:rPr>
          <w:sz w:val="22"/>
        </w:rPr>
        <w:t xml:space="preserve">                  </w:t>
      </w:r>
      <w:r w:rsidR="00E50D5C">
        <w:t xml:space="preserve">4.3.3     </w:t>
      </w:r>
      <w:r w:rsidR="00432D64">
        <w:t>Vérification dosimé</w:t>
      </w:r>
      <w:r>
        <w:t>trique . . . . . . . . . . . . . . . . . . . . . .</w:t>
      </w:r>
      <w:r w:rsidR="00863232" w:rsidRPr="00863232">
        <w:t xml:space="preserve"> </w:t>
      </w:r>
      <w:r w:rsidR="00863232">
        <w:t>. . . . . . . . . .</w:t>
      </w:r>
      <w:r w:rsidR="00863232" w:rsidRPr="00863232">
        <w:t xml:space="preserve"> </w:t>
      </w:r>
      <w:r w:rsidR="00863232">
        <w:t>. . . . . .</w:t>
      </w:r>
      <w:r>
        <w:tab/>
        <w:t>55</w:t>
      </w:r>
    </w:p>
    <w:p w:rsidR="00DB60E2" w:rsidRDefault="00140453">
      <w:pPr>
        <w:tabs>
          <w:tab w:val="center" w:pos="1130"/>
          <w:tab w:val="center" w:pos="4943"/>
          <w:tab w:val="right" w:pos="8788"/>
        </w:tabs>
        <w:spacing w:after="160" w:line="259" w:lineRule="auto"/>
        <w:ind w:left="0" w:firstLine="0"/>
        <w:jc w:val="left"/>
      </w:pPr>
      <w:r>
        <w:rPr>
          <w:sz w:val="22"/>
        </w:rPr>
        <w:tab/>
      </w:r>
      <w:r w:rsidR="00E50D5C">
        <w:rPr>
          <w:sz w:val="22"/>
        </w:rPr>
        <w:t xml:space="preserve">                  </w:t>
      </w:r>
      <w:r w:rsidR="00E50D5C">
        <w:t xml:space="preserve">4.3.4      </w:t>
      </w:r>
      <w:r w:rsidR="00432D64">
        <w:t xml:space="preserve">Extraction du </w:t>
      </w:r>
      <w:proofErr w:type="spellStart"/>
      <w:r w:rsidR="00432D64">
        <w:t>bolus</w:t>
      </w:r>
      <w:proofErr w:type="spellEnd"/>
      <w:r w:rsidR="00432D64">
        <w:t xml:space="preserve"> créé</w:t>
      </w:r>
      <w:r>
        <w:t xml:space="preserve"> . . . . . . . . . . . . . . . . . . . . . .</w:t>
      </w:r>
      <w:r w:rsidR="00863232" w:rsidRPr="00863232">
        <w:t xml:space="preserve"> </w:t>
      </w:r>
      <w:r w:rsidR="00863232">
        <w:t>. . . . . . . . . .</w:t>
      </w:r>
      <w:r w:rsidR="00863232" w:rsidRPr="00863232">
        <w:t xml:space="preserve"> </w:t>
      </w:r>
      <w:r w:rsidR="00863232">
        <w:t>. . . . . . .</w:t>
      </w:r>
      <w:r>
        <w:tab/>
        <w:t>57</w:t>
      </w:r>
    </w:p>
    <w:p w:rsidR="00DB60E2" w:rsidRDefault="00140453">
      <w:pPr>
        <w:tabs>
          <w:tab w:val="center" w:pos="1130"/>
          <w:tab w:val="center" w:pos="2952"/>
          <w:tab w:val="center" w:pos="6368"/>
          <w:tab w:val="right" w:pos="8788"/>
        </w:tabs>
        <w:spacing w:after="160" w:line="259" w:lineRule="auto"/>
        <w:ind w:left="0" w:firstLine="0"/>
        <w:jc w:val="left"/>
      </w:pPr>
      <w:r>
        <w:rPr>
          <w:sz w:val="22"/>
        </w:rPr>
        <w:tab/>
      </w:r>
      <w:r w:rsidR="00432D64">
        <w:t>4.3.5</w:t>
      </w:r>
      <w:r w:rsidR="00432D64">
        <w:tab/>
        <w:t>Traitement du modè</w:t>
      </w:r>
      <w:r w:rsidR="00863232">
        <w:t>le 3D</w:t>
      </w:r>
      <w:proofErr w:type="gramStart"/>
      <w:r>
        <w:t>.</w:t>
      </w:r>
      <w:proofErr w:type="gramEnd"/>
      <w:r>
        <w:t xml:space="preserve"> . . . . . . . . . . . . . . . . . . . </w:t>
      </w:r>
      <w:r w:rsidR="00863232">
        <w:t>. . . . . . . . . .</w:t>
      </w:r>
      <w:r w:rsidR="00863232" w:rsidRPr="00863232">
        <w:t xml:space="preserve"> </w:t>
      </w:r>
      <w:r w:rsidR="00863232">
        <w:t>. . . . . . . . . .</w:t>
      </w:r>
      <w:r>
        <w:tab/>
        <w:t>57</w:t>
      </w:r>
    </w:p>
    <w:p w:rsidR="00DB60E2" w:rsidRDefault="00140453">
      <w:pPr>
        <w:tabs>
          <w:tab w:val="center" w:pos="1130"/>
          <w:tab w:val="center" w:pos="4943"/>
          <w:tab w:val="right" w:pos="8788"/>
        </w:tabs>
        <w:spacing w:after="160" w:line="259" w:lineRule="auto"/>
        <w:ind w:left="0" w:firstLine="0"/>
        <w:jc w:val="left"/>
      </w:pPr>
      <w:r>
        <w:rPr>
          <w:sz w:val="22"/>
        </w:rPr>
        <w:tab/>
      </w:r>
      <w:r w:rsidR="008A6335">
        <w:rPr>
          <w:sz w:val="22"/>
        </w:rPr>
        <w:t xml:space="preserve">                  </w:t>
      </w:r>
      <w:r w:rsidR="008A6335">
        <w:t xml:space="preserve">4.3.6      </w:t>
      </w:r>
      <w:r w:rsidR="00432D64">
        <w:t>Création du modè</w:t>
      </w:r>
      <w:r>
        <w:t>le imprimable . . . . . . . . . . . . . . . . . .</w:t>
      </w:r>
      <w:r w:rsidR="00863232" w:rsidRPr="00863232">
        <w:t xml:space="preserve"> </w:t>
      </w:r>
      <w:r w:rsidR="00863232">
        <w:t>. . . . . . . . . .</w:t>
      </w:r>
      <w:r w:rsidR="00863232" w:rsidRPr="00863232">
        <w:t xml:space="preserve"> </w:t>
      </w:r>
      <w:r w:rsidR="00863232">
        <w:t xml:space="preserve">. . .   </w:t>
      </w:r>
      <w:r>
        <w:t>58</w:t>
      </w:r>
    </w:p>
    <w:p w:rsidR="00DB60E2" w:rsidRDefault="00140453">
      <w:pPr>
        <w:tabs>
          <w:tab w:val="center" w:pos="1130"/>
          <w:tab w:val="center" w:pos="2855"/>
          <w:tab w:val="center" w:pos="6276"/>
          <w:tab w:val="right" w:pos="8788"/>
        </w:tabs>
        <w:spacing w:after="160" w:line="259" w:lineRule="auto"/>
        <w:ind w:left="0" w:firstLine="0"/>
        <w:jc w:val="left"/>
      </w:pPr>
      <w:r>
        <w:rPr>
          <w:sz w:val="22"/>
        </w:rPr>
        <w:tab/>
      </w:r>
      <w:r>
        <w:t>4.3.7</w:t>
      </w:r>
      <w:r>
        <w:tab/>
      </w:r>
      <w:r w:rsidR="008A6335">
        <w:t xml:space="preserve"> </w:t>
      </w:r>
      <w:r w:rsidR="00863232">
        <w:t xml:space="preserve">Impression 3D du </w:t>
      </w:r>
      <w:proofErr w:type="spellStart"/>
      <w:r w:rsidR="00863232">
        <w:t>bolus</w:t>
      </w:r>
      <w:proofErr w:type="spellEnd"/>
      <w:proofErr w:type="gramStart"/>
      <w:r>
        <w:t>.</w:t>
      </w:r>
      <w:proofErr w:type="gramEnd"/>
      <w:r>
        <w:t xml:space="preserve"> . . . . . . . . . . . . . . . . . . . . .</w:t>
      </w:r>
      <w:r>
        <w:tab/>
      </w:r>
      <w:r w:rsidR="00863232">
        <w:t>. . . . . . . . . . . . . . . . . . . .</w:t>
      </w:r>
      <w:r w:rsidR="00863232" w:rsidRPr="00863232">
        <w:t xml:space="preserve"> </w:t>
      </w:r>
      <w:r w:rsidR="00863232">
        <w:t xml:space="preserve"> </w:t>
      </w:r>
      <w:r>
        <w:t>59</w:t>
      </w:r>
    </w:p>
    <w:p w:rsidR="00DB60E2" w:rsidRDefault="00140453">
      <w:pPr>
        <w:tabs>
          <w:tab w:val="center" w:pos="1130"/>
          <w:tab w:val="center" w:pos="4938"/>
          <w:tab w:val="right" w:pos="8788"/>
        </w:tabs>
        <w:spacing w:after="160" w:line="259" w:lineRule="auto"/>
        <w:ind w:left="0" w:firstLine="0"/>
        <w:jc w:val="left"/>
      </w:pPr>
      <w:r>
        <w:rPr>
          <w:sz w:val="22"/>
        </w:rPr>
        <w:tab/>
      </w:r>
      <w:r w:rsidR="008A6335">
        <w:rPr>
          <w:sz w:val="22"/>
        </w:rPr>
        <w:t xml:space="preserve">                  </w:t>
      </w:r>
      <w:r w:rsidR="008A6335">
        <w:t xml:space="preserve">4.3.8      </w:t>
      </w:r>
      <w:r w:rsidR="00432D64">
        <w:t>Vé</w:t>
      </w:r>
      <w:r>
        <w:t xml:space="preserve">rification de l’ajustement du </w:t>
      </w:r>
      <w:proofErr w:type="spellStart"/>
      <w:r>
        <w:t>bolus</w:t>
      </w:r>
      <w:proofErr w:type="spellEnd"/>
      <w:r>
        <w:t xml:space="preserve"> . . . . . . . . . . . . . . .</w:t>
      </w:r>
      <w:r w:rsidR="00863232" w:rsidRPr="00863232">
        <w:t xml:space="preserve"> </w:t>
      </w:r>
      <w:r w:rsidR="00863232">
        <w:t>. . . . . . . . . .</w:t>
      </w:r>
      <w:r w:rsidR="00863232" w:rsidRPr="00863232">
        <w:t xml:space="preserve"> </w:t>
      </w:r>
      <w:r w:rsidR="00863232">
        <w:t xml:space="preserve">. . . </w:t>
      </w:r>
      <w:r>
        <w:tab/>
        <w:t>60</w:t>
      </w:r>
    </w:p>
    <w:p w:rsidR="00DB60E2" w:rsidRDefault="00140453">
      <w:pPr>
        <w:tabs>
          <w:tab w:val="center" w:pos="1130"/>
          <w:tab w:val="center" w:pos="4938"/>
          <w:tab w:val="right" w:pos="8788"/>
        </w:tabs>
        <w:spacing w:after="160" w:line="259" w:lineRule="auto"/>
        <w:ind w:left="0" w:firstLine="0"/>
        <w:jc w:val="left"/>
      </w:pPr>
      <w:r>
        <w:rPr>
          <w:sz w:val="22"/>
        </w:rPr>
        <w:tab/>
      </w:r>
      <w:r w:rsidR="008A6335">
        <w:rPr>
          <w:sz w:val="22"/>
        </w:rPr>
        <w:t xml:space="preserve">                 </w:t>
      </w:r>
      <w:r w:rsidR="008A6335">
        <w:t xml:space="preserve">4.3.9       </w:t>
      </w:r>
      <w:r w:rsidR="00432D64">
        <w:t>Validation par dosimé</w:t>
      </w:r>
      <w:r>
        <w:t>trie . . . . . . . . . . . . . . . . . . . . . .</w:t>
      </w:r>
      <w:r w:rsidR="00863232" w:rsidRPr="00863232">
        <w:t xml:space="preserve"> </w:t>
      </w:r>
      <w:r w:rsidR="00863232">
        <w:t>. . . . . . . . . .</w:t>
      </w:r>
      <w:r w:rsidR="00863232" w:rsidRPr="00863232">
        <w:t xml:space="preserve"> </w:t>
      </w:r>
      <w:r w:rsidR="00863232">
        <w:t xml:space="preserve">. . . . . </w:t>
      </w:r>
      <w:r>
        <w:tab/>
        <w:t>60</w:t>
      </w:r>
    </w:p>
    <w:p w:rsidR="00DB60E2" w:rsidRDefault="00140453">
      <w:pPr>
        <w:tabs>
          <w:tab w:val="center" w:pos="501"/>
          <w:tab w:val="center" w:pos="4540"/>
        </w:tabs>
        <w:spacing w:after="160" w:line="259" w:lineRule="auto"/>
        <w:ind w:left="0" w:firstLine="0"/>
        <w:jc w:val="left"/>
      </w:pPr>
      <w:r>
        <w:rPr>
          <w:sz w:val="22"/>
        </w:rPr>
        <w:tab/>
      </w:r>
      <w:r w:rsidR="008A6335">
        <w:rPr>
          <w:sz w:val="22"/>
        </w:rPr>
        <w:t xml:space="preserve">      </w:t>
      </w:r>
      <w:r w:rsidR="008A6335">
        <w:t xml:space="preserve">4.4    </w:t>
      </w:r>
      <w:r w:rsidR="00076E3B">
        <w:t xml:space="preserve">Création du modèle 3D du </w:t>
      </w:r>
      <w:proofErr w:type="spellStart"/>
      <w:r w:rsidR="00076E3B">
        <w:t>bolus</w:t>
      </w:r>
      <w:proofErr w:type="spellEnd"/>
      <w:r w:rsidR="00076E3B">
        <w:t xml:space="preserve"> rectifi</w:t>
      </w:r>
      <w:r w:rsidR="00432D64">
        <w:t>é</w:t>
      </w:r>
      <w:r>
        <w:t xml:space="preserve"> </w:t>
      </w:r>
      <w:r w:rsidR="00076E3B">
        <w:t>adaptatif par scanning à  lumiè</w:t>
      </w:r>
      <w:r>
        <w:t>re</w:t>
      </w:r>
    </w:p>
    <w:p w:rsidR="00DB60E2" w:rsidRDefault="00140453">
      <w:pPr>
        <w:tabs>
          <w:tab w:val="center" w:pos="4568"/>
          <w:tab w:val="right" w:pos="8788"/>
        </w:tabs>
        <w:spacing w:after="160" w:line="259" w:lineRule="auto"/>
        <w:ind w:left="0" w:firstLine="0"/>
        <w:jc w:val="left"/>
      </w:pPr>
      <w:r>
        <w:rPr>
          <w:sz w:val="22"/>
        </w:rPr>
        <w:tab/>
      </w:r>
      <w:proofErr w:type="gramStart"/>
      <w:r w:rsidR="00076E3B">
        <w:t>structuré</w:t>
      </w:r>
      <w:r>
        <w:t>e</w:t>
      </w:r>
      <w:proofErr w:type="gramEnd"/>
      <w:r>
        <w:t xml:space="preserve"> . . . . . . . . . . . . . . . . . . . . . . . . . . . . . . . . . .</w:t>
      </w:r>
      <w:r w:rsidR="00863232" w:rsidRPr="00863232">
        <w:t xml:space="preserve"> </w:t>
      </w:r>
      <w:r w:rsidR="00863232">
        <w:t>. . . . . . . . . .</w:t>
      </w:r>
      <w:r w:rsidR="00863232" w:rsidRPr="00863232">
        <w:t xml:space="preserve"> </w:t>
      </w:r>
      <w:r w:rsidR="00863232">
        <w:t>. . . . . . . . . .</w:t>
      </w:r>
      <w:r w:rsidR="00863232" w:rsidRPr="00863232">
        <w:t xml:space="preserve"> </w:t>
      </w:r>
      <w:r w:rsidR="00863232">
        <w:t>. . .</w:t>
      </w:r>
      <w:r>
        <w:tab/>
        <w:t>62</w:t>
      </w:r>
    </w:p>
    <w:p w:rsidR="00DB60E2" w:rsidRDefault="00140453">
      <w:pPr>
        <w:tabs>
          <w:tab w:val="center" w:pos="1130"/>
          <w:tab w:val="center" w:pos="4943"/>
          <w:tab w:val="right" w:pos="8788"/>
        </w:tabs>
        <w:spacing w:after="160" w:line="259" w:lineRule="auto"/>
        <w:ind w:left="0" w:firstLine="0"/>
        <w:jc w:val="left"/>
      </w:pPr>
      <w:r>
        <w:rPr>
          <w:sz w:val="22"/>
        </w:rPr>
        <w:tab/>
      </w:r>
      <w:r w:rsidR="008A6335">
        <w:rPr>
          <w:sz w:val="22"/>
        </w:rPr>
        <w:t xml:space="preserve">                 </w:t>
      </w:r>
      <w:r w:rsidR="008A6335">
        <w:t xml:space="preserve">4.4.1   </w:t>
      </w:r>
      <w:r>
        <w:t>Installation et calibration d</w:t>
      </w:r>
      <w:r w:rsidR="00432D64">
        <w:t>u scanner à lumière structuré</w:t>
      </w:r>
      <w:r>
        <w:t>e . . . .</w:t>
      </w:r>
      <w:r w:rsidR="00863232" w:rsidRPr="00863232">
        <w:t xml:space="preserve"> </w:t>
      </w:r>
      <w:r w:rsidR="00863232">
        <w:t xml:space="preserve">. . . . . . . . </w:t>
      </w:r>
      <w:r>
        <w:tab/>
        <w:t>62</w:t>
      </w:r>
    </w:p>
    <w:p w:rsidR="00DB60E2" w:rsidRDefault="00140453">
      <w:pPr>
        <w:tabs>
          <w:tab w:val="center" w:pos="1130"/>
          <w:tab w:val="center" w:pos="4943"/>
          <w:tab w:val="right" w:pos="8788"/>
        </w:tabs>
        <w:spacing w:after="160" w:line="259" w:lineRule="auto"/>
        <w:ind w:left="0" w:firstLine="0"/>
        <w:jc w:val="left"/>
      </w:pPr>
      <w:r>
        <w:rPr>
          <w:sz w:val="22"/>
        </w:rPr>
        <w:tab/>
      </w:r>
      <w:r w:rsidR="008A6335">
        <w:rPr>
          <w:sz w:val="22"/>
        </w:rPr>
        <w:t xml:space="preserve">                 </w:t>
      </w:r>
      <w:r w:rsidR="008A6335">
        <w:t xml:space="preserve">4.4.2   </w:t>
      </w:r>
      <w:r>
        <w:t xml:space="preserve">Calibration </w:t>
      </w:r>
      <w:proofErr w:type="gramStart"/>
      <w:r>
        <w:t xml:space="preserve">de </w:t>
      </w:r>
      <w:proofErr w:type="spellStart"/>
      <w:r>
        <w:t>Ein</w:t>
      </w:r>
      <w:proofErr w:type="spellEnd"/>
      <w:proofErr w:type="gramEnd"/>
      <w:r>
        <w:t xml:space="preserve"> Scan Pro HD . . . . . . . . . . . . . . . . . .</w:t>
      </w:r>
      <w:r w:rsidR="00863232" w:rsidRPr="00863232">
        <w:t xml:space="preserve"> </w:t>
      </w:r>
      <w:r w:rsidR="00863232">
        <w:t>. . . . . . . . . .</w:t>
      </w:r>
      <w:r w:rsidR="00863232" w:rsidRPr="00863232">
        <w:t xml:space="preserve"> </w:t>
      </w:r>
      <w:r w:rsidR="00863232">
        <w:t>. . . . . . .</w:t>
      </w:r>
      <w:r>
        <w:tab/>
        <w:t>62</w:t>
      </w:r>
    </w:p>
    <w:p w:rsidR="00DB60E2" w:rsidRDefault="00140453">
      <w:pPr>
        <w:tabs>
          <w:tab w:val="center" w:pos="1971"/>
          <w:tab w:val="center" w:pos="3924"/>
          <w:tab w:val="center" w:pos="6830"/>
          <w:tab w:val="right" w:pos="8788"/>
        </w:tabs>
        <w:spacing w:after="160" w:line="259" w:lineRule="auto"/>
        <w:ind w:left="0" w:firstLine="0"/>
        <w:jc w:val="left"/>
      </w:pPr>
      <w:r>
        <w:rPr>
          <w:sz w:val="22"/>
        </w:rPr>
        <w:tab/>
      </w:r>
      <w:r w:rsidR="00432D64">
        <w:t>4.4.2.1</w:t>
      </w:r>
      <w:r w:rsidR="00432D64">
        <w:tab/>
        <w:t>Evaluation de la précision</w:t>
      </w:r>
      <w:r>
        <w:t>. . . . . . . . . . . . . . . .</w:t>
      </w:r>
      <w:r w:rsidR="00863232" w:rsidRPr="00863232">
        <w:t xml:space="preserve"> </w:t>
      </w:r>
      <w:r w:rsidR="00863232">
        <w:t>. . . . . . . . . .</w:t>
      </w:r>
      <w:r w:rsidR="00863232" w:rsidRPr="00863232">
        <w:t xml:space="preserve"> </w:t>
      </w:r>
      <w:r w:rsidR="00863232">
        <w:t xml:space="preserve">. . . . . . </w:t>
      </w:r>
      <w:r>
        <w:tab/>
        <w:t>63</w:t>
      </w:r>
    </w:p>
    <w:p w:rsidR="00DB60E2" w:rsidRDefault="00140453">
      <w:pPr>
        <w:tabs>
          <w:tab w:val="center" w:pos="1971"/>
          <w:tab w:val="center" w:pos="4447"/>
          <w:tab w:val="center" w:pos="7384"/>
          <w:tab w:val="right" w:pos="8788"/>
        </w:tabs>
        <w:spacing w:after="160" w:line="259" w:lineRule="auto"/>
        <w:ind w:left="0" w:firstLine="0"/>
        <w:jc w:val="left"/>
      </w:pPr>
      <w:r>
        <w:rPr>
          <w:sz w:val="22"/>
        </w:rPr>
        <w:tab/>
      </w:r>
      <w:r>
        <w:t>4.4.2.2</w:t>
      </w:r>
      <w:r>
        <w:tab/>
        <w:t>Calib</w:t>
      </w:r>
      <w:r w:rsidR="00863232">
        <w:t xml:space="preserve">ration de la balance des </w:t>
      </w:r>
      <w:proofErr w:type="gramStart"/>
      <w:r w:rsidR="00863232">
        <w:t>blancs</w:t>
      </w:r>
      <w:r>
        <w:t>.</w:t>
      </w:r>
      <w:proofErr w:type="gramEnd"/>
      <w:r>
        <w:t xml:space="preserve"> . . . . . . . . .</w:t>
      </w:r>
      <w:r w:rsidR="00863232" w:rsidRPr="00863232">
        <w:t xml:space="preserve"> </w:t>
      </w:r>
      <w:r w:rsidR="00863232">
        <w:t>. . . . . . . . . . . . . ..</w:t>
      </w:r>
      <w:r>
        <w:tab/>
        <w:t>63</w:t>
      </w:r>
    </w:p>
    <w:p w:rsidR="00DB60E2" w:rsidRDefault="00140453">
      <w:pPr>
        <w:tabs>
          <w:tab w:val="center" w:pos="1130"/>
          <w:tab w:val="center" w:pos="3503"/>
          <w:tab w:val="center" w:pos="6922"/>
          <w:tab w:val="right" w:pos="8788"/>
        </w:tabs>
        <w:spacing w:after="160" w:line="259" w:lineRule="auto"/>
        <w:ind w:left="0" w:firstLine="0"/>
        <w:jc w:val="left"/>
      </w:pPr>
      <w:r>
        <w:rPr>
          <w:sz w:val="22"/>
        </w:rPr>
        <w:tab/>
      </w:r>
      <w:r w:rsidR="00076E3B">
        <w:t>4.4.3</w:t>
      </w:r>
      <w:r w:rsidR="00863232">
        <w:t xml:space="preserve">  </w:t>
      </w:r>
      <w:r w:rsidR="00076E3B">
        <w:tab/>
        <w:t>Numérisation 3D du fantôme</w:t>
      </w:r>
      <w:r>
        <w:t xml:space="preserve"> </w:t>
      </w:r>
      <w:proofErr w:type="spellStart"/>
      <w:r>
        <w:t>Rando</w:t>
      </w:r>
      <w:proofErr w:type="spellEnd"/>
      <w:r w:rsidR="00863232">
        <w:t>. . . . . . . . . .</w:t>
      </w:r>
      <w:r>
        <w:tab/>
        <w:t>. . . . . . . . . . . . . . .</w:t>
      </w:r>
      <w:r w:rsidR="00863232" w:rsidRPr="00863232">
        <w:t xml:space="preserve"> </w:t>
      </w:r>
      <w:r w:rsidR="00863232">
        <w:t>. . . . . . .</w:t>
      </w:r>
      <w:r>
        <w:tab/>
        <w:t>64</w:t>
      </w:r>
    </w:p>
    <w:p w:rsidR="00DB60E2" w:rsidRDefault="008A6335">
      <w:pPr>
        <w:tabs>
          <w:tab w:val="center" w:pos="1971"/>
          <w:tab w:val="center" w:pos="3520"/>
          <w:tab w:val="center" w:pos="6460"/>
          <w:tab w:val="right" w:pos="8788"/>
        </w:tabs>
        <w:spacing w:after="160" w:line="259" w:lineRule="auto"/>
        <w:ind w:left="0" w:firstLine="0"/>
        <w:jc w:val="left"/>
      </w:pPr>
      <w:r>
        <w:rPr>
          <w:sz w:val="22"/>
        </w:rPr>
        <w:t xml:space="preserve">                                   </w:t>
      </w:r>
      <w:r>
        <w:t xml:space="preserve">4.4.3.1    </w:t>
      </w:r>
      <w:r w:rsidR="00076E3B">
        <w:t>Fantôme</w:t>
      </w:r>
      <w:r w:rsidR="00A6329F">
        <w:t xml:space="preserve"> RANDO</w:t>
      </w:r>
      <w:proofErr w:type="gramStart"/>
      <w:r w:rsidR="00140453">
        <w:t>.</w:t>
      </w:r>
      <w:proofErr w:type="gramEnd"/>
      <w:r w:rsidR="00140453">
        <w:t xml:space="preserve"> . . . . . . . . . . . . . . . . . . .</w:t>
      </w:r>
      <w:r w:rsidR="00A6329F" w:rsidRPr="00A6329F">
        <w:t xml:space="preserve"> </w:t>
      </w:r>
      <w:r w:rsidR="00A6329F">
        <w:t>. . . . . . . . . .</w:t>
      </w:r>
      <w:r w:rsidR="00A6329F" w:rsidRPr="00A6329F">
        <w:t xml:space="preserve"> </w:t>
      </w:r>
      <w:r w:rsidR="00A6329F">
        <w:t>. . . . . . . .</w:t>
      </w:r>
      <w:r w:rsidR="00140453">
        <w:tab/>
        <w:t>64</w:t>
      </w:r>
    </w:p>
    <w:p w:rsidR="00DB60E2" w:rsidRDefault="008A6335">
      <w:pPr>
        <w:tabs>
          <w:tab w:val="center" w:pos="1971"/>
          <w:tab w:val="center" w:pos="3315"/>
          <w:tab w:val="center" w:pos="4462"/>
          <w:tab w:val="center" w:pos="5472"/>
          <w:tab w:val="center" w:pos="6835"/>
          <w:tab w:val="center" w:pos="7679"/>
          <w:tab w:val="center" w:pos="8098"/>
        </w:tabs>
        <w:spacing w:after="160" w:line="259" w:lineRule="auto"/>
        <w:ind w:left="0" w:firstLine="0"/>
        <w:jc w:val="left"/>
      </w:pPr>
      <w:r>
        <w:t xml:space="preserve">                                </w:t>
      </w:r>
      <w:r w:rsidR="00140453">
        <w:t>4</w:t>
      </w:r>
      <w:r>
        <w:t xml:space="preserve">.4.3.2    </w:t>
      </w:r>
      <w:r w:rsidR="00076E3B">
        <w:t>Configuration</w:t>
      </w:r>
      <w:r w:rsidR="00076E3B">
        <w:tab/>
        <w:t>des</w:t>
      </w:r>
      <w:r w:rsidR="00076E3B">
        <w:tab/>
        <w:t>paramètres</w:t>
      </w:r>
      <w:r w:rsidR="00076E3B">
        <w:tab/>
        <w:t>pré</w:t>
      </w:r>
      <w:r>
        <w:t>alables</w:t>
      </w:r>
      <w:r>
        <w:tab/>
        <w:t>à</w:t>
      </w:r>
      <w:r w:rsidR="00140453">
        <w:tab/>
        <w:t>la</w:t>
      </w:r>
    </w:p>
    <w:p w:rsidR="00DB60E2" w:rsidRDefault="00140453">
      <w:pPr>
        <w:tabs>
          <w:tab w:val="center" w:pos="3446"/>
          <w:tab w:val="center" w:pos="6368"/>
          <w:tab w:val="right" w:pos="8788"/>
        </w:tabs>
        <w:spacing w:after="160" w:line="259" w:lineRule="auto"/>
        <w:ind w:left="0" w:firstLine="0"/>
        <w:jc w:val="left"/>
      </w:pPr>
      <w:r>
        <w:rPr>
          <w:sz w:val="22"/>
        </w:rPr>
        <w:tab/>
      </w:r>
      <w:r w:rsidR="00A6329F">
        <w:rPr>
          <w:sz w:val="22"/>
        </w:rPr>
        <w:t xml:space="preserve">                                                     </w:t>
      </w:r>
      <w:r w:rsidR="00076E3B">
        <w:t>numé</w:t>
      </w:r>
      <w:r w:rsidR="00A6329F">
        <w:t xml:space="preserve">risation </w:t>
      </w:r>
      <w:proofErr w:type="gramStart"/>
      <w:r w:rsidR="00A6329F">
        <w:t>3D</w:t>
      </w:r>
      <w:r>
        <w:t xml:space="preserve">. . . . . . . . . . . </w:t>
      </w:r>
      <w:r w:rsidR="00A6329F">
        <w:t>. . . . . . . . . .</w:t>
      </w:r>
      <w:r w:rsidR="00A6329F" w:rsidRPr="00A6329F">
        <w:t xml:space="preserve"> </w:t>
      </w:r>
      <w:r w:rsidR="00A6329F">
        <w:t>. . . . . . . . . .</w:t>
      </w:r>
      <w:r w:rsidR="00A6329F" w:rsidRPr="00A6329F">
        <w:t xml:space="preserve"> </w:t>
      </w:r>
      <w:r w:rsidR="00A6329F">
        <w:t>. . . . .</w:t>
      </w:r>
      <w:proofErr w:type="gramEnd"/>
      <w:r w:rsidR="00A6329F">
        <w:t xml:space="preserve"> . </w:t>
      </w:r>
      <w:r>
        <w:t>65</w:t>
      </w:r>
    </w:p>
    <w:p w:rsidR="00DB60E2" w:rsidRDefault="00140453">
      <w:pPr>
        <w:tabs>
          <w:tab w:val="center" w:pos="1971"/>
          <w:tab w:val="center" w:pos="5395"/>
        </w:tabs>
        <w:spacing w:after="160" w:line="259" w:lineRule="auto"/>
        <w:ind w:left="0" w:firstLine="0"/>
        <w:jc w:val="left"/>
      </w:pPr>
      <w:r>
        <w:rPr>
          <w:sz w:val="22"/>
        </w:rPr>
        <w:tab/>
      </w:r>
      <w:r w:rsidR="008A6335">
        <w:rPr>
          <w:sz w:val="22"/>
        </w:rPr>
        <w:t xml:space="preserve">                                   </w:t>
      </w:r>
      <w:r w:rsidR="008A6335">
        <w:t xml:space="preserve">4.4.3.3     </w:t>
      </w:r>
      <w:r>
        <w:t xml:space="preserve">Scan 3D du </w:t>
      </w:r>
      <w:r w:rsidR="00076E3B">
        <w:t>fantôme RANDO et génération des donné</w:t>
      </w:r>
      <w:r>
        <w:t>es</w:t>
      </w:r>
    </w:p>
    <w:p w:rsidR="00DB60E2" w:rsidRDefault="00140453">
      <w:pPr>
        <w:tabs>
          <w:tab w:val="center" w:pos="5423"/>
          <w:tab w:val="right" w:pos="8788"/>
        </w:tabs>
        <w:spacing w:after="160" w:line="259" w:lineRule="auto"/>
        <w:ind w:left="0" w:firstLine="0"/>
        <w:jc w:val="left"/>
      </w:pPr>
      <w:r>
        <w:rPr>
          <w:sz w:val="22"/>
        </w:rPr>
        <w:lastRenderedPageBreak/>
        <w:tab/>
      </w:r>
      <w:proofErr w:type="gramStart"/>
      <w:r>
        <w:t>brutes</w:t>
      </w:r>
      <w:proofErr w:type="gramEnd"/>
      <w:r>
        <w:t xml:space="preserve"> . . . . . . . . . . . . . . . . . . . . . . . . . . .</w:t>
      </w:r>
      <w:r w:rsidR="00863232" w:rsidRPr="00863232">
        <w:t xml:space="preserve"> </w:t>
      </w:r>
      <w:r w:rsidR="00863232">
        <w:t>. . . . . . . . . .</w:t>
      </w:r>
      <w:r w:rsidR="00863232" w:rsidRPr="00863232">
        <w:t xml:space="preserve"> </w:t>
      </w:r>
      <w:r w:rsidR="00863232">
        <w:t xml:space="preserve">. . . . . </w:t>
      </w:r>
      <w:r>
        <w:tab/>
      </w:r>
      <w:r w:rsidR="00863232">
        <w:t xml:space="preserve">. . . </w:t>
      </w:r>
      <w:r>
        <w:t>66</w:t>
      </w:r>
    </w:p>
    <w:p w:rsidR="00DB60E2" w:rsidRDefault="00140453">
      <w:pPr>
        <w:tabs>
          <w:tab w:val="center" w:pos="1971"/>
          <w:tab w:val="center" w:pos="5418"/>
          <w:tab w:val="right" w:pos="8788"/>
        </w:tabs>
        <w:spacing w:after="160" w:line="259" w:lineRule="auto"/>
        <w:ind w:left="0" w:firstLine="0"/>
        <w:jc w:val="left"/>
      </w:pPr>
      <w:r>
        <w:rPr>
          <w:sz w:val="22"/>
        </w:rPr>
        <w:tab/>
      </w:r>
      <w:r w:rsidR="008A6335">
        <w:rPr>
          <w:sz w:val="22"/>
        </w:rPr>
        <w:t xml:space="preserve">                                   </w:t>
      </w:r>
      <w:r w:rsidR="008A6335">
        <w:t xml:space="preserve">4.4.3.4    </w:t>
      </w:r>
      <w:r w:rsidR="00076E3B">
        <w:t>Traitement des données scanné</w:t>
      </w:r>
      <w:r>
        <w:t>es . . . . . . . . . . . .</w:t>
      </w:r>
      <w:r w:rsidR="00863232" w:rsidRPr="00863232">
        <w:t xml:space="preserve"> </w:t>
      </w:r>
      <w:r w:rsidR="00863232">
        <w:t>. . . . . . . . . .</w:t>
      </w:r>
      <w:r>
        <w:tab/>
        <w:t>67</w:t>
      </w:r>
    </w:p>
    <w:p w:rsidR="00DB60E2" w:rsidRDefault="00140453">
      <w:pPr>
        <w:tabs>
          <w:tab w:val="center" w:pos="1971"/>
          <w:tab w:val="center" w:pos="5423"/>
          <w:tab w:val="right" w:pos="8788"/>
        </w:tabs>
        <w:spacing w:after="160" w:line="259" w:lineRule="auto"/>
        <w:ind w:left="0" w:firstLine="0"/>
        <w:jc w:val="left"/>
      </w:pPr>
      <w:r>
        <w:rPr>
          <w:sz w:val="22"/>
        </w:rPr>
        <w:tab/>
      </w:r>
      <w:r w:rsidR="008A6335">
        <w:rPr>
          <w:sz w:val="22"/>
        </w:rPr>
        <w:t xml:space="preserve">                                   </w:t>
      </w:r>
      <w:r w:rsidR="008A6335">
        <w:t xml:space="preserve">4.4.3.5     </w:t>
      </w:r>
      <w:r w:rsidR="00076E3B">
        <w:t>Exportation du modè</w:t>
      </w:r>
      <w:r>
        <w:t>le 3D . . . . . . . . . . . . . . . .</w:t>
      </w:r>
      <w:r w:rsidR="00863232" w:rsidRPr="00863232">
        <w:t xml:space="preserve"> </w:t>
      </w:r>
      <w:r w:rsidR="00863232">
        <w:t>. . . . . . . . . .</w:t>
      </w:r>
      <w:r>
        <w:tab/>
      </w:r>
      <w:r w:rsidR="00863232">
        <w:t xml:space="preserve"> . . </w:t>
      </w:r>
      <w:r>
        <w:t>68</w:t>
      </w:r>
    </w:p>
    <w:p w:rsidR="00DB60E2" w:rsidRDefault="00140453">
      <w:pPr>
        <w:tabs>
          <w:tab w:val="center" w:pos="1971"/>
          <w:tab w:val="center" w:pos="5423"/>
          <w:tab w:val="right" w:pos="8788"/>
        </w:tabs>
        <w:spacing w:after="160" w:line="259" w:lineRule="auto"/>
        <w:ind w:left="0" w:firstLine="0"/>
        <w:jc w:val="left"/>
      </w:pPr>
      <w:r>
        <w:rPr>
          <w:sz w:val="22"/>
        </w:rPr>
        <w:tab/>
      </w:r>
      <w:r w:rsidR="008A6335">
        <w:rPr>
          <w:sz w:val="22"/>
        </w:rPr>
        <w:t xml:space="preserve">                                   </w:t>
      </w:r>
      <w:r w:rsidR="008A6335">
        <w:t xml:space="preserve">4.4.3.6     </w:t>
      </w:r>
      <w:r w:rsidR="00076E3B">
        <w:t>Génération du modè</w:t>
      </w:r>
      <w:r>
        <w:t xml:space="preserve">le 3D du nouveau </w:t>
      </w:r>
      <w:proofErr w:type="spellStart"/>
      <w:r>
        <w:t>bolus</w:t>
      </w:r>
      <w:proofErr w:type="spellEnd"/>
      <w:r>
        <w:t xml:space="preserve"> . . . . . .</w:t>
      </w:r>
      <w:r w:rsidR="00863232" w:rsidRPr="00863232">
        <w:t xml:space="preserve"> </w:t>
      </w:r>
      <w:r w:rsidR="00863232">
        <w:t xml:space="preserve">. . . . . . . </w:t>
      </w:r>
      <w:r>
        <w:tab/>
        <w:t>68</w:t>
      </w:r>
    </w:p>
    <w:p w:rsidR="005D5ED6" w:rsidRDefault="00BB297D">
      <w:pPr>
        <w:tabs>
          <w:tab w:val="center" w:pos="1971"/>
          <w:tab w:val="center" w:pos="5423"/>
          <w:tab w:val="right" w:pos="8788"/>
        </w:tabs>
        <w:spacing w:after="160" w:line="259" w:lineRule="auto"/>
        <w:ind w:left="0" w:firstLine="0"/>
        <w:jc w:val="left"/>
      </w:pPr>
      <w:r>
        <w:t xml:space="preserve">  </w:t>
      </w:r>
      <w:r w:rsidR="005D5ED6">
        <w:t xml:space="preserve">4.5 </w:t>
      </w:r>
      <w:proofErr w:type="gramStart"/>
      <w:r w:rsidR="005D5ED6">
        <w:t>Conclusion.</w:t>
      </w:r>
      <w:proofErr w:type="gramEnd"/>
      <w:r w:rsidR="005D5ED6">
        <w:t xml:space="preserve"> . . . . . . . . . . . . . . . . . . . . . . . . . . . . . . . . . . . . . . . . . . .</w:t>
      </w:r>
      <w:r w:rsidR="005D5ED6" w:rsidRPr="005D5ED6">
        <w:t xml:space="preserve"> </w:t>
      </w:r>
      <w:r w:rsidR="005D5ED6">
        <w:t xml:space="preserve">. . . . . . . . . . </w:t>
      </w:r>
      <w:r>
        <w:t>. . . . . .</w:t>
      </w:r>
      <w:r w:rsidR="005D5ED6">
        <w:t xml:space="preserve"> . 69</w:t>
      </w:r>
    </w:p>
    <w:p w:rsidR="00BB297D" w:rsidRPr="00BB297D" w:rsidRDefault="00BB297D">
      <w:pPr>
        <w:tabs>
          <w:tab w:val="center" w:pos="1971"/>
          <w:tab w:val="center" w:pos="5423"/>
          <w:tab w:val="right" w:pos="8788"/>
        </w:tabs>
        <w:spacing w:after="160" w:line="259" w:lineRule="auto"/>
        <w:ind w:left="0" w:firstLine="0"/>
        <w:jc w:val="left"/>
        <w:rPr>
          <w:b/>
          <w:bCs/>
        </w:rPr>
      </w:pPr>
      <w:r w:rsidRPr="00BB297D">
        <w:rPr>
          <w:b/>
          <w:bCs/>
        </w:rPr>
        <w:t xml:space="preserve">Conclusion Générale                                                                                        </w:t>
      </w:r>
      <w:r>
        <w:rPr>
          <w:b/>
          <w:bCs/>
        </w:rPr>
        <w:t xml:space="preserve">                               </w:t>
      </w:r>
      <w:r w:rsidRPr="00BB297D">
        <w:rPr>
          <w:b/>
          <w:bCs/>
        </w:rPr>
        <w:t>70</w:t>
      </w:r>
    </w:p>
    <w:p w:rsidR="00DB60E2" w:rsidRDefault="00140453">
      <w:pPr>
        <w:pStyle w:val="Titre3"/>
        <w:tabs>
          <w:tab w:val="right" w:pos="8788"/>
        </w:tabs>
        <w:spacing w:after="311" w:line="265" w:lineRule="auto"/>
        <w:ind w:left="0" w:firstLine="0"/>
      </w:pPr>
      <w:r>
        <w:rPr>
          <w:sz w:val="24"/>
        </w:rPr>
        <w:t>Bibliographie</w:t>
      </w:r>
      <w:r>
        <w:rPr>
          <w:sz w:val="24"/>
        </w:rPr>
        <w:tab/>
        <w:t>7</w:t>
      </w:r>
      <w:r w:rsidR="00BB297D">
        <w:rPr>
          <w:sz w:val="24"/>
        </w:rPr>
        <w:t>1</w:t>
      </w:r>
    </w:p>
    <w:p w:rsidR="00DB60E2" w:rsidRDefault="00DB60E2">
      <w:pPr>
        <w:sectPr w:rsidR="00DB60E2">
          <w:headerReference w:type="even" r:id="rId20"/>
          <w:headerReference w:type="default" r:id="rId21"/>
          <w:footerReference w:type="even" r:id="rId22"/>
          <w:footerReference w:type="default" r:id="rId23"/>
          <w:headerReference w:type="first" r:id="rId24"/>
          <w:footerReference w:type="first" r:id="rId25"/>
          <w:pgSz w:w="11906" w:h="16838"/>
          <w:pgMar w:top="1670" w:right="1417" w:bottom="1687" w:left="1701" w:header="998" w:footer="753" w:gutter="0"/>
          <w:pgNumType w:fmt="upperRoman"/>
          <w:cols w:space="720"/>
        </w:sectPr>
      </w:pPr>
    </w:p>
    <w:p w:rsidR="00DB60E2" w:rsidRDefault="006E0F8C">
      <w:pPr>
        <w:spacing w:after="374" w:line="259" w:lineRule="auto"/>
        <w:ind w:left="0" w:firstLine="0"/>
        <w:jc w:val="left"/>
      </w:pPr>
      <w:r w:rsidRPr="006E0F8C">
        <w:rPr>
          <w:noProof/>
          <w:sz w:val="22"/>
        </w:rPr>
      </w:r>
      <w:r w:rsidRPr="006E0F8C">
        <w:rPr>
          <w:noProof/>
          <w:sz w:val="22"/>
        </w:rPr>
        <w:pict>
          <v:group id="Group 65519" o:spid="_x0000_s1026" style="width:439.35pt;height:5.7pt;mso-position-horizontal-relative:char;mso-position-vertical-relative:line" coordsize="55799,721">
            <v:shape id="Shape 148651" o:spid="_x0000_s1028" style="position:absolute;width:55799;height:316" coordsize="5579999,31636" path="m,l5579999,r,31636l,31636,,e" fillcolor="#00529b" stroked="f" strokeweight="0">
              <v:stroke opacity="0" miterlimit="10" joinstyle="miter"/>
            </v:shape>
            <v:shape id="Shape 3083" o:spid="_x0000_s1027" style="position:absolute;top:721;width:55799;height:0" coordsize="5579999,0" path="m,l5579999,e" filled="f" fillcolor="black" strokecolor="#00529b" strokeweight=".14042mm">
              <v:fill opacity="0"/>
              <v:stroke miterlimit="10" joinstyle="miter"/>
            </v:shape>
            <w10:wrap type="none"/>
            <w10:anchorlock/>
          </v:group>
        </w:pict>
      </w:r>
    </w:p>
    <w:p w:rsidR="00DB60E2" w:rsidRDefault="00DB60E2">
      <w:pPr>
        <w:pStyle w:val="Titre4"/>
        <w:tabs>
          <w:tab w:val="center" w:pos="3706"/>
        </w:tabs>
        <w:ind w:left="0" w:firstLine="0"/>
      </w:pPr>
    </w:p>
    <w:p w:rsidR="00DB60E2" w:rsidRDefault="00DB60E2" w:rsidP="00012F6E">
      <w:pPr>
        <w:ind w:left="12" w:right="31" w:firstLine="468"/>
      </w:pPr>
    </w:p>
    <w:p w:rsidR="00DB60E2" w:rsidRDefault="00DB60E2" w:rsidP="00012F6E">
      <w:pPr>
        <w:spacing w:line="401" w:lineRule="auto"/>
        <w:ind w:right="31"/>
      </w:pPr>
    </w:p>
    <w:sectPr w:rsidR="00DB60E2" w:rsidSect="007A2C8A">
      <w:headerReference w:type="even" r:id="rId26"/>
      <w:headerReference w:type="default" r:id="rId27"/>
      <w:footerReference w:type="even" r:id="rId28"/>
      <w:footerReference w:type="default" r:id="rId29"/>
      <w:headerReference w:type="first" r:id="rId30"/>
      <w:footerReference w:type="first" r:id="rId31"/>
      <w:pgSz w:w="11906" w:h="16838"/>
      <w:pgMar w:top="1670" w:right="1356" w:bottom="1361" w:left="1701" w:header="998" w:footer="75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669" w:rsidRDefault="00E25669">
      <w:pPr>
        <w:spacing w:after="0" w:line="240" w:lineRule="auto"/>
      </w:pPr>
      <w:r>
        <w:separator/>
      </w:r>
    </w:p>
  </w:endnote>
  <w:endnote w:type="continuationSeparator" w:id="1">
    <w:p w:rsidR="00E25669" w:rsidRDefault="00E256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616" w:rsidRDefault="00FC6616">
    <w:pPr>
      <w:spacing w:after="160" w:line="259" w:lineRule="auto"/>
      <w:ind w:left="0" w:firstLine="0"/>
      <w:jc w:val="left"/>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616" w:rsidRDefault="006E0F8C">
    <w:pPr>
      <w:spacing w:after="0" w:line="259" w:lineRule="auto"/>
      <w:ind w:left="0" w:right="62" w:firstLine="0"/>
      <w:jc w:val="center"/>
    </w:pPr>
    <w:fldSimple w:instr=" PAGE   \* MERGEFORMAT ">
      <w:r w:rsidR="000066A6">
        <w:rPr>
          <w:noProof/>
        </w:rPr>
        <w:t>6</w:t>
      </w:r>
    </w:fldSimple>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616" w:rsidRDefault="006E0F8C">
    <w:pPr>
      <w:spacing w:after="0" w:line="259" w:lineRule="auto"/>
      <w:ind w:left="0" w:right="62" w:firstLine="0"/>
      <w:jc w:val="center"/>
    </w:pPr>
    <w:fldSimple w:instr=" PAGE   \* MERGEFORMAT ">
      <w:r w:rsidR="00A56C80">
        <w:rPr>
          <w:noProof/>
        </w:rPr>
        <w:t>5</w:t>
      </w:r>
    </w:fldSimple>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616" w:rsidRDefault="006E0F8C">
    <w:pPr>
      <w:spacing w:after="0" w:line="259" w:lineRule="auto"/>
      <w:ind w:left="0" w:right="62" w:firstLine="0"/>
      <w:jc w:val="center"/>
    </w:pPr>
    <w:fldSimple w:instr=" PAGE   \* MERGEFORMAT ">
      <w:r w:rsidR="00FC6616">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616" w:rsidRDefault="00FC6616">
    <w:pPr>
      <w:spacing w:after="160" w:line="259" w:lineRule="auto"/>
      <w:ind w:lef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616" w:rsidRDefault="00FC6616">
    <w:pPr>
      <w:spacing w:after="160" w:line="259" w:lineRule="auto"/>
      <w:ind w:lef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616" w:rsidRDefault="00FC6616">
    <w:pPr>
      <w:spacing w:after="160" w:line="259" w:lineRule="auto"/>
      <w:ind w:left="0" w:firstLine="0"/>
      <w:jc w:val="lef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616" w:rsidRDefault="006E0F8C">
    <w:pPr>
      <w:spacing w:after="0" w:line="259" w:lineRule="auto"/>
      <w:ind w:left="233" w:firstLine="0"/>
      <w:jc w:val="center"/>
    </w:pPr>
    <w:fldSimple w:instr=" PAGE   \* MERGEFORMAT ">
      <w:r w:rsidR="00A56C80">
        <w:rPr>
          <w:noProof/>
        </w:rPr>
        <w:t>I</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616" w:rsidRDefault="006E0F8C">
    <w:pPr>
      <w:spacing w:after="0" w:line="259" w:lineRule="auto"/>
      <w:ind w:left="233" w:firstLine="0"/>
      <w:jc w:val="center"/>
    </w:pPr>
    <w:fldSimple w:instr=" PAGE   \* MERGEFORMAT ">
      <w:r w:rsidR="00FC6616">
        <w:t>I</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616" w:rsidRDefault="006E0F8C">
    <w:pPr>
      <w:spacing w:after="0" w:line="259" w:lineRule="auto"/>
      <w:ind w:left="0" w:firstLine="0"/>
      <w:jc w:val="center"/>
    </w:pPr>
    <w:fldSimple w:instr=" PAGE   \* MERGEFORMAT ">
      <w:r w:rsidR="00A56C80">
        <w:rPr>
          <w:noProof/>
        </w:rPr>
        <w:t>IV</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616" w:rsidRDefault="006E0F8C">
    <w:pPr>
      <w:spacing w:after="0" w:line="259" w:lineRule="auto"/>
      <w:ind w:left="0" w:firstLine="0"/>
      <w:jc w:val="center"/>
    </w:pPr>
    <w:fldSimple w:instr=" PAGE   \* MERGEFORMAT ">
      <w:r w:rsidR="00A56C80">
        <w:rPr>
          <w:noProof/>
        </w:rPr>
        <w:t>III</w:t>
      </w:r>
    </w:fldSimple>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616" w:rsidRDefault="006E0F8C">
    <w:pPr>
      <w:spacing w:after="0" w:line="259" w:lineRule="auto"/>
      <w:ind w:left="0" w:firstLine="0"/>
      <w:jc w:val="center"/>
    </w:pPr>
    <w:fldSimple w:instr=" PAGE   \* MERGEFORMAT ">
      <w:r w:rsidR="00FC6616">
        <w:t>I</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669" w:rsidRDefault="00E25669">
      <w:pPr>
        <w:spacing w:after="0" w:line="240" w:lineRule="auto"/>
      </w:pPr>
      <w:r>
        <w:separator/>
      </w:r>
    </w:p>
  </w:footnote>
  <w:footnote w:type="continuationSeparator" w:id="1">
    <w:p w:rsidR="00E25669" w:rsidRDefault="00E256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616" w:rsidRDefault="00FC6616">
    <w:pPr>
      <w:spacing w:after="160" w:line="259" w:lineRule="auto"/>
      <w:ind w:left="0" w:firstLine="0"/>
      <w:jc w:val="left"/>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616" w:rsidRDefault="006E0F8C">
    <w:pPr>
      <w:spacing w:after="0" w:line="259" w:lineRule="auto"/>
      <w:ind w:left="0" w:right="62" w:firstLine="0"/>
      <w:jc w:val="center"/>
    </w:pPr>
    <w:r w:rsidRPr="006E0F8C">
      <w:rPr>
        <w:noProof/>
        <w:sz w:val="22"/>
      </w:rPr>
      <w:pict>
        <v:group id="Group 83451" o:spid="_x0000_s2053" style="position:absolute;left:0;text-align:left;margin-left:85.05pt;margin-top:76.45pt;width:439.35pt;height:1.4pt;z-index:251663360;mso-position-horizontal-relative:page;mso-position-vertical-relative:page" coordsize="55799,177">
          <v:shape id="Shape 148737" o:spid="_x0000_s2054" style="position:absolute;width:55799;height:177" coordsize="5579999,17716" path="m,l5579999,r,17716l,17716,,e" fillcolor="#00529b" stroked="f" strokeweight="0">
            <v:stroke opacity="0" miterlimit="10" joinstyle="miter"/>
          </v:shape>
          <w10:wrap type="square" anchorx="page" anchory="page"/>
        </v:group>
      </w:pict>
    </w:r>
    <w:r w:rsidR="00FC6616">
      <w:rPr>
        <w:color w:val="00529B"/>
      </w:rPr>
      <w:t>BIBLIOGRAPHIE</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616" w:rsidRDefault="006E0F8C">
    <w:pPr>
      <w:spacing w:after="0" w:line="259" w:lineRule="auto"/>
      <w:ind w:left="0" w:right="62" w:firstLine="0"/>
      <w:jc w:val="center"/>
    </w:pPr>
    <w:r w:rsidRPr="006E0F8C">
      <w:rPr>
        <w:noProof/>
        <w:sz w:val="22"/>
      </w:rPr>
      <w:pict>
        <v:group id="Group 83437" o:spid="_x0000_s2051" style="position:absolute;left:0;text-align:left;margin-left:85.05pt;margin-top:76.45pt;width:439.35pt;height:1.4pt;z-index:251664384;mso-position-horizontal-relative:page;mso-position-vertical-relative:page" coordsize="55799,177">
          <v:shape id="Shape 148735" o:spid="_x0000_s2052" style="position:absolute;width:55799;height:177" coordsize="5579999,17716" path="m,l5579999,r,17716l,17716,,e" fillcolor="#00529b" stroked="f" strokeweight="0">
            <v:stroke opacity="0" miterlimit="10" joinstyle="miter"/>
          </v:shape>
          <w10:wrap type="square" anchorx="page" anchory="page"/>
        </v:group>
      </w:pict>
    </w:r>
    <w:r w:rsidR="00FC6616">
      <w:rPr>
        <w:color w:val="00529B"/>
      </w:rPr>
      <w:t>BIBLIOGRAPHIE</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616" w:rsidRDefault="006E0F8C">
    <w:pPr>
      <w:spacing w:after="0" w:line="259" w:lineRule="auto"/>
      <w:ind w:left="0" w:right="62" w:firstLine="0"/>
      <w:jc w:val="center"/>
    </w:pPr>
    <w:r w:rsidRPr="006E0F8C">
      <w:rPr>
        <w:noProof/>
        <w:sz w:val="22"/>
      </w:rPr>
      <w:pict>
        <v:group id="Group 83423" o:spid="_x0000_s2049" style="position:absolute;left:0;text-align:left;margin-left:85.05pt;margin-top:76.45pt;width:439.35pt;height:1.4pt;z-index:251665408;mso-position-horizontal-relative:page;mso-position-vertical-relative:page" coordsize="55799,177">
          <v:shape id="Shape 148733" o:spid="_x0000_s2050" style="position:absolute;width:55799;height:177" coordsize="5579999,17716" path="m,l5579999,r,17716l,17716,,e" fillcolor="#00529b" stroked="f" strokeweight="0">
            <v:stroke opacity="0" miterlimit="10" joinstyle="miter"/>
          </v:shape>
          <w10:wrap type="square" anchorx="page" anchory="page"/>
        </v:group>
      </w:pict>
    </w:r>
    <w:r w:rsidR="00FC6616">
      <w:rPr>
        <w:color w:val="00529B"/>
      </w:rPr>
      <w:t>BIBLIOGRAPHIE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616" w:rsidRDefault="00FC6616">
    <w:pPr>
      <w:spacing w:after="160" w:line="259" w:lineRule="auto"/>
      <w:ind w:lef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616" w:rsidRDefault="00FC6616">
    <w:pPr>
      <w:spacing w:after="160" w:line="259" w:lineRule="auto"/>
      <w:ind w:left="0"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616" w:rsidRDefault="00FC6616">
    <w:pPr>
      <w:spacing w:after="160" w:line="259" w:lineRule="auto"/>
      <w:ind w:left="0" w:firstLine="0"/>
      <w:jc w:val="lef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616" w:rsidRDefault="00FC6616" w:rsidP="00DD5ED8">
    <w:pPr>
      <w:spacing w:after="0" w:line="259" w:lineRule="auto"/>
      <w:ind w:left="0" w:right="9" w:firstLine="0"/>
      <w:jc w:val="center"/>
    </w:pPr>
    <w:r>
      <w:t xml:space="preserve"> </w:t>
    </w:r>
  </w:p>
  <w:p w:rsidR="00FC6616" w:rsidRDefault="00FC6616">
    <w:pPr>
      <w:spacing w:after="0" w:line="259" w:lineRule="auto"/>
      <w:ind w:left="-1416" w:right="52" w:firstLine="0"/>
      <w:jc w:val="lef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616" w:rsidRDefault="006E0F8C">
    <w:pPr>
      <w:spacing w:after="0" w:line="259" w:lineRule="auto"/>
      <w:ind w:left="-1416" w:right="52" w:firstLine="0"/>
      <w:jc w:val="left"/>
    </w:pPr>
    <w:r w:rsidRPr="006E0F8C">
      <w:rPr>
        <w:noProof/>
        <w:sz w:val="22"/>
      </w:rPr>
      <w:pict>
        <v:group id="Group 83059" o:spid="_x0000_s2061" style="position:absolute;left:0;text-align:left;margin-left:85.05pt;margin-top:146.8pt;width:439.35pt;height:5.7pt;z-index:251659264;mso-position-horizontal-relative:page;mso-position-vertical-relative:page" coordsize="55799,721">
          <v:shape id="Shape 148689" o:spid="_x0000_s2063" style="position:absolute;width:55799;height:316" coordsize="5579999,31636" path="m,l5579999,r,31636l,31636,,e" fillcolor="#00529b" stroked="f" strokeweight="0">
            <v:stroke opacity="0" miterlimit="10" joinstyle="miter"/>
          </v:shape>
          <v:shape id="Shape 83061" o:spid="_x0000_s2062" style="position:absolute;top:721;width:55799;height:0" coordsize="5579999,0" path="m,l5579999,e" filled="f" fillcolor="black" strokecolor="#00529b" strokeweight=".14042mm">
            <v:fill opacity="0"/>
            <v:stroke miterlimit="10" joinstyle="miter"/>
          </v:shape>
          <w10:wrap type="square" anchorx="page" anchory="page"/>
        </v:group>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616" w:rsidRDefault="006E0F8C">
    <w:pPr>
      <w:spacing w:after="0" w:line="259" w:lineRule="auto"/>
      <w:ind w:left="0" w:right="9" w:firstLine="0"/>
      <w:jc w:val="center"/>
    </w:pPr>
    <w:r w:rsidRPr="006E0F8C">
      <w:rPr>
        <w:noProof/>
        <w:sz w:val="22"/>
      </w:rPr>
      <w:pict>
        <v:group id="Group 83118" o:spid="_x0000_s2059" style="position:absolute;left:0;text-align:left;margin-left:85.05pt;margin-top:76.45pt;width:439.35pt;height:1.4pt;z-index:251660288;mso-position-horizontal-relative:page;mso-position-vertical-relative:page" coordsize="55799,177">
          <v:shape id="Shape 148697" o:spid="_x0000_s2060" style="position:absolute;width:55799;height:177" coordsize="5579999,17716" path="m,l5579999,r,17716l,17716,,e" fillcolor="#00529b" stroked="f" strokeweight="0">
            <v:stroke opacity="0" miterlimit="10" joinstyle="miter"/>
          </v:shape>
          <w10:wrap type="square" anchorx="page" anchory="page"/>
        </v:group>
      </w:pict>
    </w:r>
    <w:r w:rsidR="00FC6616">
      <w:rPr>
        <w:color w:val="00529B"/>
      </w:rPr>
      <w:t>Table des matières</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616" w:rsidRDefault="006E0F8C">
    <w:pPr>
      <w:spacing w:after="0" w:line="259" w:lineRule="auto"/>
      <w:ind w:left="0" w:right="9" w:firstLine="0"/>
      <w:jc w:val="center"/>
    </w:pPr>
    <w:r w:rsidRPr="006E0F8C">
      <w:rPr>
        <w:noProof/>
        <w:sz w:val="22"/>
      </w:rPr>
      <w:pict>
        <v:group id="Group 83104" o:spid="_x0000_s2057" style="position:absolute;left:0;text-align:left;margin-left:85.05pt;margin-top:76.45pt;width:439.35pt;height:1.4pt;z-index:251661312;mso-position-horizontal-relative:page;mso-position-vertical-relative:page" coordsize="55799,177">
          <v:shape id="Shape 148695" o:spid="_x0000_s2058" style="position:absolute;width:55799;height:177" coordsize="5579999,17716" path="m,l5579999,r,17716l,17716,,e" fillcolor="#00529b" stroked="f" strokeweight="0">
            <v:stroke opacity="0" miterlimit="10" joinstyle="miter"/>
          </v:shape>
          <w10:wrap type="square" anchorx="page" anchory="page"/>
        </v:group>
      </w:pict>
    </w:r>
    <w:r w:rsidR="00FC6616">
      <w:rPr>
        <w:color w:val="00529B"/>
      </w:rPr>
      <w:t>Table des matières</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616" w:rsidRDefault="006E0F8C">
    <w:pPr>
      <w:spacing w:after="0" w:line="259" w:lineRule="auto"/>
      <w:ind w:left="0" w:right="9" w:firstLine="0"/>
      <w:jc w:val="center"/>
    </w:pPr>
    <w:r w:rsidRPr="006E0F8C">
      <w:rPr>
        <w:noProof/>
        <w:sz w:val="22"/>
      </w:rPr>
      <w:pict>
        <v:group id="Group 83090" o:spid="_x0000_s2055" style="position:absolute;left:0;text-align:left;margin-left:85.05pt;margin-top:76.45pt;width:439.35pt;height:1.4pt;z-index:251662336;mso-position-horizontal-relative:page;mso-position-vertical-relative:page" coordsize="55799,177">
          <v:shape id="Shape 148693" o:spid="_x0000_s2056" style="position:absolute;width:55799;height:177" coordsize="5579999,17716" path="m,l5579999,r,17716l,17716,,e" fillcolor="#00529b" stroked="f" strokeweight="0">
            <v:stroke opacity="0" miterlimit="10" joinstyle="miter"/>
          </v:shape>
          <w10:wrap type="square" anchorx="page" anchory="page"/>
        </v:group>
      </w:pict>
    </w:r>
    <w:r w:rsidR="00FC6616">
      <w:rPr>
        <w:color w:val="00529B"/>
      </w:rPr>
      <w:t>Table des mati`</w:t>
    </w:r>
    <w:proofErr w:type="spellStart"/>
    <w:r w:rsidR="00FC6616">
      <w:rPr>
        <w:color w:val="00529B"/>
      </w:rPr>
      <w:t>eres</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33E2F"/>
    <w:multiLevelType w:val="hybridMultilevel"/>
    <w:tmpl w:val="A5BA57C2"/>
    <w:lvl w:ilvl="0" w:tplc="24449B94">
      <w:start w:val="1"/>
      <w:numFmt w:val="bullet"/>
      <w:lvlText w:val="•"/>
      <w:lvlJc w:val="left"/>
      <w:pPr>
        <w:ind w:left="249"/>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09E4B78E">
      <w:start w:val="1"/>
      <w:numFmt w:val="bullet"/>
      <w:lvlText w:val="o"/>
      <w:lvlJc w:val="left"/>
      <w:pPr>
        <w:ind w:left="108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73C6EC0A">
      <w:start w:val="1"/>
      <w:numFmt w:val="bullet"/>
      <w:lvlText w:val="▪"/>
      <w:lvlJc w:val="left"/>
      <w:pPr>
        <w:ind w:left="180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C2388C88">
      <w:start w:val="1"/>
      <w:numFmt w:val="bullet"/>
      <w:lvlText w:val="•"/>
      <w:lvlJc w:val="left"/>
      <w:pPr>
        <w:ind w:left="252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E35A7C18">
      <w:start w:val="1"/>
      <w:numFmt w:val="bullet"/>
      <w:lvlText w:val="o"/>
      <w:lvlJc w:val="left"/>
      <w:pPr>
        <w:ind w:left="324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3D98605A">
      <w:start w:val="1"/>
      <w:numFmt w:val="bullet"/>
      <w:lvlText w:val="▪"/>
      <w:lvlJc w:val="left"/>
      <w:pPr>
        <w:ind w:left="396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E33C09A6">
      <w:start w:val="1"/>
      <w:numFmt w:val="bullet"/>
      <w:lvlText w:val="•"/>
      <w:lvlJc w:val="left"/>
      <w:pPr>
        <w:ind w:left="468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9F307E4C">
      <w:start w:val="1"/>
      <w:numFmt w:val="bullet"/>
      <w:lvlText w:val="o"/>
      <w:lvlJc w:val="left"/>
      <w:pPr>
        <w:ind w:left="540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ABE86FEA">
      <w:start w:val="1"/>
      <w:numFmt w:val="bullet"/>
      <w:lvlText w:val="▪"/>
      <w:lvlJc w:val="left"/>
      <w:pPr>
        <w:ind w:left="612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1">
    <w:nsid w:val="11912321"/>
    <w:multiLevelType w:val="hybridMultilevel"/>
    <w:tmpl w:val="A6721050"/>
    <w:lvl w:ilvl="0" w:tplc="1FAC8B48">
      <w:start w:val="1"/>
      <w:numFmt w:val="bullet"/>
      <w:lvlText w:val="•"/>
      <w:lvlJc w:val="left"/>
      <w:pPr>
        <w:ind w:left="249"/>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C29EB7F0">
      <w:start w:val="1"/>
      <w:numFmt w:val="bullet"/>
      <w:lvlText w:val="o"/>
      <w:lvlJc w:val="left"/>
      <w:pPr>
        <w:ind w:left="108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EEFE4E2C">
      <w:start w:val="1"/>
      <w:numFmt w:val="bullet"/>
      <w:lvlText w:val="▪"/>
      <w:lvlJc w:val="left"/>
      <w:pPr>
        <w:ind w:left="180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59D233B4">
      <w:start w:val="1"/>
      <w:numFmt w:val="bullet"/>
      <w:lvlText w:val="•"/>
      <w:lvlJc w:val="left"/>
      <w:pPr>
        <w:ind w:left="252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D3A86C12">
      <w:start w:val="1"/>
      <w:numFmt w:val="bullet"/>
      <w:lvlText w:val="o"/>
      <w:lvlJc w:val="left"/>
      <w:pPr>
        <w:ind w:left="324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86002E8C">
      <w:start w:val="1"/>
      <w:numFmt w:val="bullet"/>
      <w:lvlText w:val="▪"/>
      <w:lvlJc w:val="left"/>
      <w:pPr>
        <w:ind w:left="396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00A04F00">
      <w:start w:val="1"/>
      <w:numFmt w:val="bullet"/>
      <w:lvlText w:val="•"/>
      <w:lvlJc w:val="left"/>
      <w:pPr>
        <w:ind w:left="468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1174CF90">
      <w:start w:val="1"/>
      <w:numFmt w:val="bullet"/>
      <w:lvlText w:val="o"/>
      <w:lvlJc w:val="left"/>
      <w:pPr>
        <w:ind w:left="540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4412DE80">
      <w:start w:val="1"/>
      <w:numFmt w:val="bullet"/>
      <w:lvlText w:val="▪"/>
      <w:lvlJc w:val="left"/>
      <w:pPr>
        <w:ind w:left="612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2">
    <w:nsid w:val="12230C93"/>
    <w:multiLevelType w:val="multilevel"/>
    <w:tmpl w:val="3AAE6E80"/>
    <w:lvl w:ilvl="0">
      <w:start w:val="1"/>
      <w:numFmt w:val="decimal"/>
      <w:lvlText w:val="%1"/>
      <w:lvlJc w:val="left"/>
      <w:pPr>
        <w:ind w:left="35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nsid w:val="166F46B9"/>
    <w:multiLevelType w:val="hybridMultilevel"/>
    <w:tmpl w:val="BF5CB0FA"/>
    <w:lvl w:ilvl="0" w:tplc="EBA4BA34">
      <w:start w:val="1"/>
      <w:numFmt w:val="bullet"/>
      <w:lvlText w:val="•"/>
      <w:lvlJc w:val="left"/>
      <w:pPr>
        <w:ind w:left="249"/>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F96E95D6">
      <w:start w:val="1"/>
      <w:numFmt w:val="bullet"/>
      <w:lvlText w:val="o"/>
      <w:lvlJc w:val="left"/>
      <w:pPr>
        <w:ind w:left="10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986E3910">
      <w:start w:val="1"/>
      <w:numFmt w:val="bullet"/>
      <w:lvlText w:val="▪"/>
      <w:lvlJc w:val="left"/>
      <w:pPr>
        <w:ind w:left="18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67CA3006">
      <w:start w:val="1"/>
      <w:numFmt w:val="bullet"/>
      <w:lvlText w:val="•"/>
      <w:lvlJc w:val="left"/>
      <w:pPr>
        <w:ind w:left="25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B2329EC8">
      <w:start w:val="1"/>
      <w:numFmt w:val="bullet"/>
      <w:lvlText w:val="o"/>
      <w:lvlJc w:val="left"/>
      <w:pPr>
        <w:ind w:left="32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DA46514A">
      <w:start w:val="1"/>
      <w:numFmt w:val="bullet"/>
      <w:lvlText w:val="▪"/>
      <w:lvlJc w:val="left"/>
      <w:pPr>
        <w:ind w:left="39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0930D6F0">
      <w:start w:val="1"/>
      <w:numFmt w:val="bullet"/>
      <w:lvlText w:val="•"/>
      <w:lvlJc w:val="left"/>
      <w:pPr>
        <w:ind w:left="46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396C6754">
      <w:start w:val="1"/>
      <w:numFmt w:val="bullet"/>
      <w:lvlText w:val="o"/>
      <w:lvlJc w:val="left"/>
      <w:pPr>
        <w:ind w:left="54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5A4A43F4">
      <w:start w:val="1"/>
      <w:numFmt w:val="bullet"/>
      <w:lvlText w:val="▪"/>
      <w:lvlJc w:val="left"/>
      <w:pPr>
        <w:ind w:left="61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4">
    <w:nsid w:val="3D3025C2"/>
    <w:multiLevelType w:val="hybridMultilevel"/>
    <w:tmpl w:val="612AF23E"/>
    <w:lvl w:ilvl="0" w:tplc="DF403C16">
      <w:start w:val="1"/>
      <w:numFmt w:val="bullet"/>
      <w:lvlText w:val="•"/>
      <w:lvlJc w:val="left"/>
      <w:pPr>
        <w:ind w:left="249"/>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939C5028">
      <w:start w:val="1"/>
      <w:numFmt w:val="bullet"/>
      <w:lvlText w:val="o"/>
      <w:lvlJc w:val="left"/>
      <w:pPr>
        <w:ind w:left="10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861687EA">
      <w:start w:val="1"/>
      <w:numFmt w:val="bullet"/>
      <w:lvlText w:val="▪"/>
      <w:lvlJc w:val="left"/>
      <w:pPr>
        <w:ind w:left="18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9EB4FD2A">
      <w:start w:val="1"/>
      <w:numFmt w:val="bullet"/>
      <w:lvlText w:val="•"/>
      <w:lvlJc w:val="left"/>
      <w:pPr>
        <w:ind w:left="25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C07A7F12">
      <w:start w:val="1"/>
      <w:numFmt w:val="bullet"/>
      <w:lvlText w:val="o"/>
      <w:lvlJc w:val="left"/>
      <w:pPr>
        <w:ind w:left="32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4622DDE0">
      <w:start w:val="1"/>
      <w:numFmt w:val="bullet"/>
      <w:lvlText w:val="▪"/>
      <w:lvlJc w:val="left"/>
      <w:pPr>
        <w:ind w:left="39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939432DE">
      <w:start w:val="1"/>
      <w:numFmt w:val="bullet"/>
      <w:lvlText w:val="•"/>
      <w:lvlJc w:val="left"/>
      <w:pPr>
        <w:ind w:left="46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C8EA56A4">
      <w:start w:val="1"/>
      <w:numFmt w:val="bullet"/>
      <w:lvlText w:val="o"/>
      <w:lvlJc w:val="left"/>
      <w:pPr>
        <w:ind w:left="54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699AD07A">
      <w:start w:val="1"/>
      <w:numFmt w:val="bullet"/>
      <w:lvlText w:val="▪"/>
      <w:lvlJc w:val="left"/>
      <w:pPr>
        <w:ind w:left="61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5">
    <w:nsid w:val="422D7F2C"/>
    <w:multiLevelType w:val="hybridMultilevel"/>
    <w:tmpl w:val="07A6D520"/>
    <w:lvl w:ilvl="0" w:tplc="B5C6E880">
      <w:start w:val="1"/>
      <w:numFmt w:val="bullet"/>
      <w:lvlText w:val="•"/>
      <w:lvlJc w:val="left"/>
      <w:pPr>
        <w:ind w:left="24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26F4AC88">
      <w:start w:val="1"/>
      <w:numFmt w:val="bullet"/>
      <w:lvlText w:val="o"/>
      <w:lvlJc w:val="left"/>
      <w:pPr>
        <w:ind w:left="1084"/>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57D4DCB4">
      <w:start w:val="1"/>
      <w:numFmt w:val="bullet"/>
      <w:lvlText w:val="▪"/>
      <w:lvlJc w:val="left"/>
      <w:pPr>
        <w:ind w:left="1804"/>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80D28BA6">
      <w:start w:val="1"/>
      <w:numFmt w:val="bullet"/>
      <w:lvlText w:val="•"/>
      <w:lvlJc w:val="left"/>
      <w:pPr>
        <w:ind w:left="2524"/>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F3D00B18">
      <w:start w:val="1"/>
      <w:numFmt w:val="bullet"/>
      <w:lvlText w:val="o"/>
      <w:lvlJc w:val="left"/>
      <w:pPr>
        <w:ind w:left="3244"/>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D5327F4C">
      <w:start w:val="1"/>
      <w:numFmt w:val="bullet"/>
      <w:lvlText w:val="▪"/>
      <w:lvlJc w:val="left"/>
      <w:pPr>
        <w:ind w:left="3964"/>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14042BC0">
      <w:start w:val="1"/>
      <w:numFmt w:val="bullet"/>
      <w:lvlText w:val="•"/>
      <w:lvlJc w:val="left"/>
      <w:pPr>
        <w:ind w:left="4684"/>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ED009A76">
      <w:start w:val="1"/>
      <w:numFmt w:val="bullet"/>
      <w:lvlText w:val="o"/>
      <w:lvlJc w:val="left"/>
      <w:pPr>
        <w:ind w:left="5404"/>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1666ABF6">
      <w:start w:val="1"/>
      <w:numFmt w:val="bullet"/>
      <w:lvlText w:val="▪"/>
      <w:lvlJc w:val="left"/>
      <w:pPr>
        <w:ind w:left="6124"/>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6">
    <w:nsid w:val="4468122F"/>
    <w:multiLevelType w:val="hybridMultilevel"/>
    <w:tmpl w:val="9F227C48"/>
    <w:lvl w:ilvl="0" w:tplc="6FDCC32C">
      <w:start w:val="1"/>
      <w:numFmt w:val="decimal"/>
      <w:lvlText w:val="[%1]"/>
      <w:lvlJc w:val="left"/>
      <w:pPr>
        <w:ind w:left="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565CFC">
      <w:start w:val="1"/>
      <w:numFmt w:val="lowerLetter"/>
      <w:lvlText w:val="%2"/>
      <w:lvlJc w:val="left"/>
      <w:pPr>
        <w:ind w:left="11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58EEB22">
      <w:start w:val="1"/>
      <w:numFmt w:val="lowerRoman"/>
      <w:lvlText w:val="%3"/>
      <w:lvlJc w:val="left"/>
      <w:pPr>
        <w:ind w:left="18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42826B8">
      <w:start w:val="1"/>
      <w:numFmt w:val="decimal"/>
      <w:lvlText w:val="%4"/>
      <w:lvlJc w:val="left"/>
      <w:pPr>
        <w:ind w:left="25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3E4A88">
      <w:start w:val="1"/>
      <w:numFmt w:val="lowerLetter"/>
      <w:lvlText w:val="%5"/>
      <w:lvlJc w:val="left"/>
      <w:pPr>
        <w:ind w:left="32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6FAC086">
      <w:start w:val="1"/>
      <w:numFmt w:val="lowerRoman"/>
      <w:lvlText w:val="%6"/>
      <w:lvlJc w:val="left"/>
      <w:pPr>
        <w:ind w:left="39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E3A8928">
      <w:start w:val="1"/>
      <w:numFmt w:val="decimal"/>
      <w:lvlText w:val="%7"/>
      <w:lvlJc w:val="left"/>
      <w:pPr>
        <w:ind w:left="47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D9880BA">
      <w:start w:val="1"/>
      <w:numFmt w:val="lowerLetter"/>
      <w:lvlText w:val="%8"/>
      <w:lvlJc w:val="left"/>
      <w:pPr>
        <w:ind w:left="5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0C03DEC">
      <w:start w:val="1"/>
      <w:numFmt w:val="lowerRoman"/>
      <w:lvlText w:val="%9"/>
      <w:lvlJc w:val="left"/>
      <w:pPr>
        <w:ind w:left="6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nsid w:val="56437EA9"/>
    <w:multiLevelType w:val="hybridMultilevel"/>
    <w:tmpl w:val="CFC07B9C"/>
    <w:lvl w:ilvl="0" w:tplc="B3A2BC86">
      <w:start w:val="1"/>
      <w:numFmt w:val="bullet"/>
      <w:lvlText w:val="•"/>
      <w:lvlJc w:val="left"/>
      <w:pPr>
        <w:ind w:left="249"/>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0B52969A">
      <w:start w:val="1"/>
      <w:numFmt w:val="bullet"/>
      <w:lvlText w:val="o"/>
      <w:lvlJc w:val="left"/>
      <w:pPr>
        <w:ind w:left="108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2A6AA7A4">
      <w:start w:val="1"/>
      <w:numFmt w:val="bullet"/>
      <w:lvlText w:val="▪"/>
      <w:lvlJc w:val="left"/>
      <w:pPr>
        <w:ind w:left="180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E7960BEA">
      <w:start w:val="1"/>
      <w:numFmt w:val="bullet"/>
      <w:lvlText w:val="•"/>
      <w:lvlJc w:val="left"/>
      <w:pPr>
        <w:ind w:left="252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6E2856F0">
      <w:start w:val="1"/>
      <w:numFmt w:val="bullet"/>
      <w:lvlText w:val="o"/>
      <w:lvlJc w:val="left"/>
      <w:pPr>
        <w:ind w:left="324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C498866E">
      <w:start w:val="1"/>
      <w:numFmt w:val="bullet"/>
      <w:lvlText w:val="▪"/>
      <w:lvlJc w:val="left"/>
      <w:pPr>
        <w:ind w:left="396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8DC41878">
      <w:start w:val="1"/>
      <w:numFmt w:val="bullet"/>
      <w:lvlText w:val="•"/>
      <w:lvlJc w:val="left"/>
      <w:pPr>
        <w:ind w:left="468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063A263C">
      <w:start w:val="1"/>
      <w:numFmt w:val="bullet"/>
      <w:lvlText w:val="o"/>
      <w:lvlJc w:val="left"/>
      <w:pPr>
        <w:ind w:left="540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59AA4CF2">
      <w:start w:val="1"/>
      <w:numFmt w:val="bullet"/>
      <w:lvlText w:val="▪"/>
      <w:lvlJc w:val="left"/>
      <w:pPr>
        <w:ind w:left="612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8">
    <w:nsid w:val="5B093342"/>
    <w:multiLevelType w:val="hybridMultilevel"/>
    <w:tmpl w:val="3A8A31E4"/>
    <w:lvl w:ilvl="0" w:tplc="48AEA5EC">
      <w:start w:val="1"/>
      <w:numFmt w:val="bullet"/>
      <w:lvlText w:val="•"/>
      <w:lvlJc w:val="left"/>
      <w:pPr>
        <w:ind w:left="249"/>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DADCA8EA">
      <w:start w:val="2"/>
      <w:numFmt w:val="decimal"/>
      <w:lvlRestart w:val="0"/>
      <w:lvlText w:val="%2."/>
      <w:lvlJc w:val="left"/>
      <w:pPr>
        <w:ind w:left="7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1F8E502">
      <w:start w:val="1"/>
      <w:numFmt w:val="lowerRoman"/>
      <w:lvlText w:val="%3"/>
      <w:lvlJc w:val="left"/>
      <w:pPr>
        <w:ind w:left="1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F88F2F6">
      <w:start w:val="1"/>
      <w:numFmt w:val="decimal"/>
      <w:lvlText w:val="%4"/>
      <w:lvlJc w:val="left"/>
      <w:pPr>
        <w:ind w:left="2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2FE15F4">
      <w:start w:val="1"/>
      <w:numFmt w:val="lowerLetter"/>
      <w:lvlText w:val="%5"/>
      <w:lvlJc w:val="left"/>
      <w:pPr>
        <w:ind w:left="2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26A13B6">
      <w:start w:val="1"/>
      <w:numFmt w:val="lowerRoman"/>
      <w:lvlText w:val="%6"/>
      <w:lvlJc w:val="left"/>
      <w:pPr>
        <w:ind w:left="3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E145784">
      <w:start w:val="1"/>
      <w:numFmt w:val="decimal"/>
      <w:lvlText w:val="%7"/>
      <w:lvlJc w:val="left"/>
      <w:pPr>
        <w:ind w:left="4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1645898">
      <w:start w:val="1"/>
      <w:numFmt w:val="lowerLetter"/>
      <w:lvlText w:val="%8"/>
      <w:lvlJc w:val="left"/>
      <w:pPr>
        <w:ind w:left="5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96673A">
      <w:start w:val="1"/>
      <w:numFmt w:val="lowerRoman"/>
      <w:lvlText w:val="%9"/>
      <w:lvlJc w:val="left"/>
      <w:pPr>
        <w:ind w:left="5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nsid w:val="5B424E0E"/>
    <w:multiLevelType w:val="hybridMultilevel"/>
    <w:tmpl w:val="500EAA46"/>
    <w:lvl w:ilvl="0" w:tplc="ADBA3FD0">
      <w:start w:val="1"/>
      <w:numFmt w:val="bullet"/>
      <w:lvlText w:val="•"/>
      <w:lvlJc w:val="left"/>
      <w:pPr>
        <w:ind w:left="249"/>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71044A16">
      <w:start w:val="1"/>
      <w:numFmt w:val="bullet"/>
      <w:lvlText w:val="o"/>
      <w:lvlJc w:val="left"/>
      <w:pPr>
        <w:ind w:left="1085"/>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7AFCB68C">
      <w:start w:val="1"/>
      <w:numFmt w:val="bullet"/>
      <w:lvlText w:val="▪"/>
      <w:lvlJc w:val="left"/>
      <w:pPr>
        <w:ind w:left="1805"/>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BBA64872">
      <w:start w:val="1"/>
      <w:numFmt w:val="bullet"/>
      <w:lvlText w:val="•"/>
      <w:lvlJc w:val="left"/>
      <w:pPr>
        <w:ind w:left="2525"/>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CE424110">
      <w:start w:val="1"/>
      <w:numFmt w:val="bullet"/>
      <w:lvlText w:val="o"/>
      <w:lvlJc w:val="left"/>
      <w:pPr>
        <w:ind w:left="3245"/>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974E0080">
      <w:start w:val="1"/>
      <w:numFmt w:val="bullet"/>
      <w:lvlText w:val="▪"/>
      <w:lvlJc w:val="left"/>
      <w:pPr>
        <w:ind w:left="3965"/>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7EFA9BFC">
      <w:start w:val="1"/>
      <w:numFmt w:val="bullet"/>
      <w:lvlText w:val="•"/>
      <w:lvlJc w:val="left"/>
      <w:pPr>
        <w:ind w:left="4685"/>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9D544386">
      <w:start w:val="1"/>
      <w:numFmt w:val="bullet"/>
      <w:lvlText w:val="o"/>
      <w:lvlJc w:val="left"/>
      <w:pPr>
        <w:ind w:left="5405"/>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FE00EE1C">
      <w:start w:val="1"/>
      <w:numFmt w:val="bullet"/>
      <w:lvlText w:val="▪"/>
      <w:lvlJc w:val="left"/>
      <w:pPr>
        <w:ind w:left="6125"/>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10">
    <w:nsid w:val="76920049"/>
    <w:multiLevelType w:val="hybridMultilevel"/>
    <w:tmpl w:val="4B2E82DA"/>
    <w:lvl w:ilvl="0" w:tplc="5B568466">
      <w:start w:val="1"/>
      <w:numFmt w:val="bullet"/>
      <w:lvlText w:val="•"/>
      <w:lvlJc w:val="left"/>
      <w:pPr>
        <w:ind w:left="249"/>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D786CB98">
      <w:start w:val="1"/>
      <w:numFmt w:val="bullet"/>
      <w:lvlText w:val="o"/>
      <w:lvlJc w:val="left"/>
      <w:pPr>
        <w:ind w:left="10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06044356">
      <w:start w:val="1"/>
      <w:numFmt w:val="bullet"/>
      <w:lvlText w:val="▪"/>
      <w:lvlJc w:val="left"/>
      <w:pPr>
        <w:ind w:left="18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A84872D6">
      <w:start w:val="1"/>
      <w:numFmt w:val="bullet"/>
      <w:lvlText w:val="•"/>
      <w:lvlJc w:val="left"/>
      <w:pPr>
        <w:ind w:left="25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F916426E">
      <w:start w:val="1"/>
      <w:numFmt w:val="bullet"/>
      <w:lvlText w:val="o"/>
      <w:lvlJc w:val="left"/>
      <w:pPr>
        <w:ind w:left="32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077ECBCC">
      <w:start w:val="1"/>
      <w:numFmt w:val="bullet"/>
      <w:lvlText w:val="▪"/>
      <w:lvlJc w:val="left"/>
      <w:pPr>
        <w:ind w:left="39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036A76FA">
      <w:start w:val="1"/>
      <w:numFmt w:val="bullet"/>
      <w:lvlText w:val="•"/>
      <w:lvlJc w:val="left"/>
      <w:pPr>
        <w:ind w:left="46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E1E6CF74">
      <w:start w:val="1"/>
      <w:numFmt w:val="bullet"/>
      <w:lvlText w:val="o"/>
      <w:lvlJc w:val="left"/>
      <w:pPr>
        <w:ind w:left="54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4C12CB7C">
      <w:start w:val="1"/>
      <w:numFmt w:val="bullet"/>
      <w:lvlText w:val="▪"/>
      <w:lvlJc w:val="left"/>
      <w:pPr>
        <w:ind w:left="61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11">
    <w:nsid w:val="79F335BA"/>
    <w:multiLevelType w:val="hybridMultilevel"/>
    <w:tmpl w:val="CAFE07D6"/>
    <w:lvl w:ilvl="0" w:tplc="E9840618">
      <w:start w:val="1"/>
      <w:numFmt w:val="bullet"/>
      <w:lvlText w:val="•"/>
      <w:lvlJc w:val="left"/>
      <w:pPr>
        <w:ind w:left="249"/>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39EC7C48">
      <w:start w:val="1"/>
      <w:numFmt w:val="bullet"/>
      <w:lvlText w:val="o"/>
      <w:lvlJc w:val="left"/>
      <w:pPr>
        <w:ind w:left="1086"/>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7B32BBB6">
      <w:start w:val="1"/>
      <w:numFmt w:val="bullet"/>
      <w:lvlText w:val="▪"/>
      <w:lvlJc w:val="left"/>
      <w:pPr>
        <w:ind w:left="1806"/>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AD8C86D4">
      <w:start w:val="1"/>
      <w:numFmt w:val="bullet"/>
      <w:lvlText w:val="•"/>
      <w:lvlJc w:val="left"/>
      <w:pPr>
        <w:ind w:left="2526"/>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07603032">
      <w:start w:val="1"/>
      <w:numFmt w:val="bullet"/>
      <w:lvlText w:val="o"/>
      <w:lvlJc w:val="left"/>
      <w:pPr>
        <w:ind w:left="3246"/>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771286DC">
      <w:start w:val="1"/>
      <w:numFmt w:val="bullet"/>
      <w:lvlText w:val="▪"/>
      <w:lvlJc w:val="left"/>
      <w:pPr>
        <w:ind w:left="3966"/>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36A85BEC">
      <w:start w:val="1"/>
      <w:numFmt w:val="bullet"/>
      <w:lvlText w:val="•"/>
      <w:lvlJc w:val="left"/>
      <w:pPr>
        <w:ind w:left="4686"/>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D68661A8">
      <w:start w:val="1"/>
      <w:numFmt w:val="bullet"/>
      <w:lvlText w:val="o"/>
      <w:lvlJc w:val="left"/>
      <w:pPr>
        <w:ind w:left="5406"/>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CA98AAE6">
      <w:start w:val="1"/>
      <w:numFmt w:val="bullet"/>
      <w:lvlText w:val="▪"/>
      <w:lvlJc w:val="left"/>
      <w:pPr>
        <w:ind w:left="6126"/>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4"/>
  </w:num>
  <w:num w:numId="4">
    <w:abstractNumId w:val="11"/>
  </w:num>
  <w:num w:numId="5">
    <w:abstractNumId w:val="10"/>
  </w:num>
  <w:num w:numId="6">
    <w:abstractNumId w:val="5"/>
  </w:num>
  <w:num w:numId="7">
    <w:abstractNumId w:val="0"/>
  </w:num>
  <w:num w:numId="8">
    <w:abstractNumId w:val="8"/>
  </w:num>
  <w:num w:numId="9">
    <w:abstractNumId w:val="7"/>
  </w:num>
  <w:num w:numId="10">
    <w:abstractNumId w:val="9"/>
  </w:num>
  <w:num w:numId="11">
    <w:abstractNumId w:val="3"/>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characterSpacingControl w:val="doNotCompress"/>
  <w:hdrShapeDefaults>
    <o:shapedefaults v:ext="edit" spidmax="2064"/>
    <o:shapelayout v:ext="edit">
      <o:idmap v:ext="edit" data="2"/>
    </o:shapelayout>
  </w:hdrShapeDefaults>
  <w:footnotePr>
    <w:footnote w:id="0"/>
    <w:footnote w:id="1"/>
  </w:footnotePr>
  <w:endnotePr>
    <w:endnote w:id="0"/>
    <w:endnote w:id="1"/>
  </w:endnotePr>
  <w:compat>
    <w:useFELayout/>
  </w:compat>
  <w:rsids>
    <w:rsidRoot w:val="00DB60E2"/>
    <w:rsid w:val="000066A6"/>
    <w:rsid w:val="00012F6E"/>
    <w:rsid w:val="000160BA"/>
    <w:rsid w:val="00051DFE"/>
    <w:rsid w:val="0007065E"/>
    <w:rsid w:val="00076E3B"/>
    <w:rsid w:val="00140453"/>
    <w:rsid w:val="00192F8E"/>
    <w:rsid w:val="001E518E"/>
    <w:rsid w:val="002C72FC"/>
    <w:rsid w:val="002E0DC7"/>
    <w:rsid w:val="002F0633"/>
    <w:rsid w:val="002F3870"/>
    <w:rsid w:val="004242D3"/>
    <w:rsid w:val="00432D64"/>
    <w:rsid w:val="00532857"/>
    <w:rsid w:val="005D5ED6"/>
    <w:rsid w:val="005E1DB7"/>
    <w:rsid w:val="005F58BC"/>
    <w:rsid w:val="00670763"/>
    <w:rsid w:val="006E0F8C"/>
    <w:rsid w:val="0076240A"/>
    <w:rsid w:val="007A2C8A"/>
    <w:rsid w:val="008540BC"/>
    <w:rsid w:val="00863232"/>
    <w:rsid w:val="008A6335"/>
    <w:rsid w:val="009D0E98"/>
    <w:rsid w:val="00A5593D"/>
    <w:rsid w:val="00A5677F"/>
    <w:rsid w:val="00A56C80"/>
    <w:rsid w:val="00A6329F"/>
    <w:rsid w:val="00A75E39"/>
    <w:rsid w:val="00B021A6"/>
    <w:rsid w:val="00B120E1"/>
    <w:rsid w:val="00B342B8"/>
    <w:rsid w:val="00BB297D"/>
    <w:rsid w:val="00BB2CEB"/>
    <w:rsid w:val="00DB60E2"/>
    <w:rsid w:val="00DD5ED8"/>
    <w:rsid w:val="00E25669"/>
    <w:rsid w:val="00E50D5C"/>
    <w:rsid w:val="00EB0665"/>
    <w:rsid w:val="00FC661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C8A"/>
    <w:pPr>
      <w:spacing w:after="3" w:line="403" w:lineRule="auto"/>
      <w:ind w:left="10" w:hanging="10"/>
      <w:jc w:val="both"/>
    </w:pPr>
    <w:rPr>
      <w:rFonts w:ascii="Calibri" w:eastAsia="Calibri" w:hAnsi="Calibri" w:cs="Calibri"/>
      <w:color w:val="000000"/>
      <w:sz w:val="24"/>
    </w:rPr>
  </w:style>
  <w:style w:type="paragraph" w:styleId="Titre1">
    <w:name w:val="heading 1"/>
    <w:next w:val="Normal"/>
    <w:link w:val="Titre1Car"/>
    <w:uiPriority w:val="9"/>
    <w:qFormat/>
    <w:rsid w:val="007A2C8A"/>
    <w:pPr>
      <w:keepNext/>
      <w:keepLines/>
      <w:spacing w:after="720" w:line="265" w:lineRule="auto"/>
      <w:ind w:left="295" w:hanging="10"/>
      <w:jc w:val="both"/>
      <w:outlineLvl w:val="0"/>
    </w:pPr>
    <w:rPr>
      <w:rFonts w:ascii="Calibri" w:eastAsia="Calibri" w:hAnsi="Calibri" w:cs="Calibri"/>
      <w:b/>
      <w:color w:val="00529B"/>
      <w:sz w:val="41"/>
    </w:rPr>
  </w:style>
  <w:style w:type="paragraph" w:styleId="Titre2">
    <w:name w:val="heading 2"/>
    <w:next w:val="Normal"/>
    <w:link w:val="Titre2Car"/>
    <w:uiPriority w:val="9"/>
    <w:unhideWhenUsed/>
    <w:qFormat/>
    <w:rsid w:val="007A2C8A"/>
    <w:pPr>
      <w:keepNext/>
      <w:keepLines/>
      <w:spacing w:after="720" w:line="265" w:lineRule="auto"/>
      <w:ind w:left="295" w:hanging="10"/>
      <w:jc w:val="both"/>
      <w:outlineLvl w:val="1"/>
    </w:pPr>
    <w:rPr>
      <w:rFonts w:ascii="Calibri" w:eastAsia="Calibri" w:hAnsi="Calibri" w:cs="Calibri"/>
      <w:b/>
      <w:color w:val="00529B"/>
      <w:sz w:val="41"/>
    </w:rPr>
  </w:style>
  <w:style w:type="paragraph" w:styleId="Titre3">
    <w:name w:val="heading 3"/>
    <w:next w:val="Normal"/>
    <w:link w:val="Titre3Car"/>
    <w:uiPriority w:val="9"/>
    <w:unhideWhenUsed/>
    <w:qFormat/>
    <w:rsid w:val="007A2C8A"/>
    <w:pPr>
      <w:keepNext/>
      <w:keepLines/>
      <w:spacing w:after="260"/>
      <w:ind w:left="16" w:hanging="10"/>
      <w:outlineLvl w:val="2"/>
    </w:pPr>
    <w:rPr>
      <w:rFonts w:ascii="Calibri" w:eastAsia="Calibri" w:hAnsi="Calibri" w:cs="Calibri"/>
      <w:b/>
      <w:color w:val="000000"/>
      <w:sz w:val="34"/>
    </w:rPr>
  </w:style>
  <w:style w:type="paragraph" w:styleId="Titre4">
    <w:name w:val="heading 4"/>
    <w:next w:val="Normal"/>
    <w:link w:val="Titre4Car"/>
    <w:uiPriority w:val="9"/>
    <w:unhideWhenUsed/>
    <w:qFormat/>
    <w:rsid w:val="007A2C8A"/>
    <w:pPr>
      <w:keepNext/>
      <w:keepLines/>
      <w:spacing w:after="254"/>
      <w:ind w:left="16" w:hanging="10"/>
      <w:outlineLvl w:val="3"/>
    </w:pPr>
    <w:rPr>
      <w:rFonts w:ascii="Calibri" w:eastAsia="Calibri" w:hAnsi="Calibri" w:cs="Calibri"/>
      <w:b/>
      <w:color w:val="000000"/>
      <w:sz w:val="29"/>
    </w:rPr>
  </w:style>
  <w:style w:type="paragraph" w:styleId="Titre5">
    <w:name w:val="heading 5"/>
    <w:next w:val="Normal"/>
    <w:link w:val="Titre5Car"/>
    <w:uiPriority w:val="9"/>
    <w:unhideWhenUsed/>
    <w:qFormat/>
    <w:rsid w:val="007A2C8A"/>
    <w:pPr>
      <w:keepNext/>
      <w:keepLines/>
      <w:spacing w:after="311" w:line="265" w:lineRule="auto"/>
      <w:ind w:left="10" w:hanging="10"/>
      <w:outlineLvl w:val="4"/>
    </w:pPr>
    <w:rPr>
      <w:rFonts w:ascii="Calibri" w:eastAsia="Calibri" w:hAnsi="Calibri" w:cs="Calibri"/>
      <w:b/>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7A2C8A"/>
    <w:rPr>
      <w:rFonts w:ascii="Calibri" w:eastAsia="Calibri" w:hAnsi="Calibri" w:cs="Calibri"/>
      <w:b/>
      <w:color w:val="00529B"/>
      <w:sz w:val="41"/>
    </w:rPr>
  </w:style>
  <w:style w:type="character" w:customStyle="1" w:styleId="Titre5Car">
    <w:name w:val="Titre 5 Car"/>
    <w:link w:val="Titre5"/>
    <w:rsid w:val="007A2C8A"/>
    <w:rPr>
      <w:rFonts w:ascii="Calibri" w:eastAsia="Calibri" w:hAnsi="Calibri" w:cs="Calibri"/>
      <w:b/>
      <w:color w:val="000000"/>
      <w:sz w:val="24"/>
    </w:rPr>
  </w:style>
  <w:style w:type="character" w:customStyle="1" w:styleId="Titre4Car">
    <w:name w:val="Titre 4 Car"/>
    <w:link w:val="Titre4"/>
    <w:rsid w:val="007A2C8A"/>
    <w:rPr>
      <w:rFonts w:ascii="Calibri" w:eastAsia="Calibri" w:hAnsi="Calibri" w:cs="Calibri"/>
      <w:b/>
      <w:color w:val="000000"/>
      <w:sz w:val="29"/>
    </w:rPr>
  </w:style>
  <w:style w:type="character" w:customStyle="1" w:styleId="Titre3Car">
    <w:name w:val="Titre 3 Car"/>
    <w:link w:val="Titre3"/>
    <w:rsid w:val="007A2C8A"/>
    <w:rPr>
      <w:rFonts w:ascii="Calibri" w:eastAsia="Calibri" w:hAnsi="Calibri" w:cs="Calibri"/>
      <w:b/>
      <w:color w:val="000000"/>
      <w:sz w:val="34"/>
    </w:rPr>
  </w:style>
  <w:style w:type="character" w:customStyle="1" w:styleId="Titre1Car">
    <w:name w:val="Titre 1 Car"/>
    <w:link w:val="Titre1"/>
    <w:rsid w:val="007A2C8A"/>
    <w:rPr>
      <w:rFonts w:ascii="Calibri" w:eastAsia="Calibri" w:hAnsi="Calibri" w:cs="Calibri"/>
      <w:b/>
      <w:color w:val="00529B"/>
      <w:sz w:val="41"/>
    </w:rPr>
  </w:style>
  <w:style w:type="paragraph" w:styleId="TM1">
    <w:name w:val="toc 1"/>
    <w:hidden/>
    <w:rsid w:val="007A2C8A"/>
    <w:pPr>
      <w:ind w:left="15" w:right="15"/>
    </w:pPr>
    <w:rPr>
      <w:rFonts w:ascii="Calibri" w:eastAsia="Calibri" w:hAnsi="Calibri" w:cs="Calibri"/>
      <w:color w:val="000000"/>
    </w:rPr>
  </w:style>
  <w:style w:type="table" w:customStyle="1" w:styleId="TableGrid">
    <w:name w:val="TableGrid"/>
    <w:rsid w:val="007A2C8A"/>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5328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32857"/>
    <w:rPr>
      <w:rFonts w:ascii="Tahoma" w:eastAsia="Calibri" w:hAnsi="Tahoma" w:cs="Tahoma"/>
      <w:color w:val="000000"/>
      <w:sz w:val="16"/>
      <w:szCs w:val="16"/>
    </w:rPr>
  </w:style>
  <w:style w:type="paragraph" w:styleId="Paragraphedeliste">
    <w:name w:val="List Paragraph"/>
    <w:basedOn w:val="Normal"/>
    <w:uiPriority w:val="34"/>
    <w:qFormat/>
    <w:rsid w:val="00B120E1"/>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11</Pages>
  <Words>2864</Words>
  <Characters>15756</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bmsoft</dc:creator>
  <cp:keywords/>
  <cp:lastModifiedBy>bmsoft</cp:lastModifiedBy>
  <cp:revision>19</cp:revision>
  <dcterms:created xsi:type="dcterms:W3CDTF">2025-07-03T08:01:00Z</dcterms:created>
  <dcterms:modified xsi:type="dcterms:W3CDTF">2025-07-07T07:20:00Z</dcterms:modified>
</cp:coreProperties>
</file>