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F0BD2" w14:textId="36602D15" w:rsidR="00A76710" w:rsidRDefault="00A76710" w:rsidP="000E718A">
      <w:pPr>
        <w:ind w:firstLine="0"/>
        <w:rPr>
          <w:rtl/>
        </w:rPr>
      </w:pPr>
      <w:bookmarkStart w:id="0" w:name="_GoBack"/>
      <w:bookmarkEnd w:id="0"/>
    </w:p>
    <w:p w14:paraId="711D0BA3" w14:textId="77777777" w:rsidR="00F0081B" w:rsidRPr="008550C2" w:rsidRDefault="00F0081B" w:rsidP="008550C2">
      <w:pPr>
        <w:ind w:firstLine="0"/>
        <w:rPr>
          <w:rFonts w:ascii="Sakkal Majalla" w:eastAsia="Calibri" w:hAnsi="Sakkal Majalla" w:cs="Sakkal Majalla"/>
          <w:b/>
          <w:bCs/>
          <w:kern w:val="2"/>
          <w:sz w:val="36"/>
          <w:szCs w:val="36"/>
          <w:rtl/>
          <w:lang w:bidi="ar-DZ"/>
          <w14:ligatures w14:val="standardContextual"/>
        </w:rPr>
      </w:pPr>
      <w:r w:rsidRPr="008550C2">
        <w:rPr>
          <w:rFonts w:ascii="Sakkal Majalla" w:eastAsia="Calibri" w:hAnsi="Sakkal Majalla" w:cs="Sakkal Majalla"/>
          <w:b/>
          <w:bCs/>
          <w:kern w:val="2"/>
          <w:sz w:val="36"/>
          <w:szCs w:val="36"/>
          <w:rtl/>
          <w:lang w:bidi="ar-DZ"/>
          <w14:ligatures w14:val="standardContextual"/>
        </w:rPr>
        <w:t>ملخص الدراسة:</w:t>
      </w:r>
    </w:p>
    <w:p w14:paraId="11D976E6" w14:textId="7C5C7EE9" w:rsidR="00F0081B" w:rsidRPr="008550C2" w:rsidRDefault="00F0081B" w:rsidP="008550C2">
      <w:pPr>
        <w:ind w:firstLine="0"/>
        <w:rPr>
          <w:rFonts w:ascii="Sakkal Majalla" w:eastAsia="Calibri" w:hAnsi="Sakkal Majalla" w:cs="Sakkal Majalla"/>
          <w:kern w:val="2"/>
          <w:sz w:val="32"/>
          <w:szCs w:val="32"/>
          <w:lang w:bidi="ar-DZ"/>
          <w14:ligatures w14:val="standardContextual"/>
        </w:rPr>
      </w:pPr>
      <w:r w:rsidRPr="008550C2">
        <w:rPr>
          <w:rFonts w:ascii="Sakkal Majalla" w:eastAsia="Calibri" w:hAnsi="Sakkal Majalla" w:cs="Sakkal Majalla"/>
          <w:kern w:val="2"/>
          <w:sz w:val="32"/>
          <w:szCs w:val="32"/>
          <w:rtl/>
          <w14:ligatures w14:val="standardContextual"/>
        </w:rPr>
        <w:t>تهدف هذه الدراسة إلى تسليط الضوء على دور نظام تخطيط موارد المؤسسة</w:t>
      </w:r>
      <w:r w:rsidRPr="008550C2">
        <w:rPr>
          <w:rFonts w:ascii="Sakkal Majalla" w:eastAsia="Calibri" w:hAnsi="Sakkal Majalla" w:cs="Sakkal Majalla"/>
          <w:kern w:val="2"/>
          <w:sz w:val="32"/>
          <w:szCs w:val="32"/>
          <w:lang w:bidi="ar-DZ"/>
          <w14:ligatures w14:val="standardContextual"/>
        </w:rPr>
        <w:t xml:space="preserve"> (ERP) </w:t>
      </w:r>
      <w:r w:rsidRPr="008550C2">
        <w:rPr>
          <w:rFonts w:ascii="Sakkal Majalla" w:eastAsia="Calibri" w:hAnsi="Sakkal Majalla" w:cs="Sakkal Majalla"/>
          <w:kern w:val="2"/>
          <w:sz w:val="32"/>
          <w:szCs w:val="32"/>
          <w:rtl/>
          <w14:ligatures w14:val="standardContextual"/>
        </w:rPr>
        <w:t xml:space="preserve">في تعزيز فعالية نظام الرقابة الداخلية، وذلك من خلال دراسة ميدانية داخل مؤسسة صناعية جزائرية </w:t>
      </w:r>
      <w:r w:rsidR="008550C2" w:rsidRPr="008550C2">
        <w:rPr>
          <w:rFonts w:ascii="Sakkal Majalla" w:eastAsia="Calibri" w:hAnsi="Sakkal Majalla" w:cs="Sakkal Majalla"/>
          <w:kern w:val="2"/>
          <w:sz w:val="32"/>
          <w:szCs w:val="32"/>
          <w:rtl/>
          <w14:ligatures w14:val="standardContextual"/>
        </w:rPr>
        <w:t xml:space="preserve">خاصة </w:t>
      </w:r>
      <w:r w:rsidR="008550C2" w:rsidRPr="008550C2">
        <w:rPr>
          <w:rFonts w:ascii="Sakkal Majalla" w:eastAsia="Calibri" w:hAnsi="Sakkal Majalla" w:cs="Sakkal Majalla"/>
          <w:kern w:val="2"/>
          <w:sz w:val="32"/>
          <w:szCs w:val="32"/>
          <w:lang w:bidi="ar-DZ"/>
          <w14:ligatures w14:val="standardContextual"/>
        </w:rPr>
        <w:t>(</w:t>
      </w:r>
      <w:r w:rsidRPr="008550C2">
        <w:rPr>
          <w:rFonts w:ascii="Sakkal Majalla" w:eastAsia="Calibri" w:hAnsi="Sakkal Majalla" w:cs="Sakkal Majalla"/>
          <w:kern w:val="2"/>
          <w:sz w:val="32"/>
          <w:szCs w:val="32"/>
          <w:lang w:bidi="ar-DZ"/>
          <w14:ligatures w14:val="standardContextual"/>
        </w:rPr>
        <w:t xml:space="preserve">Kplast) </w:t>
      </w:r>
      <w:r w:rsidR="008550C2" w:rsidRPr="008550C2">
        <w:rPr>
          <w:rFonts w:ascii="Sakkal Majalla" w:eastAsia="Calibri" w:hAnsi="Sakkal Majalla" w:cs="Sakkal Majalla"/>
          <w:kern w:val="2"/>
          <w:sz w:val="32"/>
          <w:szCs w:val="32"/>
          <w:rtl/>
          <w:lang w:bidi="ar-DZ"/>
          <w14:ligatures w14:val="standardContextual"/>
        </w:rPr>
        <w:t>بسطيف.</w:t>
      </w:r>
      <w:r w:rsidRPr="008550C2">
        <w:rPr>
          <w:rFonts w:ascii="Sakkal Majalla" w:hAnsi="Sakkal Majalla" w:cs="Sakkal Majalla"/>
          <w:rtl/>
        </w:rPr>
        <w:t xml:space="preserve"> ا</w:t>
      </w:r>
      <w:r w:rsidRPr="008550C2">
        <w:rPr>
          <w:rFonts w:ascii="Sakkal Majalla" w:eastAsia="Calibri" w:hAnsi="Sakkal Majalla" w:cs="Sakkal Majalla"/>
          <w:kern w:val="2"/>
          <w:sz w:val="32"/>
          <w:szCs w:val="32"/>
          <w:rtl/>
          <w14:ligatures w14:val="standardContextual"/>
        </w:rPr>
        <w:t>عتمدت الدراسة على المنهج الوصفي التحليلي باستخدام الاستبيان والمقابلة</w:t>
      </w:r>
      <w:r w:rsidRPr="008550C2">
        <w:rPr>
          <w:rFonts w:ascii="Sakkal Majalla" w:eastAsia="Calibri" w:hAnsi="Sakkal Majalla" w:cs="Sakkal Majalla"/>
          <w:kern w:val="2"/>
          <w:sz w:val="32"/>
          <w:szCs w:val="32"/>
          <w:lang w:bidi="ar-DZ"/>
          <w14:ligatures w14:val="standardContextual"/>
        </w:rPr>
        <w:t>.</w:t>
      </w:r>
    </w:p>
    <w:p w14:paraId="5EB31504" w14:textId="41983641" w:rsidR="00F0081B" w:rsidRPr="008550C2" w:rsidRDefault="00F0081B" w:rsidP="008550C2">
      <w:pPr>
        <w:ind w:firstLine="0"/>
        <w:rPr>
          <w:rFonts w:ascii="Sakkal Majalla" w:eastAsia="Calibri" w:hAnsi="Sakkal Majalla" w:cs="Sakkal Majalla"/>
          <w:kern w:val="2"/>
          <w:sz w:val="32"/>
          <w:szCs w:val="32"/>
          <w:lang w:bidi="ar-DZ"/>
          <w14:ligatures w14:val="standardContextual"/>
        </w:rPr>
      </w:pPr>
      <w:r w:rsidRPr="008550C2">
        <w:rPr>
          <w:rFonts w:ascii="Sakkal Majalla" w:eastAsia="Calibri" w:hAnsi="Sakkal Majalla" w:cs="Sakkal Majalla"/>
          <w:kern w:val="2"/>
          <w:sz w:val="32"/>
          <w:szCs w:val="32"/>
          <w:rtl/>
          <w14:ligatures w14:val="standardContextual"/>
        </w:rPr>
        <w:t xml:space="preserve"> تم تحليل البيانات باستخدام برنامج</w:t>
      </w:r>
      <w:r w:rsidRPr="008550C2">
        <w:rPr>
          <w:rFonts w:ascii="Sakkal Majalla" w:eastAsia="Calibri" w:hAnsi="Sakkal Majalla" w:cs="Sakkal Majalla"/>
          <w:kern w:val="2"/>
          <w:sz w:val="32"/>
          <w:szCs w:val="32"/>
          <w:lang w:bidi="ar-DZ"/>
          <w14:ligatures w14:val="standardContextual"/>
        </w:rPr>
        <w:t xml:space="preserve"> SPSS</w:t>
      </w:r>
      <w:r w:rsidRPr="008550C2">
        <w:rPr>
          <w:rFonts w:ascii="Sakkal Majalla" w:eastAsia="Calibri" w:hAnsi="Sakkal Majalla" w:cs="Sakkal Majalla"/>
          <w:kern w:val="2"/>
          <w:sz w:val="32"/>
          <w:szCs w:val="32"/>
          <w:rtl/>
          <w14:ligatures w14:val="standardContextual"/>
        </w:rPr>
        <w:t>، حيث أظهرت النتائج أن تطبيق نظام</w:t>
      </w:r>
      <w:r w:rsidRPr="008550C2">
        <w:rPr>
          <w:rFonts w:ascii="Sakkal Majalla" w:eastAsia="Calibri" w:hAnsi="Sakkal Majalla" w:cs="Sakkal Majalla"/>
          <w:kern w:val="2"/>
          <w:sz w:val="32"/>
          <w:szCs w:val="32"/>
          <w:lang w:bidi="ar-DZ"/>
          <w14:ligatures w14:val="standardContextual"/>
        </w:rPr>
        <w:t xml:space="preserve"> ERP </w:t>
      </w:r>
      <w:r w:rsidRPr="008550C2">
        <w:rPr>
          <w:rFonts w:ascii="Sakkal Majalla" w:eastAsia="Calibri" w:hAnsi="Sakkal Majalla" w:cs="Sakkal Majalla"/>
          <w:kern w:val="2"/>
          <w:sz w:val="32"/>
          <w:szCs w:val="32"/>
          <w:rtl/>
          <w14:ligatures w14:val="standardContextual"/>
        </w:rPr>
        <w:t>يُساهم بشكل كبير في تحسين فعالية الرقابة الداخلية من خلال توفير معلومات دقيقة، تعزيز الشفافية، وتسهيل عملية تتبع المعاملات. كما بينت النتائج وجود تأثير معنوي لإدماج نظام</w:t>
      </w:r>
      <w:r w:rsidRPr="008550C2">
        <w:rPr>
          <w:rFonts w:ascii="Sakkal Majalla" w:eastAsia="Calibri" w:hAnsi="Sakkal Majalla" w:cs="Sakkal Majalla"/>
          <w:kern w:val="2"/>
          <w:sz w:val="32"/>
          <w:szCs w:val="32"/>
          <w:lang w:bidi="ar-DZ"/>
          <w14:ligatures w14:val="standardContextual"/>
        </w:rPr>
        <w:t xml:space="preserve"> ERP </w:t>
      </w:r>
      <w:r w:rsidRPr="008550C2">
        <w:rPr>
          <w:rFonts w:ascii="Sakkal Majalla" w:eastAsia="Calibri" w:hAnsi="Sakkal Majalla" w:cs="Sakkal Majalla"/>
          <w:kern w:val="2"/>
          <w:sz w:val="32"/>
          <w:szCs w:val="32"/>
          <w:rtl/>
          <w14:ligatures w14:val="standardContextual"/>
        </w:rPr>
        <w:t>في رفع كفاءة عناصر الرقابة الداخلية وفق نموذج</w:t>
      </w:r>
      <w:r w:rsidRPr="008550C2">
        <w:rPr>
          <w:rFonts w:ascii="Sakkal Majalla" w:eastAsia="Calibri" w:hAnsi="Sakkal Majalla" w:cs="Sakkal Majalla"/>
          <w:kern w:val="2"/>
          <w:sz w:val="32"/>
          <w:szCs w:val="32"/>
          <w:lang w:bidi="ar-DZ"/>
          <w14:ligatures w14:val="standardContextual"/>
        </w:rPr>
        <w:t xml:space="preserve"> COSO.</w:t>
      </w:r>
    </w:p>
    <w:p w14:paraId="173A34E4" w14:textId="77777777" w:rsidR="00F0081B" w:rsidRPr="008550C2" w:rsidRDefault="00F0081B" w:rsidP="008550C2">
      <w:pPr>
        <w:ind w:firstLine="0"/>
        <w:rPr>
          <w:rFonts w:ascii="Sakkal Majalla" w:eastAsia="Calibri" w:hAnsi="Sakkal Majalla" w:cs="Sakkal Majalla"/>
          <w:kern w:val="2"/>
          <w:sz w:val="32"/>
          <w:szCs w:val="32"/>
          <w:lang w:bidi="ar-DZ"/>
          <w14:ligatures w14:val="standardContextual"/>
        </w:rPr>
      </w:pPr>
      <w:r w:rsidRPr="008550C2">
        <w:rPr>
          <w:rFonts w:ascii="Sakkal Majalla" w:eastAsia="Calibri" w:hAnsi="Sakkal Majalla" w:cs="Sakkal Majalla"/>
          <w:kern w:val="2"/>
          <w:sz w:val="32"/>
          <w:szCs w:val="32"/>
          <w:rtl/>
          <w14:ligatures w14:val="standardContextual"/>
        </w:rPr>
        <w:t>وتوصلت الدراسة إلى أن فعالية نظام</w:t>
      </w:r>
      <w:r w:rsidRPr="008550C2">
        <w:rPr>
          <w:rFonts w:ascii="Sakkal Majalla" w:eastAsia="Calibri" w:hAnsi="Sakkal Majalla" w:cs="Sakkal Majalla"/>
          <w:kern w:val="2"/>
          <w:sz w:val="32"/>
          <w:szCs w:val="32"/>
          <w:lang w:bidi="ar-DZ"/>
          <w14:ligatures w14:val="standardContextual"/>
        </w:rPr>
        <w:t xml:space="preserve"> ERP </w:t>
      </w:r>
      <w:r w:rsidRPr="008550C2">
        <w:rPr>
          <w:rFonts w:ascii="Sakkal Majalla" w:eastAsia="Calibri" w:hAnsi="Sakkal Majalla" w:cs="Sakkal Majalla"/>
          <w:kern w:val="2"/>
          <w:sz w:val="32"/>
          <w:szCs w:val="32"/>
          <w:rtl/>
          <w14:ligatures w14:val="standardContextual"/>
        </w:rPr>
        <w:t>لا تتحقق تلقائيًا، بل تتطلب بيئة تنظيمية داعمة، تدريبًا مستمرًا، وتكاملًا فعليًا بين أقسام المؤسسة. واختُتمت الدراسة بتقديم مجموعة من التوصيات لتعزيز استغلال هذا النظام الرقمي بما يخدم أهداف الحوكمة المؤسسية</w:t>
      </w:r>
      <w:r w:rsidRPr="008550C2">
        <w:rPr>
          <w:rFonts w:ascii="Sakkal Majalla" w:eastAsia="Calibri" w:hAnsi="Sakkal Majalla" w:cs="Sakkal Majalla"/>
          <w:kern w:val="2"/>
          <w:sz w:val="32"/>
          <w:szCs w:val="32"/>
          <w:lang w:bidi="ar-DZ"/>
          <w14:ligatures w14:val="standardContextual"/>
        </w:rPr>
        <w:t>.</w:t>
      </w:r>
    </w:p>
    <w:p w14:paraId="2F0BBAAA" w14:textId="77777777" w:rsidR="00F0081B" w:rsidRPr="008550C2" w:rsidRDefault="00F0081B" w:rsidP="008550C2">
      <w:pPr>
        <w:ind w:firstLine="0"/>
        <w:rPr>
          <w:rFonts w:ascii="Sakkal Majalla" w:eastAsia="Calibri" w:hAnsi="Sakkal Majalla" w:cs="Sakkal Majalla"/>
          <w:b/>
          <w:bCs/>
          <w:kern w:val="2"/>
          <w:sz w:val="32"/>
          <w:szCs w:val="32"/>
          <w:rtl/>
          <w:lang w:bidi="ar-DZ"/>
          <w14:ligatures w14:val="standardContextual"/>
        </w:rPr>
      </w:pPr>
      <w:r w:rsidRPr="008550C2">
        <w:rPr>
          <w:rFonts w:ascii="Sakkal Majalla" w:eastAsia="Calibri" w:hAnsi="Sakkal Majalla" w:cs="Sakkal Majalla"/>
          <w:b/>
          <w:bCs/>
          <w:kern w:val="2"/>
          <w:sz w:val="32"/>
          <w:szCs w:val="32"/>
          <w:rtl/>
          <w14:ligatures w14:val="standardContextual"/>
        </w:rPr>
        <w:t>الكلمات المفتاحية</w:t>
      </w:r>
      <w:r w:rsidRPr="008550C2">
        <w:rPr>
          <w:rFonts w:ascii="Sakkal Majalla" w:eastAsia="Calibri" w:hAnsi="Sakkal Majalla" w:cs="Sakkal Majalla"/>
          <w:b/>
          <w:bCs/>
          <w:kern w:val="2"/>
          <w:sz w:val="32"/>
          <w:szCs w:val="32"/>
          <w:lang w:bidi="ar-DZ"/>
          <w14:ligatures w14:val="standardContextual"/>
        </w:rPr>
        <w:t xml:space="preserve">: </w:t>
      </w:r>
      <w:r w:rsidRPr="008550C2">
        <w:rPr>
          <w:rFonts w:ascii="Sakkal Majalla" w:eastAsia="Calibri" w:hAnsi="Sakkal Majalla" w:cs="Sakkal Majalla"/>
          <w:b/>
          <w:bCs/>
          <w:kern w:val="2"/>
          <w:sz w:val="32"/>
          <w:szCs w:val="32"/>
          <w:rtl/>
          <w14:ligatures w14:val="standardContextual"/>
        </w:rPr>
        <w:t>نظام</w:t>
      </w:r>
      <w:r w:rsidRPr="008550C2">
        <w:rPr>
          <w:rFonts w:ascii="Sakkal Majalla" w:eastAsia="Calibri" w:hAnsi="Sakkal Majalla" w:cs="Sakkal Majalla"/>
          <w:b/>
          <w:bCs/>
          <w:kern w:val="2"/>
          <w:sz w:val="32"/>
          <w:szCs w:val="32"/>
          <w:lang w:bidi="ar-DZ"/>
          <w14:ligatures w14:val="standardContextual"/>
        </w:rPr>
        <w:t xml:space="preserve"> ERP</w:t>
      </w:r>
      <w:r w:rsidRPr="008550C2">
        <w:rPr>
          <w:rFonts w:ascii="Sakkal Majalla" w:eastAsia="Calibri" w:hAnsi="Sakkal Majalla" w:cs="Sakkal Majalla"/>
          <w:b/>
          <w:bCs/>
          <w:kern w:val="2"/>
          <w:sz w:val="32"/>
          <w:szCs w:val="32"/>
          <w:rtl/>
          <w14:ligatures w14:val="standardContextual"/>
        </w:rPr>
        <w:t xml:space="preserve">، الرقابة الداخلية، فعالية، الحوكمة، </w:t>
      </w:r>
      <w:r w:rsidRPr="008550C2">
        <w:rPr>
          <w:rFonts w:ascii="Sakkal Majalla" w:eastAsia="Calibri" w:hAnsi="Sakkal Majalla" w:cs="Sakkal Majalla"/>
          <w:b/>
          <w:bCs/>
          <w:kern w:val="2"/>
          <w:sz w:val="32"/>
          <w:szCs w:val="32"/>
          <w:lang w:bidi="ar-DZ"/>
          <w14:ligatures w14:val="standardContextual"/>
        </w:rPr>
        <w:t>COSO</w:t>
      </w:r>
      <w:r w:rsidRPr="008550C2">
        <w:rPr>
          <w:rFonts w:ascii="Sakkal Majalla" w:eastAsia="Calibri" w:hAnsi="Sakkal Majalla" w:cs="Sakkal Majalla"/>
          <w:b/>
          <w:bCs/>
          <w:kern w:val="2"/>
          <w:sz w:val="32"/>
          <w:szCs w:val="32"/>
          <w:rtl/>
          <w14:ligatures w14:val="standardContextual"/>
        </w:rPr>
        <w:t>، النظام المعلوماتي</w:t>
      </w:r>
      <w:r w:rsidRPr="008550C2">
        <w:rPr>
          <w:rFonts w:ascii="Sakkal Majalla" w:eastAsia="Calibri" w:hAnsi="Sakkal Majalla" w:cs="Sakkal Majalla"/>
          <w:b/>
          <w:bCs/>
          <w:kern w:val="2"/>
          <w:sz w:val="32"/>
          <w:szCs w:val="32"/>
          <w:lang w:bidi="ar-DZ"/>
          <w14:ligatures w14:val="standardContextual"/>
        </w:rPr>
        <w:t>.</w:t>
      </w:r>
    </w:p>
    <w:p w14:paraId="07E5A9E9" w14:textId="77777777" w:rsidR="00F0081B" w:rsidRPr="008550C2" w:rsidRDefault="00F0081B" w:rsidP="008550C2">
      <w:pPr>
        <w:bidi w:val="0"/>
        <w:ind w:firstLine="0"/>
        <w:rPr>
          <w:rFonts w:ascii="Sakkal Majalla" w:eastAsia="Calibri" w:hAnsi="Sakkal Majalla" w:cs="Sakkal Majalla"/>
          <w:b/>
          <w:bCs/>
          <w:kern w:val="2"/>
          <w:sz w:val="36"/>
          <w:szCs w:val="36"/>
          <w:rtl/>
          <w:lang w:bidi="ar-DZ"/>
          <w14:ligatures w14:val="standardContextual"/>
        </w:rPr>
      </w:pPr>
      <w:r w:rsidRPr="008550C2">
        <w:rPr>
          <w:rFonts w:ascii="Sakkal Majalla" w:eastAsia="Calibri" w:hAnsi="Sakkal Majalla" w:cs="Sakkal Majalla"/>
          <w:b/>
          <w:bCs/>
          <w:kern w:val="2"/>
          <w:sz w:val="36"/>
          <w:szCs w:val="36"/>
          <w:lang w:val="en-US" w:bidi="ar-DZ"/>
          <w14:ligatures w14:val="standardContextual"/>
        </w:rPr>
        <w:t>Abstract</w:t>
      </w:r>
      <w:r w:rsidRPr="008550C2">
        <w:rPr>
          <w:rFonts w:ascii="Sakkal Majalla" w:eastAsia="Calibri" w:hAnsi="Sakkal Majalla" w:cs="Sakkal Majalla"/>
          <w:b/>
          <w:bCs/>
          <w:kern w:val="2"/>
          <w:sz w:val="36"/>
          <w:szCs w:val="36"/>
          <w:rtl/>
          <w:lang w:bidi="ar-DZ"/>
          <w14:ligatures w14:val="standardContextual"/>
        </w:rPr>
        <w:t xml:space="preserve"> </w:t>
      </w:r>
    </w:p>
    <w:p w14:paraId="441DC941" w14:textId="184E30C4" w:rsidR="00F0081B" w:rsidRPr="008550C2" w:rsidRDefault="00F0081B" w:rsidP="008550C2">
      <w:pPr>
        <w:bidi w:val="0"/>
        <w:ind w:firstLine="0"/>
        <w:rPr>
          <w:rFonts w:ascii="Sakkal Majalla" w:eastAsia="Calibri" w:hAnsi="Sakkal Majalla" w:cs="Sakkal Majalla"/>
          <w:kern w:val="2"/>
          <w:sz w:val="32"/>
          <w:szCs w:val="32"/>
          <w:lang w:val="en-US" w:bidi="ar-DZ"/>
          <w14:ligatures w14:val="standardContextual"/>
        </w:rPr>
      </w:pPr>
      <w:r w:rsidRPr="008550C2">
        <w:rPr>
          <w:rFonts w:ascii="Sakkal Majalla" w:eastAsia="Calibri" w:hAnsi="Sakkal Majalla" w:cs="Sakkal Majalla"/>
          <w:kern w:val="2"/>
          <w:sz w:val="32"/>
          <w:szCs w:val="32"/>
          <w:lang w:val="en-US" w:bidi="ar-DZ"/>
          <w14:ligatures w14:val="standardContextual"/>
        </w:rPr>
        <w:t>This study aims to explore the role of the Enterprise Resource Planning (ERP) system in enhancing the effectiveness of the internal control system. The research was conducted as a field study in a private industrial company in Algeria (Kplast – Sétif). A descriptive analytical method was used with questionnaires and interview</w:t>
      </w:r>
    </w:p>
    <w:p w14:paraId="45BE89D5" w14:textId="77777777" w:rsidR="00F0081B" w:rsidRPr="008550C2" w:rsidRDefault="00F0081B" w:rsidP="008550C2">
      <w:pPr>
        <w:bidi w:val="0"/>
        <w:ind w:firstLine="0"/>
        <w:rPr>
          <w:rFonts w:ascii="Sakkal Majalla" w:eastAsia="Calibri" w:hAnsi="Sakkal Majalla" w:cs="Sakkal Majalla"/>
          <w:kern w:val="2"/>
          <w:sz w:val="32"/>
          <w:szCs w:val="32"/>
          <w:lang w:val="en-US" w:bidi="ar-DZ"/>
          <w14:ligatures w14:val="standardContextual"/>
        </w:rPr>
      </w:pPr>
      <w:r w:rsidRPr="008550C2">
        <w:rPr>
          <w:rFonts w:ascii="Sakkal Majalla" w:eastAsia="Calibri" w:hAnsi="Sakkal Majalla" w:cs="Sakkal Majalla"/>
          <w:kern w:val="2"/>
          <w:sz w:val="32"/>
          <w:szCs w:val="32"/>
          <w:lang w:val="en-US" w:bidi="ar-DZ"/>
          <w14:ligatures w14:val="standardContextual"/>
        </w:rPr>
        <w:t>Data were analyzed using SPSS software. The results revealed that ERP implementation significantly improves internal control effectiveness by providing accurate data, increasing transparency, and facilitating transaction tracking. The findings confirmed a statistically significant impact of ERP on strengthening the main components of internal control as defined by the COSO framework.</w:t>
      </w:r>
    </w:p>
    <w:p w14:paraId="55409BFE" w14:textId="77777777" w:rsidR="00F0081B" w:rsidRPr="008550C2" w:rsidRDefault="00F0081B" w:rsidP="008550C2">
      <w:pPr>
        <w:bidi w:val="0"/>
        <w:ind w:firstLine="0"/>
        <w:rPr>
          <w:rFonts w:ascii="Sakkal Majalla" w:eastAsia="Calibri" w:hAnsi="Sakkal Majalla" w:cs="Sakkal Majalla"/>
          <w:b/>
          <w:bCs/>
          <w:kern w:val="2"/>
          <w:sz w:val="32"/>
          <w:szCs w:val="32"/>
          <w:rtl/>
          <w:lang w:bidi="ar-DZ"/>
          <w14:ligatures w14:val="standardContextual"/>
        </w:rPr>
      </w:pPr>
      <w:r w:rsidRPr="008550C2">
        <w:rPr>
          <w:rFonts w:ascii="Sakkal Majalla" w:eastAsia="Calibri" w:hAnsi="Sakkal Majalla" w:cs="Sakkal Majalla"/>
          <w:kern w:val="2"/>
          <w:sz w:val="32"/>
          <w:szCs w:val="32"/>
          <w:lang w:val="en-US" w:bidi="ar-DZ"/>
          <w14:ligatures w14:val="standardContextual"/>
        </w:rPr>
        <w:t>The study concluded that ERP effectiveness depends on supportive organizational conditions, continuous training, and real integration between departments. The research ends with a set of recommendations to optimize the use of ERP in support of institutional governance</w:t>
      </w:r>
      <w:r w:rsidRPr="008550C2">
        <w:rPr>
          <w:rFonts w:ascii="Sakkal Majalla" w:eastAsia="Calibri" w:hAnsi="Sakkal Majalla" w:cs="Sakkal Majalla"/>
          <w:b/>
          <w:bCs/>
          <w:kern w:val="2"/>
          <w:sz w:val="32"/>
          <w:szCs w:val="32"/>
          <w:lang w:val="en-US" w:bidi="ar-DZ"/>
          <w14:ligatures w14:val="standardContextual"/>
        </w:rPr>
        <w:t xml:space="preserve"> </w:t>
      </w:r>
    </w:p>
    <w:p w14:paraId="44FAD3CF" w14:textId="45B00796" w:rsidR="00F0081B" w:rsidRPr="008550C2" w:rsidRDefault="00F0081B" w:rsidP="008550C2">
      <w:pPr>
        <w:bidi w:val="0"/>
        <w:ind w:firstLine="0"/>
        <w:rPr>
          <w:rFonts w:ascii="Sakkal Majalla" w:eastAsia="Calibri" w:hAnsi="Sakkal Majalla" w:cs="Sakkal Majalla"/>
          <w:b/>
          <w:bCs/>
          <w:kern w:val="2"/>
          <w:sz w:val="32"/>
          <w:szCs w:val="32"/>
          <w:lang w:val="en-US" w:bidi="ar-DZ"/>
          <w14:ligatures w14:val="standardContextual"/>
        </w:rPr>
      </w:pPr>
      <w:r w:rsidRPr="008550C2">
        <w:rPr>
          <w:rFonts w:ascii="Sakkal Majalla" w:eastAsia="Calibri" w:hAnsi="Sakkal Majalla" w:cs="Sakkal Majalla"/>
          <w:b/>
          <w:bCs/>
          <w:kern w:val="2"/>
          <w:sz w:val="32"/>
          <w:szCs w:val="32"/>
          <w:lang w:val="en-US" w:bidi="ar-DZ"/>
          <w14:ligatures w14:val="standardContextual"/>
        </w:rPr>
        <w:t>Keywords: ERP system, Internal Control, Effectiveness, Governance, COSO, Information System.</w:t>
      </w:r>
    </w:p>
    <w:sectPr w:rsidR="00F0081B" w:rsidRPr="008550C2" w:rsidSect="008550C2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EF8A8" w14:textId="77777777" w:rsidR="004850E3" w:rsidRDefault="004850E3" w:rsidP="00114E7A">
      <w:pPr>
        <w:spacing w:line="240" w:lineRule="auto"/>
      </w:pPr>
      <w:r>
        <w:separator/>
      </w:r>
    </w:p>
  </w:endnote>
  <w:endnote w:type="continuationSeparator" w:id="0">
    <w:p w14:paraId="602BEFEE" w14:textId="77777777" w:rsidR="004850E3" w:rsidRDefault="004850E3" w:rsidP="00114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l Genders v4">
    <w:altName w:val="Tahoma"/>
    <w:panose1 w:val="00000000000000000000"/>
    <w:charset w:val="00"/>
    <w:family w:val="modern"/>
    <w:notTrueType/>
    <w:pitch w:val="variable"/>
    <w:sig w:usb0="00002003" w:usb1="0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3023B" w14:textId="77777777" w:rsidR="00DA6C24" w:rsidRDefault="00DA6C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34E5B" w14:textId="77777777" w:rsidR="004850E3" w:rsidRDefault="004850E3" w:rsidP="00114E7A">
      <w:pPr>
        <w:spacing w:line="240" w:lineRule="auto"/>
      </w:pPr>
      <w:r>
        <w:separator/>
      </w:r>
    </w:p>
  </w:footnote>
  <w:footnote w:type="continuationSeparator" w:id="0">
    <w:p w14:paraId="67C31816" w14:textId="77777777" w:rsidR="004850E3" w:rsidRDefault="004850E3" w:rsidP="00114E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E1EDA" w14:textId="11D1DE31" w:rsidR="00DA6C24" w:rsidRPr="005E0EE7" w:rsidRDefault="00DA6C24" w:rsidP="00352F0E">
    <w:pPr>
      <w:pStyle w:val="En-tte"/>
      <w:jc w:val="center"/>
      <w:rPr>
        <w:rFonts w:ascii="Sakkal Majalla" w:hAnsi="Sakkal Majalla" w:cs="Sakkal Majalla"/>
        <w:color w:val="0E2346"/>
        <w:sz w:val="32"/>
        <w:szCs w:val="32"/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_x0000_i1054" type="#_x0000_t75" style="width:11.25pt;height:11.25pt;visibility:visible;mso-wrap-style:square" o:bullet="t">
        <v:imagedata r:id="rId2" o:title=""/>
      </v:shape>
    </w:pict>
  </w:numPicBullet>
  <w:abstractNum w:abstractNumId="0">
    <w:nsid w:val="05B17C8C"/>
    <w:multiLevelType w:val="hybridMultilevel"/>
    <w:tmpl w:val="91BC49E2"/>
    <w:lvl w:ilvl="0" w:tplc="8A1E2DE4">
      <w:start w:val="1"/>
      <w:numFmt w:val="bullet"/>
      <w:lvlText w:val="­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35D93"/>
    <w:multiLevelType w:val="hybridMultilevel"/>
    <w:tmpl w:val="80082B8E"/>
    <w:lvl w:ilvl="0" w:tplc="4BC06CCA">
      <w:start w:val="1"/>
      <w:numFmt w:val="upperRoman"/>
      <w:pStyle w:val="Sansinterligne"/>
      <w:lvlText w:val="%1."/>
      <w:lvlJc w:val="righ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516" w:hanging="360"/>
      </w:pPr>
    </w:lvl>
    <w:lvl w:ilvl="2" w:tplc="040C001B" w:tentative="1">
      <w:start w:val="1"/>
      <w:numFmt w:val="lowerRoman"/>
      <w:lvlText w:val="%3."/>
      <w:lvlJc w:val="right"/>
      <w:pPr>
        <w:ind w:left="2236" w:hanging="180"/>
      </w:pPr>
    </w:lvl>
    <w:lvl w:ilvl="3" w:tplc="040C000F" w:tentative="1">
      <w:start w:val="1"/>
      <w:numFmt w:val="decimal"/>
      <w:lvlText w:val="%4."/>
      <w:lvlJc w:val="left"/>
      <w:pPr>
        <w:ind w:left="2956" w:hanging="360"/>
      </w:pPr>
    </w:lvl>
    <w:lvl w:ilvl="4" w:tplc="040C0019" w:tentative="1">
      <w:start w:val="1"/>
      <w:numFmt w:val="lowerLetter"/>
      <w:lvlText w:val="%5."/>
      <w:lvlJc w:val="left"/>
      <w:pPr>
        <w:ind w:left="3676" w:hanging="360"/>
      </w:pPr>
    </w:lvl>
    <w:lvl w:ilvl="5" w:tplc="040C001B" w:tentative="1">
      <w:start w:val="1"/>
      <w:numFmt w:val="lowerRoman"/>
      <w:lvlText w:val="%6."/>
      <w:lvlJc w:val="right"/>
      <w:pPr>
        <w:ind w:left="4396" w:hanging="180"/>
      </w:pPr>
    </w:lvl>
    <w:lvl w:ilvl="6" w:tplc="040C000F" w:tentative="1">
      <w:start w:val="1"/>
      <w:numFmt w:val="decimal"/>
      <w:lvlText w:val="%7."/>
      <w:lvlJc w:val="left"/>
      <w:pPr>
        <w:ind w:left="5116" w:hanging="360"/>
      </w:pPr>
    </w:lvl>
    <w:lvl w:ilvl="7" w:tplc="040C0019" w:tentative="1">
      <w:start w:val="1"/>
      <w:numFmt w:val="lowerLetter"/>
      <w:lvlText w:val="%8."/>
      <w:lvlJc w:val="left"/>
      <w:pPr>
        <w:ind w:left="5836" w:hanging="360"/>
      </w:pPr>
    </w:lvl>
    <w:lvl w:ilvl="8" w:tplc="040C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093C6A3D"/>
    <w:multiLevelType w:val="hybridMultilevel"/>
    <w:tmpl w:val="D4AEB87C"/>
    <w:lvl w:ilvl="0" w:tplc="24F2D734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6752D4"/>
    <w:multiLevelType w:val="hybridMultilevel"/>
    <w:tmpl w:val="B9DCC534"/>
    <w:lvl w:ilvl="0" w:tplc="8A1E2DE4">
      <w:start w:val="1"/>
      <w:numFmt w:val="bullet"/>
      <w:lvlText w:val="­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D92"/>
    <w:multiLevelType w:val="hybridMultilevel"/>
    <w:tmpl w:val="900829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07042F"/>
    <w:multiLevelType w:val="multilevel"/>
    <w:tmpl w:val="58BA0F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ar-DZ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ar-DZ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0D1640CE"/>
    <w:multiLevelType w:val="multilevel"/>
    <w:tmpl w:val="C7BE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D22E6F"/>
    <w:multiLevelType w:val="multilevel"/>
    <w:tmpl w:val="D616BB60"/>
    <w:lvl w:ilvl="0">
      <w:start w:val="1"/>
      <w:numFmt w:val="decimalZero"/>
      <w:lvlText w:val="%1"/>
      <w:lvlJc w:val="left"/>
      <w:pPr>
        <w:ind w:left="480" w:hanging="480"/>
      </w:pPr>
      <w:rPr>
        <w:rFonts w:hint="default"/>
        <w:sz w:val="32"/>
        <w:szCs w:val="32"/>
        <w:u w:val="none"/>
      </w:rPr>
    </w:lvl>
    <w:lvl w:ilvl="1">
      <w:start w:val="2"/>
      <w:numFmt w:val="decimalZero"/>
      <w:isLgl/>
      <w:lvlText w:val="%1.%2."/>
      <w:lvlJc w:val="left"/>
      <w:pPr>
        <w:ind w:left="1200" w:hanging="8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8">
    <w:nsid w:val="0F887E26"/>
    <w:multiLevelType w:val="hybridMultilevel"/>
    <w:tmpl w:val="BD1A19FE"/>
    <w:lvl w:ilvl="0" w:tplc="AB9AB0CC">
      <w:start w:val="4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445E1"/>
    <w:multiLevelType w:val="hybridMultilevel"/>
    <w:tmpl w:val="0C322778"/>
    <w:lvl w:ilvl="0" w:tplc="B942D1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530C4"/>
    <w:multiLevelType w:val="hybridMultilevel"/>
    <w:tmpl w:val="154C83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B60297"/>
    <w:multiLevelType w:val="multilevel"/>
    <w:tmpl w:val="2346B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8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94C3573"/>
    <w:multiLevelType w:val="hybridMultilevel"/>
    <w:tmpl w:val="58A64E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6E4523"/>
    <w:multiLevelType w:val="hybridMultilevel"/>
    <w:tmpl w:val="D2FA81F8"/>
    <w:lvl w:ilvl="0" w:tplc="B942D1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7B27AA"/>
    <w:multiLevelType w:val="multilevel"/>
    <w:tmpl w:val="D43EC5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1AFD1DF6"/>
    <w:multiLevelType w:val="hybridMultilevel"/>
    <w:tmpl w:val="B804E8E4"/>
    <w:lvl w:ilvl="0" w:tplc="040C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D323862"/>
    <w:multiLevelType w:val="hybridMultilevel"/>
    <w:tmpl w:val="A15A82B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1360DF"/>
    <w:multiLevelType w:val="hybridMultilevel"/>
    <w:tmpl w:val="3E36F1AE"/>
    <w:lvl w:ilvl="0" w:tplc="8A1E2DE4">
      <w:start w:val="1"/>
      <w:numFmt w:val="bullet"/>
      <w:lvlText w:val="­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D6795C"/>
    <w:multiLevelType w:val="multilevel"/>
    <w:tmpl w:val="A476E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8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05F2588"/>
    <w:multiLevelType w:val="multilevel"/>
    <w:tmpl w:val="89060C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4FD4991"/>
    <w:multiLevelType w:val="hybridMultilevel"/>
    <w:tmpl w:val="C79071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943744"/>
    <w:multiLevelType w:val="multilevel"/>
    <w:tmpl w:val="36B06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B1E68A7"/>
    <w:multiLevelType w:val="hybridMultilevel"/>
    <w:tmpl w:val="480EBB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3">
    <w:nsid w:val="2C8E743F"/>
    <w:multiLevelType w:val="hybridMultilevel"/>
    <w:tmpl w:val="9A66BBAC"/>
    <w:lvl w:ilvl="0" w:tplc="F6B8A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B9609A"/>
    <w:multiLevelType w:val="multilevel"/>
    <w:tmpl w:val="863896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>
    <w:nsid w:val="2CE17464"/>
    <w:multiLevelType w:val="hybridMultilevel"/>
    <w:tmpl w:val="7C7AC3D6"/>
    <w:lvl w:ilvl="0" w:tplc="F6B8A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1C2A0E"/>
    <w:multiLevelType w:val="multilevel"/>
    <w:tmpl w:val="6110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8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31082A74"/>
    <w:multiLevelType w:val="multilevel"/>
    <w:tmpl w:val="603E8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space"/>
      <w:lvlText w:val="1.1"/>
      <w:lvlJc w:val="left"/>
      <w:pPr>
        <w:ind w:left="680" w:hanging="51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ar-DZ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3466784E"/>
    <w:multiLevelType w:val="hybridMultilevel"/>
    <w:tmpl w:val="328A3E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2F6287"/>
    <w:multiLevelType w:val="multilevel"/>
    <w:tmpl w:val="CACCA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36E108F4"/>
    <w:multiLevelType w:val="hybridMultilevel"/>
    <w:tmpl w:val="67909E44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72A7FDC"/>
    <w:multiLevelType w:val="hybridMultilevel"/>
    <w:tmpl w:val="F716A488"/>
    <w:lvl w:ilvl="0" w:tplc="8A1E2DE4">
      <w:start w:val="1"/>
      <w:numFmt w:val="bullet"/>
      <w:lvlText w:val="­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7EE554D"/>
    <w:multiLevelType w:val="hybridMultilevel"/>
    <w:tmpl w:val="76A2AECE"/>
    <w:lvl w:ilvl="0" w:tplc="F6B8A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7EE5A2D"/>
    <w:multiLevelType w:val="hybridMultilevel"/>
    <w:tmpl w:val="4E1C077C"/>
    <w:lvl w:ilvl="0" w:tplc="040C0007">
      <w:start w:val="1"/>
      <w:numFmt w:val="bullet"/>
      <w:lvlText w:val=""/>
      <w:lvlPicBulletId w:val="1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>
    <w:nsid w:val="3BA30DB1"/>
    <w:multiLevelType w:val="hybridMultilevel"/>
    <w:tmpl w:val="C1A2DDAC"/>
    <w:lvl w:ilvl="0" w:tplc="8A1E2DE4">
      <w:start w:val="1"/>
      <w:numFmt w:val="bullet"/>
      <w:lvlText w:val="­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DC2F6B"/>
    <w:multiLevelType w:val="hybridMultilevel"/>
    <w:tmpl w:val="9F10D3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E23150A"/>
    <w:multiLevelType w:val="multilevel"/>
    <w:tmpl w:val="1AA6A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3F600B8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407A4F2C"/>
    <w:multiLevelType w:val="hybridMultilevel"/>
    <w:tmpl w:val="139CCDC8"/>
    <w:lvl w:ilvl="0" w:tplc="8A1E2DE4">
      <w:start w:val="1"/>
      <w:numFmt w:val="bullet"/>
      <w:lvlText w:val="­"/>
      <w:lvlJc w:val="left"/>
      <w:pPr>
        <w:ind w:left="108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41493EF8"/>
    <w:multiLevelType w:val="multilevel"/>
    <w:tmpl w:val="17B84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449F4003"/>
    <w:multiLevelType w:val="hybridMultilevel"/>
    <w:tmpl w:val="DAA22D2A"/>
    <w:lvl w:ilvl="0" w:tplc="8A1E2DE4">
      <w:start w:val="1"/>
      <w:numFmt w:val="bullet"/>
      <w:lvlText w:val="­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C23394"/>
    <w:multiLevelType w:val="multilevel"/>
    <w:tmpl w:val="D2A20B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7443F74"/>
    <w:multiLevelType w:val="hybridMultilevel"/>
    <w:tmpl w:val="757A5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7AA7630"/>
    <w:multiLevelType w:val="hybridMultilevel"/>
    <w:tmpl w:val="CEA04B34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7CD3B06"/>
    <w:multiLevelType w:val="hybridMultilevel"/>
    <w:tmpl w:val="0A48E068"/>
    <w:lvl w:ilvl="0" w:tplc="8A1E2DE4">
      <w:start w:val="1"/>
      <w:numFmt w:val="bullet"/>
      <w:lvlText w:val="­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82B51E9"/>
    <w:multiLevelType w:val="hybridMultilevel"/>
    <w:tmpl w:val="1E027EEC"/>
    <w:lvl w:ilvl="0" w:tplc="93164308">
      <w:start w:val="4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157686"/>
    <w:multiLevelType w:val="multilevel"/>
    <w:tmpl w:val="C9345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68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4A7D5BF6"/>
    <w:multiLevelType w:val="hybridMultilevel"/>
    <w:tmpl w:val="0B26051C"/>
    <w:lvl w:ilvl="0" w:tplc="040C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8">
    <w:nsid w:val="4B565B2F"/>
    <w:multiLevelType w:val="hybridMultilevel"/>
    <w:tmpl w:val="BD0E6FC6"/>
    <w:lvl w:ilvl="0" w:tplc="8A1E2DE4">
      <w:start w:val="1"/>
      <w:numFmt w:val="bullet"/>
      <w:lvlText w:val="­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B704916"/>
    <w:multiLevelType w:val="multilevel"/>
    <w:tmpl w:val="58BA0F72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ascii="Sakkal Majalla" w:hAnsi="Sakkal Majalla"/>
        <w:color w:val="00206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0">
    <w:nsid w:val="4C692BCF"/>
    <w:multiLevelType w:val="multilevel"/>
    <w:tmpl w:val="D180B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4D0C0754"/>
    <w:multiLevelType w:val="hybridMultilevel"/>
    <w:tmpl w:val="0AE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FD26AA0"/>
    <w:multiLevelType w:val="multilevel"/>
    <w:tmpl w:val="72E2E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space"/>
      <w:lvlText w:val="1.1"/>
      <w:lvlJc w:val="left"/>
      <w:pPr>
        <w:ind w:left="680" w:hanging="51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ar-DZ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nsid w:val="51143A39"/>
    <w:multiLevelType w:val="multilevel"/>
    <w:tmpl w:val="163435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51752C18"/>
    <w:multiLevelType w:val="hybridMultilevel"/>
    <w:tmpl w:val="7A3479BE"/>
    <w:lvl w:ilvl="0" w:tplc="87568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3703424"/>
    <w:multiLevelType w:val="multilevel"/>
    <w:tmpl w:val="4F2A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8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nsid w:val="53BF1074"/>
    <w:multiLevelType w:val="hybridMultilevel"/>
    <w:tmpl w:val="C5D8A67C"/>
    <w:lvl w:ilvl="0" w:tplc="F6B8A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71F7F18"/>
    <w:multiLevelType w:val="multilevel"/>
    <w:tmpl w:val="B762B9B6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ascii="Sakkal Majalla" w:hAnsi="Sakkal Majalla" w:hint="default"/>
        <w:color w:val="00206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8">
    <w:nsid w:val="579777A9"/>
    <w:multiLevelType w:val="multilevel"/>
    <w:tmpl w:val="A476E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8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5C55756D"/>
    <w:multiLevelType w:val="hybridMultilevel"/>
    <w:tmpl w:val="CED6607A"/>
    <w:lvl w:ilvl="0" w:tplc="8A1E2DE4">
      <w:start w:val="1"/>
      <w:numFmt w:val="bullet"/>
      <w:lvlText w:val="­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CB60128"/>
    <w:multiLevelType w:val="hybridMultilevel"/>
    <w:tmpl w:val="67909E44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5D0D14D8"/>
    <w:multiLevelType w:val="hybridMultilevel"/>
    <w:tmpl w:val="852C4FCA"/>
    <w:lvl w:ilvl="0" w:tplc="040C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>
    <w:nsid w:val="5E38589D"/>
    <w:multiLevelType w:val="hybridMultilevel"/>
    <w:tmpl w:val="BA609F64"/>
    <w:lvl w:ilvl="0" w:tplc="8A1E2DE4">
      <w:start w:val="1"/>
      <w:numFmt w:val="bullet"/>
      <w:lvlText w:val="­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7911BE"/>
    <w:multiLevelType w:val="hybridMultilevel"/>
    <w:tmpl w:val="67909E44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81D6AEA"/>
    <w:multiLevelType w:val="hybridMultilevel"/>
    <w:tmpl w:val="D1041886"/>
    <w:lvl w:ilvl="0" w:tplc="8A1E2DE4">
      <w:start w:val="1"/>
      <w:numFmt w:val="bullet"/>
      <w:lvlText w:val="­"/>
      <w:lvlJc w:val="left"/>
      <w:pPr>
        <w:ind w:left="643" w:hanging="360"/>
      </w:pPr>
      <w:rPr>
        <w:rFonts w:ascii="Sakkal Majalla" w:hAnsi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5">
    <w:nsid w:val="6A0502C4"/>
    <w:multiLevelType w:val="hybridMultilevel"/>
    <w:tmpl w:val="A496947E"/>
    <w:lvl w:ilvl="0" w:tplc="3CBA02AA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b/>
        <w:bCs/>
        <w:color w:val="auto"/>
        <w:sz w:val="32"/>
        <w:szCs w:val="32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7715F2"/>
    <w:multiLevelType w:val="hybridMultilevel"/>
    <w:tmpl w:val="32926A7A"/>
    <w:lvl w:ilvl="0" w:tplc="040C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>
    <w:nsid w:val="6E06318F"/>
    <w:multiLevelType w:val="multilevel"/>
    <w:tmpl w:val="C9345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68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nsid w:val="702330C4"/>
    <w:multiLevelType w:val="hybridMultilevel"/>
    <w:tmpl w:val="C84EF784"/>
    <w:lvl w:ilvl="0" w:tplc="8A1E2DE4">
      <w:start w:val="1"/>
      <w:numFmt w:val="bullet"/>
      <w:lvlText w:val="­"/>
      <w:lvlJc w:val="left"/>
      <w:pPr>
        <w:ind w:left="720" w:hanging="360"/>
      </w:pPr>
      <w:rPr>
        <w:rFonts w:ascii="Sakkal Majalla" w:hAnsi="Sakkal Majall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24B7909"/>
    <w:multiLevelType w:val="multilevel"/>
    <w:tmpl w:val="6096D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rabicAlpha"/>
      <w:suff w:val="space"/>
      <w:lvlText w:val="%2."/>
      <w:lvlJc w:val="left"/>
      <w:pPr>
        <w:ind w:left="68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nsid w:val="736A76C7"/>
    <w:multiLevelType w:val="hybridMultilevel"/>
    <w:tmpl w:val="748ED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D67E4F"/>
    <w:multiLevelType w:val="hybridMultilevel"/>
    <w:tmpl w:val="31D41FB6"/>
    <w:lvl w:ilvl="0" w:tplc="0E0E76FC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50E7937"/>
    <w:multiLevelType w:val="hybridMultilevel"/>
    <w:tmpl w:val="1CBCA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5CA296E"/>
    <w:multiLevelType w:val="hybridMultilevel"/>
    <w:tmpl w:val="EF02E10C"/>
    <w:lvl w:ilvl="0" w:tplc="4A7A8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ADB7E15"/>
    <w:multiLevelType w:val="hybridMultilevel"/>
    <w:tmpl w:val="B764F7C8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5">
    <w:nsid w:val="7AEE5A1D"/>
    <w:multiLevelType w:val="multilevel"/>
    <w:tmpl w:val="50F091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>
    <w:nsid w:val="7C372B9C"/>
    <w:multiLevelType w:val="hybridMultilevel"/>
    <w:tmpl w:val="5F2462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CD124F5"/>
    <w:multiLevelType w:val="hybridMultilevel"/>
    <w:tmpl w:val="EC16A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D090F1B"/>
    <w:multiLevelType w:val="multilevel"/>
    <w:tmpl w:val="C1F09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space"/>
      <w:lvlText w:val="1.1"/>
      <w:lvlJc w:val="left"/>
      <w:pPr>
        <w:ind w:left="680" w:hanging="51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ar-DZ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>
    <w:nsid w:val="7D7E170A"/>
    <w:multiLevelType w:val="multilevel"/>
    <w:tmpl w:val="96C477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7F0A7895"/>
    <w:multiLevelType w:val="multilevel"/>
    <w:tmpl w:val="B1AA3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8"/>
  </w:num>
  <w:num w:numId="2">
    <w:abstractNumId w:val="26"/>
  </w:num>
  <w:num w:numId="3">
    <w:abstractNumId w:val="46"/>
  </w:num>
  <w:num w:numId="4">
    <w:abstractNumId w:val="69"/>
  </w:num>
  <w:num w:numId="5">
    <w:abstractNumId w:val="6"/>
  </w:num>
  <w:num w:numId="6">
    <w:abstractNumId w:val="10"/>
  </w:num>
  <w:num w:numId="7">
    <w:abstractNumId w:val="68"/>
  </w:num>
  <w:num w:numId="8">
    <w:abstractNumId w:val="63"/>
  </w:num>
  <w:num w:numId="9">
    <w:abstractNumId w:val="1"/>
  </w:num>
  <w:num w:numId="10">
    <w:abstractNumId w:val="0"/>
  </w:num>
  <w:num w:numId="11">
    <w:abstractNumId w:val="3"/>
  </w:num>
  <w:num w:numId="12">
    <w:abstractNumId w:val="59"/>
  </w:num>
  <w:num w:numId="13">
    <w:abstractNumId w:val="17"/>
  </w:num>
  <w:num w:numId="14">
    <w:abstractNumId w:val="62"/>
  </w:num>
  <w:num w:numId="15">
    <w:abstractNumId w:val="34"/>
  </w:num>
  <w:num w:numId="16">
    <w:abstractNumId w:val="44"/>
  </w:num>
  <w:num w:numId="17">
    <w:abstractNumId w:val="31"/>
  </w:num>
  <w:num w:numId="18">
    <w:abstractNumId w:val="38"/>
  </w:num>
  <w:num w:numId="19">
    <w:abstractNumId w:val="61"/>
  </w:num>
  <w:num w:numId="20">
    <w:abstractNumId w:val="66"/>
  </w:num>
  <w:num w:numId="21">
    <w:abstractNumId w:val="72"/>
  </w:num>
  <w:num w:numId="22">
    <w:abstractNumId w:val="4"/>
  </w:num>
  <w:num w:numId="23">
    <w:abstractNumId w:val="28"/>
  </w:num>
  <w:num w:numId="24">
    <w:abstractNumId w:val="77"/>
  </w:num>
  <w:num w:numId="25">
    <w:abstractNumId w:val="42"/>
  </w:num>
  <w:num w:numId="26">
    <w:abstractNumId w:val="70"/>
  </w:num>
  <w:num w:numId="27">
    <w:abstractNumId w:val="74"/>
  </w:num>
  <w:num w:numId="28">
    <w:abstractNumId w:val="52"/>
  </w:num>
  <w:num w:numId="29">
    <w:abstractNumId w:val="22"/>
  </w:num>
  <w:num w:numId="30">
    <w:abstractNumId w:val="51"/>
  </w:num>
  <w:num w:numId="31">
    <w:abstractNumId w:val="45"/>
  </w:num>
  <w:num w:numId="32">
    <w:abstractNumId w:val="7"/>
  </w:num>
  <w:num w:numId="33">
    <w:abstractNumId w:val="15"/>
  </w:num>
  <w:num w:numId="34">
    <w:abstractNumId w:val="54"/>
  </w:num>
  <w:num w:numId="35">
    <w:abstractNumId w:val="73"/>
  </w:num>
  <w:num w:numId="36">
    <w:abstractNumId w:val="40"/>
  </w:num>
  <w:num w:numId="37">
    <w:abstractNumId w:val="64"/>
  </w:num>
  <w:num w:numId="38">
    <w:abstractNumId w:val="35"/>
  </w:num>
  <w:num w:numId="39">
    <w:abstractNumId w:val="12"/>
  </w:num>
  <w:num w:numId="40">
    <w:abstractNumId w:val="48"/>
  </w:num>
  <w:num w:numId="41">
    <w:abstractNumId w:val="43"/>
  </w:num>
  <w:num w:numId="42">
    <w:abstractNumId w:val="33"/>
  </w:num>
  <w:num w:numId="43">
    <w:abstractNumId w:val="47"/>
  </w:num>
  <w:num w:numId="44">
    <w:abstractNumId w:val="29"/>
  </w:num>
  <w:num w:numId="45">
    <w:abstractNumId w:val="18"/>
  </w:num>
  <w:num w:numId="46">
    <w:abstractNumId w:val="67"/>
  </w:num>
  <w:num w:numId="47">
    <w:abstractNumId w:val="53"/>
  </w:num>
  <w:num w:numId="48">
    <w:abstractNumId w:val="39"/>
  </w:num>
  <w:num w:numId="49">
    <w:abstractNumId w:val="11"/>
  </w:num>
  <w:num w:numId="50">
    <w:abstractNumId w:val="9"/>
  </w:num>
  <w:num w:numId="51">
    <w:abstractNumId w:val="13"/>
  </w:num>
  <w:num w:numId="52">
    <w:abstractNumId w:val="65"/>
  </w:num>
  <w:num w:numId="53">
    <w:abstractNumId w:val="20"/>
  </w:num>
  <w:num w:numId="54">
    <w:abstractNumId w:val="2"/>
  </w:num>
  <w:num w:numId="55">
    <w:abstractNumId w:val="32"/>
  </w:num>
  <w:num w:numId="56">
    <w:abstractNumId w:val="23"/>
  </w:num>
  <w:num w:numId="57">
    <w:abstractNumId w:val="25"/>
  </w:num>
  <w:num w:numId="58">
    <w:abstractNumId w:val="56"/>
  </w:num>
  <w:num w:numId="59">
    <w:abstractNumId w:val="71"/>
  </w:num>
  <w:num w:numId="60">
    <w:abstractNumId w:val="8"/>
  </w:num>
  <w:num w:numId="61">
    <w:abstractNumId w:val="55"/>
  </w:num>
  <w:num w:numId="62">
    <w:abstractNumId w:val="76"/>
  </w:num>
  <w:num w:numId="63">
    <w:abstractNumId w:val="60"/>
  </w:num>
  <w:num w:numId="64">
    <w:abstractNumId w:val="30"/>
  </w:num>
  <w:num w:numId="65">
    <w:abstractNumId w:val="50"/>
  </w:num>
  <w:num w:numId="66">
    <w:abstractNumId w:val="21"/>
  </w:num>
  <w:num w:numId="67">
    <w:abstractNumId w:val="27"/>
  </w:num>
  <w:num w:numId="6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7"/>
  </w:num>
  <w:num w:numId="70">
    <w:abstractNumId w:val="14"/>
  </w:num>
  <w:num w:numId="71">
    <w:abstractNumId w:val="49"/>
  </w:num>
  <w:num w:numId="72">
    <w:abstractNumId w:val="24"/>
  </w:num>
  <w:num w:numId="73">
    <w:abstractNumId w:val="5"/>
  </w:num>
  <w:num w:numId="74">
    <w:abstractNumId w:val="16"/>
  </w:num>
  <w:num w:numId="75">
    <w:abstractNumId w:val="80"/>
  </w:num>
  <w:num w:numId="76">
    <w:abstractNumId w:val="57"/>
  </w:num>
  <w:num w:numId="77">
    <w:abstractNumId w:val="5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5"/>
  </w:num>
  <w:num w:numId="79">
    <w:abstractNumId w:val="5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9"/>
  </w:num>
  <w:num w:numId="81">
    <w:abstractNumId w:val="36"/>
  </w:num>
  <w:num w:numId="8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9"/>
  </w:num>
  <w:num w:numId="84">
    <w:abstractNumId w:val="41"/>
  </w:num>
  <w:num w:numId="8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3F"/>
    <w:rsid w:val="000079C9"/>
    <w:rsid w:val="00012C4E"/>
    <w:rsid w:val="000216F1"/>
    <w:rsid w:val="00033C0B"/>
    <w:rsid w:val="000354BE"/>
    <w:rsid w:val="000414A5"/>
    <w:rsid w:val="000433CD"/>
    <w:rsid w:val="00043B94"/>
    <w:rsid w:val="000440E2"/>
    <w:rsid w:val="00077A83"/>
    <w:rsid w:val="00077E8C"/>
    <w:rsid w:val="0009338E"/>
    <w:rsid w:val="00093EF8"/>
    <w:rsid w:val="00096ED0"/>
    <w:rsid w:val="000A0F99"/>
    <w:rsid w:val="000C1E84"/>
    <w:rsid w:val="000C696D"/>
    <w:rsid w:val="000E718A"/>
    <w:rsid w:val="00107088"/>
    <w:rsid w:val="00113958"/>
    <w:rsid w:val="00114E7A"/>
    <w:rsid w:val="00117552"/>
    <w:rsid w:val="00123283"/>
    <w:rsid w:val="00131B91"/>
    <w:rsid w:val="00134C58"/>
    <w:rsid w:val="00157861"/>
    <w:rsid w:val="001620EC"/>
    <w:rsid w:val="00163427"/>
    <w:rsid w:val="0016654B"/>
    <w:rsid w:val="001768CD"/>
    <w:rsid w:val="001A51B8"/>
    <w:rsid w:val="001A5FA1"/>
    <w:rsid w:val="001A6231"/>
    <w:rsid w:val="001A704A"/>
    <w:rsid w:val="001B724C"/>
    <w:rsid w:val="001C24A0"/>
    <w:rsid w:val="001C2D46"/>
    <w:rsid w:val="001C6218"/>
    <w:rsid w:val="001C76C5"/>
    <w:rsid w:val="001E2794"/>
    <w:rsid w:val="001E767A"/>
    <w:rsid w:val="001F1DCD"/>
    <w:rsid w:val="001F2AC5"/>
    <w:rsid w:val="001F78ED"/>
    <w:rsid w:val="002010B1"/>
    <w:rsid w:val="00203FAD"/>
    <w:rsid w:val="002044CE"/>
    <w:rsid w:val="0021539E"/>
    <w:rsid w:val="00216BA4"/>
    <w:rsid w:val="00224DE3"/>
    <w:rsid w:val="00226297"/>
    <w:rsid w:val="00230014"/>
    <w:rsid w:val="002320DE"/>
    <w:rsid w:val="00234F1A"/>
    <w:rsid w:val="00237BBF"/>
    <w:rsid w:val="00237F4C"/>
    <w:rsid w:val="00242ACA"/>
    <w:rsid w:val="00257D06"/>
    <w:rsid w:val="0027701A"/>
    <w:rsid w:val="00294033"/>
    <w:rsid w:val="002B1F7E"/>
    <w:rsid w:val="002B7C91"/>
    <w:rsid w:val="002C083F"/>
    <w:rsid w:val="002C154B"/>
    <w:rsid w:val="002C562A"/>
    <w:rsid w:val="002C7C08"/>
    <w:rsid w:val="002D65BB"/>
    <w:rsid w:val="002E4B48"/>
    <w:rsid w:val="002F31D6"/>
    <w:rsid w:val="003007E8"/>
    <w:rsid w:val="00317B2A"/>
    <w:rsid w:val="00330980"/>
    <w:rsid w:val="00331C95"/>
    <w:rsid w:val="0035068C"/>
    <w:rsid w:val="00352CD1"/>
    <w:rsid w:val="00352F0E"/>
    <w:rsid w:val="00353CC2"/>
    <w:rsid w:val="0035502A"/>
    <w:rsid w:val="00356E88"/>
    <w:rsid w:val="00356F19"/>
    <w:rsid w:val="00364E35"/>
    <w:rsid w:val="00366863"/>
    <w:rsid w:val="00371439"/>
    <w:rsid w:val="00385E51"/>
    <w:rsid w:val="00395291"/>
    <w:rsid w:val="003A4E64"/>
    <w:rsid w:val="003B6FCE"/>
    <w:rsid w:val="003C3A48"/>
    <w:rsid w:val="003C41DF"/>
    <w:rsid w:val="003C65E8"/>
    <w:rsid w:val="003C78EC"/>
    <w:rsid w:val="003D2CAE"/>
    <w:rsid w:val="003D445C"/>
    <w:rsid w:val="003E2BFB"/>
    <w:rsid w:val="003E3C5C"/>
    <w:rsid w:val="003E6F8B"/>
    <w:rsid w:val="003F0419"/>
    <w:rsid w:val="003F4AC7"/>
    <w:rsid w:val="003F57B8"/>
    <w:rsid w:val="00401D88"/>
    <w:rsid w:val="004208A6"/>
    <w:rsid w:val="00432F7E"/>
    <w:rsid w:val="00436FD3"/>
    <w:rsid w:val="00437ED0"/>
    <w:rsid w:val="00442C40"/>
    <w:rsid w:val="00457DA9"/>
    <w:rsid w:val="00463DED"/>
    <w:rsid w:val="00467004"/>
    <w:rsid w:val="00471064"/>
    <w:rsid w:val="004850E3"/>
    <w:rsid w:val="00485A47"/>
    <w:rsid w:val="00487B3D"/>
    <w:rsid w:val="00496278"/>
    <w:rsid w:val="004972E7"/>
    <w:rsid w:val="004A7F7A"/>
    <w:rsid w:val="004B2BB8"/>
    <w:rsid w:val="004C18F3"/>
    <w:rsid w:val="004C432D"/>
    <w:rsid w:val="004D464E"/>
    <w:rsid w:val="004F48FC"/>
    <w:rsid w:val="00505E84"/>
    <w:rsid w:val="005114AD"/>
    <w:rsid w:val="00537ED1"/>
    <w:rsid w:val="005451B9"/>
    <w:rsid w:val="005455FA"/>
    <w:rsid w:val="00553F83"/>
    <w:rsid w:val="00554723"/>
    <w:rsid w:val="0055792C"/>
    <w:rsid w:val="005639B6"/>
    <w:rsid w:val="00573BEE"/>
    <w:rsid w:val="005A4D3F"/>
    <w:rsid w:val="005B350C"/>
    <w:rsid w:val="005B40E7"/>
    <w:rsid w:val="005C4A79"/>
    <w:rsid w:val="005D0139"/>
    <w:rsid w:val="005D1B0C"/>
    <w:rsid w:val="005D2C12"/>
    <w:rsid w:val="005E0EE7"/>
    <w:rsid w:val="005E4DEB"/>
    <w:rsid w:val="005E7C77"/>
    <w:rsid w:val="005F2AEC"/>
    <w:rsid w:val="005F6C33"/>
    <w:rsid w:val="00612729"/>
    <w:rsid w:val="00615353"/>
    <w:rsid w:val="00624C98"/>
    <w:rsid w:val="00626A31"/>
    <w:rsid w:val="00643071"/>
    <w:rsid w:val="006477FE"/>
    <w:rsid w:val="006613C3"/>
    <w:rsid w:val="00671887"/>
    <w:rsid w:val="0067678A"/>
    <w:rsid w:val="00676B19"/>
    <w:rsid w:val="006772F3"/>
    <w:rsid w:val="006813EA"/>
    <w:rsid w:val="00682F3F"/>
    <w:rsid w:val="00685548"/>
    <w:rsid w:val="00691009"/>
    <w:rsid w:val="0069263A"/>
    <w:rsid w:val="006D3AA2"/>
    <w:rsid w:val="006D53E4"/>
    <w:rsid w:val="006D5B48"/>
    <w:rsid w:val="006D5BE4"/>
    <w:rsid w:val="006E0AAC"/>
    <w:rsid w:val="006E60C4"/>
    <w:rsid w:val="006F36E0"/>
    <w:rsid w:val="006F6A88"/>
    <w:rsid w:val="006F6D18"/>
    <w:rsid w:val="00714A97"/>
    <w:rsid w:val="00724382"/>
    <w:rsid w:val="0072467D"/>
    <w:rsid w:val="007340B7"/>
    <w:rsid w:val="00737816"/>
    <w:rsid w:val="007540A9"/>
    <w:rsid w:val="00754FF4"/>
    <w:rsid w:val="0076429D"/>
    <w:rsid w:val="007648C9"/>
    <w:rsid w:val="00772ABD"/>
    <w:rsid w:val="007812EA"/>
    <w:rsid w:val="00782753"/>
    <w:rsid w:val="007A3B5D"/>
    <w:rsid w:val="007B1902"/>
    <w:rsid w:val="007B3493"/>
    <w:rsid w:val="007C11EB"/>
    <w:rsid w:val="007C44E0"/>
    <w:rsid w:val="007D1742"/>
    <w:rsid w:val="007E46A1"/>
    <w:rsid w:val="007E4D45"/>
    <w:rsid w:val="007E5AA4"/>
    <w:rsid w:val="00806D95"/>
    <w:rsid w:val="00807618"/>
    <w:rsid w:val="00807BCA"/>
    <w:rsid w:val="00816F45"/>
    <w:rsid w:val="00824900"/>
    <w:rsid w:val="00827E63"/>
    <w:rsid w:val="0083497D"/>
    <w:rsid w:val="00835E0D"/>
    <w:rsid w:val="00837DA7"/>
    <w:rsid w:val="008418F3"/>
    <w:rsid w:val="008550C2"/>
    <w:rsid w:val="008670BF"/>
    <w:rsid w:val="0087229C"/>
    <w:rsid w:val="00877A36"/>
    <w:rsid w:val="0088171A"/>
    <w:rsid w:val="00887E28"/>
    <w:rsid w:val="00891F72"/>
    <w:rsid w:val="008973F3"/>
    <w:rsid w:val="008A3E44"/>
    <w:rsid w:val="008D2389"/>
    <w:rsid w:val="008E020E"/>
    <w:rsid w:val="008E7769"/>
    <w:rsid w:val="008E788A"/>
    <w:rsid w:val="00901A22"/>
    <w:rsid w:val="00903EE8"/>
    <w:rsid w:val="00921732"/>
    <w:rsid w:val="00931C5C"/>
    <w:rsid w:val="009439D7"/>
    <w:rsid w:val="009550E6"/>
    <w:rsid w:val="009561C5"/>
    <w:rsid w:val="009661E1"/>
    <w:rsid w:val="00967F9C"/>
    <w:rsid w:val="00980BCA"/>
    <w:rsid w:val="00980E14"/>
    <w:rsid w:val="00987E9C"/>
    <w:rsid w:val="009A18F7"/>
    <w:rsid w:val="009A3F91"/>
    <w:rsid w:val="009A7A12"/>
    <w:rsid w:val="009A7D32"/>
    <w:rsid w:val="009B1219"/>
    <w:rsid w:val="009B338A"/>
    <w:rsid w:val="009D1089"/>
    <w:rsid w:val="009D18EB"/>
    <w:rsid w:val="009D7B2D"/>
    <w:rsid w:val="009F0BF0"/>
    <w:rsid w:val="009F2E7F"/>
    <w:rsid w:val="009F5789"/>
    <w:rsid w:val="00A01CBE"/>
    <w:rsid w:val="00A028CF"/>
    <w:rsid w:val="00A12388"/>
    <w:rsid w:val="00A13BA6"/>
    <w:rsid w:val="00A15729"/>
    <w:rsid w:val="00A33761"/>
    <w:rsid w:val="00A34B77"/>
    <w:rsid w:val="00A356D4"/>
    <w:rsid w:val="00A3618A"/>
    <w:rsid w:val="00A36A20"/>
    <w:rsid w:val="00A4347B"/>
    <w:rsid w:val="00A55CA0"/>
    <w:rsid w:val="00A6076B"/>
    <w:rsid w:val="00A76710"/>
    <w:rsid w:val="00A77625"/>
    <w:rsid w:val="00A81309"/>
    <w:rsid w:val="00AA1650"/>
    <w:rsid w:val="00AA669D"/>
    <w:rsid w:val="00AB11F4"/>
    <w:rsid w:val="00AB562D"/>
    <w:rsid w:val="00AC43CB"/>
    <w:rsid w:val="00AC52DB"/>
    <w:rsid w:val="00AC5701"/>
    <w:rsid w:val="00AE442B"/>
    <w:rsid w:val="00AF49AD"/>
    <w:rsid w:val="00AF76FA"/>
    <w:rsid w:val="00B05528"/>
    <w:rsid w:val="00B056B6"/>
    <w:rsid w:val="00B10856"/>
    <w:rsid w:val="00B36BE5"/>
    <w:rsid w:val="00B4182F"/>
    <w:rsid w:val="00B426A1"/>
    <w:rsid w:val="00B51CB4"/>
    <w:rsid w:val="00B55B34"/>
    <w:rsid w:val="00B6625B"/>
    <w:rsid w:val="00B7060A"/>
    <w:rsid w:val="00B91AF2"/>
    <w:rsid w:val="00BA0304"/>
    <w:rsid w:val="00BA204A"/>
    <w:rsid w:val="00BB3047"/>
    <w:rsid w:val="00BB5038"/>
    <w:rsid w:val="00BC08E6"/>
    <w:rsid w:val="00BD3DDC"/>
    <w:rsid w:val="00BD496F"/>
    <w:rsid w:val="00BE7A25"/>
    <w:rsid w:val="00BF161E"/>
    <w:rsid w:val="00BF1FB8"/>
    <w:rsid w:val="00BF464A"/>
    <w:rsid w:val="00C03F97"/>
    <w:rsid w:val="00C043E7"/>
    <w:rsid w:val="00C210E1"/>
    <w:rsid w:val="00C2666C"/>
    <w:rsid w:val="00C33DE2"/>
    <w:rsid w:val="00C40504"/>
    <w:rsid w:val="00C46D68"/>
    <w:rsid w:val="00C63F80"/>
    <w:rsid w:val="00C742E9"/>
    <w:rsid w:val="00C761C9"/>
    <w:rsid w:val="00C777CD"/>
    <w:rsid w:val="00C85CC6"/>
    <w:rsid w:val="00C96874"/>
    <w:rsid w:val="00CA1A24"/>
    <w:rsid w:val="00CB4598"/>
    <w:rsid w:val="00CC5813"/>
    <w:rsid w:val="00CC793B"/>
    <w:rsid w:val="00CD2708"/>
    <w:rsid w:val="00CF3B28"/>
    <w:rsid w:val="00D04A77"/>
    <w:rsid w:val="00D13F80"/>
    <w:rsid w:val="00D21806"/>
    <w:rsid w:val="00D31FA9"/>
    <w:rsid w:val="00D37179"/>
    <w:rsid w:val="00D4024D"/>
    <w:rsid w:val="00D43C8C"/>
    <w:rsid w:val="00D47089"/>
    <w:rsid w:val="00D52012"/>
    <w:rsid w:val="00D61B12"/>
    <w:rsid w:val="00D6663C"/>
    <w:rsid w:val="00D67C1B"/>
    <w:rsid w:val="00D77EC9"/>
    <w:rsid w:val="00DA1834"/>
    <w:rsid w:val="00DA6C24"/>
    <w:rsid w:val="00DB17DA"/>
    <w:rsid w:val="00DC0329"/>
    <w:rsid w:val="00DC35AB"/>
    <w:rsid w:val="00DD331B"/>
    <w:rsid w:val="00DD5BA4"/>
    <w:rsid w:val="00DD72B6"/>
    <w:rsid w:val="00DE404A"/>
    <w:rsid w:val="00DF2002"/>
    <w:rsid w:val="00DF5EBE"/>
    <w:rsid w:val="00DF6E18"/>
    <w:rsid w:val="00E02720"/>
    <w:rsid w:val="00E0498E"/>
    <w:rsid w:val="00E12CF7"/>
    <w:rsid w:val="00E12D02"/>
    <w:rsid w:val="00E42D4E"/>
    <w:rsid w:val="00E45CA9"/>
    <w:rsid w:val="00E538A3"/>
    <w:rsid w:val="00E55F51"/>
    <w:rsid w:val="00E57955"/>
    <w:rsid w:val="00E65C96"/>
    <w:rsid w:val="00E7383D"/>
    <w:rsid w:val="00E75383"/>
    <w:rsid w:val="00E94D35"/>
    <w:rsid w:val="00EB483B"/>
    <w:rsid w:val="00EB5B42"/>
    <w:rsid w:val="00EC1242"/>
    <w:rsid w:val="00EC163F"/>
    <w:rsid w:val="00EC5FE8"/>
    <w:rsid w:val="00ED04D6"/>
    <w:rsid w:val="00ED1ADC"/>
    <w:rsid w:val="00EE5741"/>
    <w:rsid w:val="00EE77A1"/>
    <w:rsid w:val="00EF711D"/>
    <w:rsid w:val="00EF7395"/>
    <w:rsid w:val="00F0081B"/>
    <w:rsid w:val="00F017FE"/>
    <w:rsid w:val="00F03423"/>
    <w:rsid w:val="00F20582"/>
    <w:rsid w:val="00F2710A"/>
    <w:rsid w:val="00F306A6"/>
    <w:rsid w:val="00F34B49"/>
    <w:rsid w:val="00F35AF4"/>
    <w:rsid w:val="00F416AE"/>
    <w:rsid w:val="00F465FB"/>
    <w:rsid w:val="00F57AAA"/>
    <w:rsid w:val="00F60803"/>
    <w:rsid w:val="00F60856"/>
    <w:rsid w:val="00F83A33"/>
    <w:rsid w:val="00F86CE7"/>
    <w:rsid w:val="00F95274"/>
    <w:rsid w:val="00FA09FE"/>
    <w:rsid w:val="00FA191A"/>
    <w:rsid w:val="00FA6295"/>
    <w:rsid w:val="00FE606A"/>
    <w:rsid w:val="00FF2DD1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FEEDF"/>
  <w15:chartTrackingRefBased/>
  <w15:docId w15:val="{5D9FBC12-5EA3-4302-BABF-58D80AEB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bidi/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C1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439D7"/>
    <w:pPr>
      <w:keepNext/>
      <w:keepLines/>
      <w:numPr>
        <w:numId w:val="76"/>
      </w:numPr>
      <w:tabs>
        <w:tab w:val="left" w:pos="6819"/>
      </w:tabs>
      <w:spacing w:after="80"/>
      <w:outlineLvl w:val="0"/>
    </w:pPr>
    <w:rPr>
      <w:rFonts w:ascii="Sakkal Majalla" w:eastAsiaTheme="majorEastAsia" w:hAnsi="Sakkal Majalla" w:cs="Sakkal Majalla"/>
      <w:b/>
      <w:bCs/>
      <w:color w:val="002060"/>
      <w:sz w:val="32"/>
      <w:szCs w:val="32"/>
      <w:lang w:bidi="ar-DZ"/>
    </w:rPr>
  </w:style>
  <w:style w:type="paragraph" w:styleId="Titre2">
    <w:name w:val="heading 2"/>
    <w:basedOn w:val="Normal"/>
    <w:next w:val="Normal"/>
    <w:link w:val="Titre2Car"/>
    <w:autoRedefine/>
    <w:uiPriority w:val="99"/>
    <w:unhideWhenUsed/>
    <w:qFormat/>
    <w:rsid w:val="009439D7"/>
    <w:pPr>
      <w:keepNext/>
      <w:keepLines/>
      <w:numPr>
        <w:ilvl w:val="1"/>
        <w:numId w:val="84"/>
      </w:numPr>
      <w:outlineLvl w:val="1"/>
    </w:pPr>
    <w:rPr>
      <w:rFonts w:ascii="Sakkal Majalla" w:eastAsia="Calibri" w:hAnsi="Sakkal Majalla" w:cs="Sakkal Majalla"/>
      <w:bCs/>
      <w:color w:val="002060"/>
      <w:sz w:val="32"/>
      <w:szCs w:val="32"/>
      <w:lang w:bidi="ar-DZ"/>
    </w:rPr>
  </w:style>
  <w:style w:type="paragraph" w:styleId="Titre3">
    <w:name w:val="heading 3"/>
    <w:basedOn w:val="Normal"/>
    <w:next w:val="Normal"/>
    <w:link w:val="Titre3Car"/>
    <w:uiPriority w:val="99"/>
    <w:unhideWhenUsed/>
    <w:qFormat/>
    <w:rsid w:val="005A4D3F"/>
    <w:pPr>
      <w:keepNext/>
      <w:keepLines/>
      <w:spacing w:before="160" w:after="80"/>
      <w:ind w:firstLine="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A4D3F"/>
    <w:pPr>
      <w:keepNext/>
      <w:keepLines/>
      <w:spacing w:before="80" w:after="40"/>
      <w:ind w:firstLine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4D3F"/>
    <w:pPr>
      <w:keepNext/>
      <w:keepLines/>
      <w:spacing w:before="80" w:after="40"/>
      <w:ind w:firstLine="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4D3F"/>
    <w:pPr>
      <w:keepNext/>
      <w:keepLines/>
      <w:spacing w:before="40"/>
      <w:ind w:firstLine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4D3F"/>
    <w:pPr>
      <w:keepNext/>
      <w:keepLines/>
      <w:spacing w:before="40"/>
      <w:ind w:firstLine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4D3F"/>
    <w:pPr>
      <w:keepNext/>
      <w:keepLines/>
      <w:ind w:firstLin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4D3F"/>
    <w:pPr>
      <w:keepNext/>
      <w:keepLines/>
      <w:ind w:firstLin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9D7"/>
    <w:rPr>
      <w:rFonts w:ascii="Sakkal Majalla" w:eastAsiaTheme="majorEastAsia" w:hAnsi="Sakkal Majalla" w:cs="Sakkal Majalla"/>
      <w:b/>
      <w:bCs/>
      <w:color w:val="002060"/>
      <w:sz w:val="32"/>
      <w:szCs w:val="32"/>
      <w:lang w:bidi="ar-DZ"/>
    </w:rPr>
  </w:style>
  <w:style w:type="character" w:customStyle="1" w:styleId="Titre2Car">
    <w:name w:val="Titre 2 Car"/>
    <w:basedOn w:val="Policepardfaut"/>
    <w:link w:val="Titre2"/>
    <w:uiPriority w:val="99"/>
    <w:rsid w:val="009439D7"/>
    <w:rPr>
      <w:rFonts w:ascii="Sakkal Majalla" w:eastAsia="Calibri" w:hAnsi="Sakkal Majalla" w:cs="Sakkal Majalla"/>
      <w:bCs/>
      <w:color w:val="002060"/>
      <w:sz w:val="32"/>
      <w:szCs w:val="32"/>
      <w:lang w:bidi="ar-DZ"/>
    </w:rPr>
  </w:style>
  <w:style w:type="character" w:customStyle="1" w:styleId="Titre3Car">
    <w:name w:val="Titre 3 Car"/>
    <w:basedOn w:val="Policepardfaut"/>
    <w:link w:val="Titre3"/>
    <w:uiPriority w:val="99"/>
    <w:rsid w:val="005A4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5A4D3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4D3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4D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4D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4D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4D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4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4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4D3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4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4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4D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4D3F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A4D3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4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4D3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4D3F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14E7A"/>
    <w:pPr>
      <w:spacing w:line="240" w:lineRule="auto"/>
    </w:pPr>
    <w:rPr>
      <w:rFonts w:ascii="All Genders v4" w:hAnsi="All Genders v4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71439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1439"/>
  </w:style>
  <w:style w:type="paragraph" w:styleId="Pieddepage">
    <w:name w:val="footer"/>
    <w:basedOn w:val="Normal"/>
    <w:link w:val="PieddepageCar"/>
    <w:uiPriority w:val="99"/>
    <w:unhideWhenUsed/>
    <w:rsid w:val="00371439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1439"/>
  </w:style>
  <w:style w:type="paragraph" w:styleId="En-ttedetabledesmatires">
    <w:name w:val="TOC Heading"/>
    <w:basedOn w:val="Titre1"/>
    <w:next w:val="Normal"/>
    <w:uiPriority w:val="39"/>
    <w:unhideWhenUsed/>
    <w:qFormat/>
    <w:rsid w:val="00B91AF2"/>
    <w:pPr>
      <w:spacing w:before="240" w:after="0"/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5B40E7"/>
    <w:pPr>
      <w:tabs>
        <w:tab w:val="left" w:pos="1760"/>
        <w:tab w:val="right" w:leader="dot" w:pos="9628"/>
      </w:tabs>
      <w:spacing w:after="100"/>
      <w:jc w:val="center"/>
    </w:pPr>
    <w:rPr>
      <w:rFonts w:ascii="Sakkal Majalla" w:hAnsi="Sakkal Majalla" w:cs="Sakkal Majalla"/>
      <w:b/>
      <w:bCs/>
      <w:noProof/>
      <w:color w:val="002060"/>
      <w:sz w:val="32"/>
      <w:szCs w:val="32"/>
    </w:rPr>
  </w:style>
  <w:style w:type="paragraph" w:styleId="TM2">
    <w:name w:val="toc 2"/>
    <w:basedOn w:val="Normal"/>
    <w:next w:val="Normal"/>
    <w:autoRedefine/>
    <w:uiPriority w:val="39"/>
    <w:unhideWhenUsed/>
    <w:rsid w:val="00BA0304"/>
    <w:pPr>
      <w:tabs>
        <w:tab w:val="right" w:leader="dot" w:pos="9628"/>
      </w:tabs>
      <w:spacing w:after="100"/>
      <w:ind w:left="220"/>
      <w:jc w:val="left"/>
    </w:pPr>
    <w:rPr>
      <w:rFonts w:ascii="Sakkal Majalla" w:hAnsi="Sakkal Majalla" w:cs="Sakkal Majalla"/>
      <w:b/>
      <w:bCs/>
      <w:noProof/>
      <w:color w:val="002060"/>
      <w:sz w:val="32"/>
      <w:szCs w:val="32"/>
      <w:lang w:bidi="ar-DZ"/>
    </w:rPr>
  </w:style>
  <w:style w:type="character" w:styleId="Lienhypertexte">
    <w:name w:val="Hyperlink"/>
    <w:basedOn w:val="Policepardfaut"/>
    <w:uiPriority w:val="99"/>
    <w:unhideWhenUsed/>
    <w:rsid w:val="00B91AF2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9661E1"/>
    <w:pPr>
      <w:spacing w:after="100"/>
      <w:ind w:left="440"/>
    </w:pPr>
  </w:style>
  <w:style w:type="paragraph" w:styleId="Sansinterligne">
    <w:name w:val="No Spacing"/>
    <w:basedOn w:val="Normal"/>
    <w:uiPriority w:val="1"/>
    <w:qFormat/>
    <w:rsid w:val="00806D95"/>
    <w:pPr>
      <w:numPr>
        <w:numId w:val="9"/>
      </w:numPr>
      <w:spacing w:after="120"/>
    </w:pPr>
    <w:rPr>
      <w:rFonts w:ascii="Sakkal Majalla" w:hAnsi="Sakkal Majalla" w:cs="Sakkal Majalla"/>
      <w:b/>
      <w:bCs/>
      <w:sz w:val="32"/>
      <w:szCs w:val="32"/>
      <w:lang w:bidi="ar-DZ"/>
    </w:rPr>
  </w:style>
  <w:style w:type="paragraph" w:styleId="Notedebasdepage">
    <w:name w:val="footnote text"/>
    <w:basedOn w:val="Normal"/>
    <w:link w:val="NotedebasdepageCar"/>
    <w:uiPriority w:val="99"/>
    <w:unhideWhenUsed/>
    <w:rsid w:val="00806D95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06D95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806D9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768CD"/>
    <w:rPr>
      <w:rFonts w:ascii="Times New Roman" w:hAnsi="Times New Roman" w:cs="Times New Roman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39"/>
    <w:rsid w:val="00573BE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uiPriority w:val="35"/>
    <w:unhideWhenUsed/>
    <w:qFormat/>
    <w:rsid w:val="00C4050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auGrille4-Accentuation51">
    <w:name w:val="Tableau Grille 4 - Accentuation 51"/>
    <w:basedOn w:val="TableauNormal"/>
    <w:next w:val="TableauGrille4-Accentuation5"/>
    <w:uiPriority w:val="49"/>
    <w:rsid w:val="00043B94"/>
    <w:pPr>
      <w:spacing w:line="240" w:lineRule="auto"/>
    </w:pPr>
    <w:rPr>
      <w:rFonts w:ascii="Sakkal Majalla" w:hAnsi="Sakkal Majalla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leauGrille4-Accentuation5">
    <w:name w:val="Grid Table 4 Accent 5"/>
    <w:basedOn w:val="TableauNormal"/>
    <w:uiPriority w:val="49"/>
    <w:rsid w:val="00043B9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1">
    <w:name w:val="Table Grid1"/>
    <w:basedOn w:val="TableauNormal"/>
    <w:next w:val="Grilledutableau"/>
    <w:uiPriority w:val="39"/>
    <w:rsid w:val="00331C95"/>
    <w:pPr>
      <w:spacing w:line="240" w:lineRule="auto"/>
    </w:pPr>
    <w:rPr>
      <w:rFonts w:ascii="Simplified Arabic" w:hAnsi="Simplified Arabic" w:cs="Simplified Arabic"/>
      <w:kern w:val="2"/>
      <w:sz w:val="28"/>
      <w:szCs w:val="28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Grille4-Accentuation52">
    <w:name w:val="Tableau Grille 4 - Accentuation 52"/>
    <w:basedOn w:val="TableauNormal"/>
    <w:next w:val="TableauGrille4-Accentuation5"/>
    <w:uiPriority w:val="49"/>
    <w:rsid w:val="0055472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Grille4-Accentuation521">
    <w:name w:val="Tableau Grille 4 - Accentuation 521"/>
    <w:basedOn w:val="TableauNormal"/>
    <w:next w:val="TableauGrille4-Accentuation5"/>
    <w:uiPriority w:val="49"/>
    <w:rsid w:val="0055472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Grille4-Accentuation522">
    <w:name w:val="Tableau Grille 4 - Accentuation 522"/>
    <w:basedOn w:val="TableauNormal"/>
    <w:next w:val="TableauGrille4-Accentuation5"/>
    <w:uiPriority w:val="49"/>
    <w:rsid w:val="00257D0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Grille4-Accentuation523">
    <w:name w:val="Tableau Grille 4 - Accentuation 523"/>
    <w:basedOn w:val="TableauNormal"/>
    <w:next w:val="TableauGrille4-Accentuation5"/>
    <w:uiPriority w:val="49"/>
    <w:rsid w:val="00257D0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leauGrille4-Accentuation1">
    <w:name w:val="Grid Table 4 Accent 1"/>
    <w:basedOn w:val="TableauNormal"/>
    <w:uiPriority w:val="49"/>
    <w:rsid w:val="002C083F"/>
    <w:pPr>
      <w:spacing w:line="240" w:lineRule="auto"/>
    </w:pPr>
    <w:rPr>
      <w:rFonts w:eastAsiaTheme="minorEastAsia"/>
      <w:bCs/>
      <w:lang w:eastAsia="fr-FR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lledutableau2">
    <w:name w:val="Grille du tableau2"/>
    <w:basedOn w:val="TableauNormal"/>
    <w:next w:val="Grilledutableau"/>
    <w:uiPriority w:val="59"/>
    <w:rsid w:val="00B0552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Grille4-Accentuation11">
    <w:name w:val="Tableau Grille 4 - Accentuation 11"/>
    <w:basedOn w:val="TableauNormal"/>
    <w:next w:val="TableauGrille4-Accentuation1"/>
    <w:uiPriority w:val="49"/>
    <w:rsid w:val="00B05528"/>
    <w:pPr>
      <w:spacing w:line="240" w:lineRule="auto"/>
    </w:pPr>
    <w:rPr>
      <w:rFonts w:eastAsia="Times New Roman"/>
      <w:bCs/>
      <w:lang w:eastAsia="fr-FR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lledutableau3">
    <w:name w:val="Grille du tableau3"/>
    <w:basedOn w:val="TableauNormal"/>
    <w:next w:val="Grilledutableau"/>
    <w:uiPriority w:val="59"/>
    <w:rsid w:val="00B0552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3E6F8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Grille4-Accentuation12">
    <w:name w:val="Tableau Grille 4 - Accentuation 12"/>
    <w:basedOn w:val="TableauNormal"/>
    <w:next w:val="TableauGrille4-Accentuation1"/>
    <w:uiPriority w:val="49"/>
    <w:rsid w:val="003E6F8B"/>
    <w:pPr>
      <w:spacing w:line="240" w:lineRule="auto"/>
    </w:pPr>
    <w:rPr>
      <w:rFonts w:eastAsia="Times New Roman"/>
      <w:bCs/>
      <w:lang w:eastAsia="fr-FR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lledutableau5">
    <w:name w:val="Grille du tableau5"/>
    <w:basedOn w:val="TableauNormal"/>
    <w:next w:val="Grilledutableau"/>
    <w:uiPriority w:val="59"/>
    <w:rsid w:val="00754FF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Grille4-Accentuation13">
    <w:name w:val="Tableau Grille 4 - Accentuation 13"/>
    <w:basedOn w:val="TableauNormal"/>
    <w:next w:val="TableauGrille4-Accentuation1"/>
    <w:uiPriority w:val="49"/>
    <w:rsid w:val="00824900"/>
    <w:pPr>
      <w:spacing w:line="240" w:lineRule="auto"/>
    </w:pPr>
    <w:rPr>
      <w:rFonts w:eastAsia="Times New Roman"/>
      <w:bCs/>
      <w:lang w:eastAsia="fr-FR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auGrille4-Accentuation53">
    <w:name w:val="Tableau Grille 4 - Accentuation 53"/>
    <w:basedOn w:val="TableauNormal"/>
    <w:next w:val="TableauGrille4-Accentuation5"/>
    <w:uiPriority w:val="49"/>
    <w:rsid w:val="004C18F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Grille4-Accentuation54">
    <w:name w:val="Tableau Grille 4 - Accentuation 54"/>
    <w:basedOn w:val="TableauNormal"/>
    <w:next w:val="TableauGrille4-Accentuation5"/>
    <w:uiPriority w:val="49"/>
    <w:rsid w:val="004C18F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Grille4-Accentuation55">
    <w:name w:val="Tableau Grille 4 - Accentuation 55"/>
    <w:basedOn w:val="TableauNormal"/>
    <w:next w:val="TableauGrille4-Accentuation5"/>
    <w:uiPriority w:val="49"/>
    <w:rsid w:val="003F041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character" w:customStyle="1" w:styleId="htmlcover">
    <w:name w:val="htmlcover"/>
    <w:basedOn w:val="Policepardfaut"/>
    <w:rsid w:val="001A704A"/>
  </w:style>
  <w:style w:type="paragraph" w:styleId="Bibliographie">
    <w:name w:val="Bibliography"/>
    <w:basedOn w:val="Normal"/>
    <w:next w:val="Normal"/>
    <w:uiPriority w:val="37"/>
    <w:unhideWhenUsed/>
    <w:rsid w:val="005455FA"/>
  </w:style>
  <w:style w:type="character" w:styleId="Lienhypertextesuivivisit">
    <w:name w:val="FollowedHyperlink"/>
    <w:basedOn w:val="Policepardfaut"/>
    <w:uiPriority w:val="99"/>
    <w:semiHidden/>
    <w:unhideWhenUsed/>
    <w:rsid w:val="00F34B49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F465FB"/>
    <w:rPr>
      <w:b/>
      <w:bCs/>
    </w:rPr>
  </w:style>
  <w:style w:type="table" w:customStyle="1" w:styleId="Grilledutableau6">
    <w:name w:val="Grille du tableau6"/>
    <w:basedOn w:val="TableauNormal"/>
    <w:next w:val="Grilledutableau"/>
    <w:uiPriority w:val="39"/>
    <w:rsid w:val="00F017FE"/>
    <w:pPr>
      <w:bidi w:val="0"/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E71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718A"/>
    <w:rPr>
      <w:rFonts w:ascii="Segoe UI" w:hAnsi="Segoe UI" w:cs="Segoe UI"/>
      <w:sz w:val="18"/>
      <w:szCs w:val="18"/>
    </w:rPr>
  </w:style>
  <w:style w:type="table" w:customStyle="1" w:styleId="TableauGrille4-Accentuation56">
    <w:name w:val="Tableau Grille 4 - Accentuation 56"/>
    <w:basedOn w:val="TableauNormal"/>
    <w:next w:val="TableauGrille4-Accentuation5"/>
    <w:uiPriority w:val="49"/>
    <w:rsid w:val="000433CD"/>
    <w:pPr>
      <w:bidi w:val="0"/>
      <w:spacing w:line="240" w:lineRule="auto"/>
      <w:ind w:firstLine="0"/>
      <w:jc w:val="left"/>
    </w:p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Grille4-Accentuation57">
    <w:name w:val="Tableau Grille 4 - Accentuation 57"/>
    <w:basedOn w:val="TableauNormal"/>
    <w:next w:val="TableauGrille4-Accentuation5"/>
    <w:uiPriority w:val="49"/>
    <w:rsid w:val="006613C3"/>
    <w:pPr>
      <w:bidi w:val="0"/>
      <w:spacing w:line="240" w:lineRule="auto"/>
      <w:ind w:firstLine="0"/>
      <w:jc w:val="left"/>
    </w:p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Grille4-Accentuation58">
    <w:name w:val="Tableau Grille 4 - Accentuation 58"/>
    <w:basedOn w:val="TableauNormal"/>
    <w:next w:val="TableauGrille4-Accentuation5"/>
    <w:uiPriority w:val="49"/>
    <w:rsid w:val="006613C3"/>
    <w:pPr>
      <w:bidi w:val="0"/>
      <w:spacing w:line="240" w:lineRule="auto"/>
      <w:ind w:firstLine="0"/>
      <w:jc w:val="left"/>
    </w:p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Grille4-Accentuation59">
    <w:name w:val="Tableau Grille 4 - Accentuation 59"/>
    <w:basedOn w:val="TableauNormal"/>
    <w:next w:val="TableauGrille4-Accentuation5"/>
    <w:uiPriority w:val="49"/>
    <w:rsid w:val="006613C3"/>
    <w:pPr>
      <w:bidi w:val="0"/>
      <w:spacing w:line="240" w:lineRule="auto"/>
      <w:ind w:firstLine="0"/>
      <w:jc w:val="left"/>
    </w:p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Grille4-Accentuation510">
    <w:name w:val="Tableau Grille 4 - Accentuation 510"/>
    <w:basedOn w:val="TableauNormal"/>
    <w:next w:val="TableauGrille4-Accentuation5"/>
    <w:uiPriority w:val="49"/>
    <w:rsid w:val="006613C3"/>
    <w:pPr>
      <w:bidi w:val="0"/>
      <w:spacing w:line="240" w:lineRule="auto"/>
      <w:ind w:firstLine="0"/>
      <w:jc w:val="left"/>
    </w:p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Grille4-Accentuation511">
    <w:name w:val="Tableau Grille 4 - Accentuation 511"/>
    <w:basedOn w:val="TableauNormal"/>
    <w:next w:val="TableauGrille4-Accentuation5"/>
    <w:uiPriority w:val="49"/>
    <w:rsid w:val="006613C3"/>
    <w:pPr>
      <w:bidi w:val="0"/>
      <w:spacing w:line="240" w:lineRule="auto"/>
      <w:ind w:firstLine="0"/>
      <w:jc w:val="left"/>
    </w:p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Grille4-Accentuation512">
    <w:name w:val="Tableau Grille 4 - Accentuation 512"/>
    <w:basedOn w:val="TableauNormal"/>
    <w:next w:val="TableauGrille4-Accentuation5"/>
    <w:uiPriority w:val="49"/>
    <w:rsid w:val="006613C3"/>
    <w:pPr>
      <w:bidi w:val="0"/>
      <w:spacing w:line="240" w:lineRule="auto"/>
      <w:ind w:firstLine="0"/>
      <w:jc w:val="left"/>
    </w:p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Grille4-Accentuation513">
    <w:name w:val="Tableau Grille 4 - Accentuation 513"/>
    <w:basedOn w:val="TableauNormal"/>
    <w:next w:val="TableauGrille4-Accentuation5"/>
    <w:uiPriority w:val="49"/>
    <w:rsid w:val="006613C3"/>
    <w:pPr>
      <w:bidi w:val="0"/>
      <w:spacing w:line="240" w:lineRule="auto"/>
      <w:ind w:firstLine="0"/>
      <w:jc w:val="left"/>
    </w:p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lledutableau7">
    <w:name w:val="Grille du tableau7"/>
    <w:basedOn w:val="TableauNormal"/>
    <w:next w:val="Grilledutableau"/>
    <w:uiPriority w:val="39"/>
    <w:rsid w:val="00FE606A"/>
    <w:pPr>
      <w:bidi w:val="0"/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M4">
    <w:name w:val="toc 4"/>
    <w:basedOn w:val="Normal"/>
    <w:next w:val="Normal"/>
    <w:autoRedefine/>
    <w:uiPriority w:val="39"/>
    <w:unhideWhenUsed/>
    <w:rsid w:val="00612729"/>
    <w:pPr>
      <w:bidi w:val="0"/>
      <w:spacing w:after="100" w:line="259" w:lineRule="auto"/>
      <w:ind w:left="660" w:firstLine="0"/>
      <w:jc w:val="left"/>
    </w:pPr>
    <w:rPr>
      <w:rFonts w:eastAsiaTheme="minorEastAsia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612729"/>
    <w:pPr>
      <w:bidi w:val="0"/>
      <w:spacing w:after="100" w:line="259" w:lineRule="auto"/>
      <w:ind w:left="880" w:firstLine="0"/>
      <w:jc w:val="left"/>
    </w:pPr>
    <w:rPr>
      <w:rFonts w:eastAsiaTheme="minorEastAsia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612729"/>
    <w:pPr>
      <w:bidi w:val="0"/>
      <w:spacing w:after="100" w:line="259" w:lineRule="auto"/>
      <w:ind w:left="1100" w:firstLine="0"/>
      <w:jc w:val="left"/>
    </w:pPr>
    <w:rPr>
      <w:rFonts w:eastAsiaTheme="minorEastAsia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612729"/>
    <w:pPr>
      <w:bidi w:val="0"/>
      <w:spacing w:after="100" w:line="259" w:lineRule="auto"/>
      <w:ind w:left="1320" w:firstLine="0"/>
      <w:jc w:val="left"/>
    </w:pPr>
    <w:rPr>
      <w:rFonts w:eastAsiaTheme="minorEastAsia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612729"/>
    <w:pPr>
      <w:bidi w:val="0"/>
      <w:spacing w:after="100" w:line="259" w:lineRule="auto"/>
      <w:ind w:left="1540" w:firstLine="0"/>
      <w:jc w:val="left"/>
    </w:pPr>
    <w:rPr>
      <w:rFonts w:eastAsiaTheme="minorEastAsia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612729"/>
    <w:pPr>
      <w:bidi w:val="0"/>
      <w:spacing w:after="100" w:line="259" w:lineRule="auto"/>
      <w:ind w:left="1760" w:firstLine="0"/>
      <w:jc w:val="left"/>
    </w:pPr>
    <w:rPr>
      <w:rFonts w:eastAsiaTheme="minorEastAsia"/>
      <w:lang w:eastAsia="fr-FR"/>
    </w:rPr>
  </w:style>
  <w:style w:type="table" w:customStyle="1" w:styleId="Grilledutableau8">
    <w:name w:val="Grille du tableau8"/>
    <w:basedOn w:val="TableauNormal"/>
    <w:next w:val="Grilledutableau"/>
    <w:uiPriority w:val="39"/>
    <w:rsid w:val="00CF3B28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ucuneliste1">
    <w:name w:val="Aucune liste1"/>
    <w:next w:val="Aucuneliste"/>
    <w:uiPriority w:val="99"/>
    <w:semiHidden/>
    <w:unhideWhenUsed/>
    <w:rsid w:val="008E020E"/>
  </w:style>
  <w:style w:type="table" w:customStyle="1" w:styleId="Grilledutableau9">
    <w:name w:val="Grille du tableau9"/>
    <w:basedOn w:val="TableauNormal"/>
    <w:next w:val="Grilledutableau"/>
    <w:uiPriority w:val="39"/>
    <w:rsid w:val="003C41DF"/>
    <w:pPr>
      <w:bidi w:val="0"/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0">
    <w:name w:val="Grille du tableau10"/>
    <w:basedOn w:val="TableauNormal"/>
    <w:next w:val="Grilledutableau"/>
    <w:uiPriority w:val="39"/>
    <w:rsid w:val="003C41DF"/>
    <w:pPr>
      <w:bidi w:val="0"/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auNormal"/>
    <w:next w:val="Grilledutableau"/>
    <w:uiPriority w:val="39"/>
    <w:rsid w:val="00835E0D"/>
    <w:pPr>
      <w:bidi w:val="0"/>
      <w:spacing w:line="240" w:lineRule="auto"/>
      <w:ind w:firstLine="0"/>
      <w:jc w:val="left"/>
    </w:pPr>
    <w:rPr>
      <w:rFonts w:ascii="All Genders v4" w:hAnsi="All Genders v4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auNormal"/>
    <w:next w:val="Grilledutableau"/>
    <w:uiPriority w:val="39"/>
    <w:rsid w:val="00C043E7"/>
    <w:pPr>
      <w:bidi w:val="0"/>
      <w:spacing w:line="240" w:lineRule="auto"/>
      <w:ind w:firstLine="0"/>
      <w:jc w:val="left"/>
    </w:pPr>
    <w:rPr>
      <w:kern w:val="2"/>
      <w:sz w:val="24"/>
      <w:szCs w:val="24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35502A"/>
    <w:pPr>
      <w:numPr>
        <w:numId w:val="71"/>
      </w:numPr>
    </w:pPr>
  </w:style>
  <w:style w:type="table" w:customStyle="1" w:styleId="TableGrid11">
    <w:name w:val="Table Grid11"/>
    <w:basedOn w:val="TableauNormal"/>
    <w:uiPriority w:val="39"/>
    <w:rsid w:val="0035502A"/>
    <w:pPr>
      <w:bidi w:val="0"/>
      <w:spacing w:line="240" w:lineRule="auto"/>
      <w:ind w:firstLine="0"/>
      <w:jc w:val="left"/>
    </w:pPr>
    <w:rPr>
      <w:rFonts w:ascii="Simplified Arabic" w:hAnsi="Simplified Arabic" w:cs="Simplified Arabic"/>
      <w:kern w:val="2"/>
      <w:sz w:val="28"/>
      <w:szCs w:val="28"/>
      <w:lang w:val="en-US" w:eastAsia="fr-FR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uiPriority w:val="39"/>
    <w:rsid w:val="003F4AC7"/>
    <w:pPr>
      <w:bidi w:val="0"/>
      <w:spacing w:line="240" w:lineRule="auto"/>
      <w:ind w:firstLine="0"/>
      <w:jc w:val="left"/>
    </w:pPr>
    <w:rPr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auNormal"/>
    <w:uiPriority w:val="39"/>
    <w:rsid w:val="003F4AC7"/>
    <w:pPr>
      <w:bidi w:val="0"/>
      <w:spacing w:line="240" w:lineRule="auto"/>
      <w:ind w:firstLine="0"/>
      <w:jc w:val="left"/>
    </w:pPr>
    <w:rPr>
      <w:rFonts w:ascii="Simplified Arabic" w:hAnsi="Simplified Arabic" w:cs="Simplified Arabic"/>
      <w:kern w:val="2"/>
      <w:sz w:val="28"/>
      <w:szCs w:val="28"/>
      <w:lang w:val="en-US" w:eastAsia="fr-FR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اسل20</b:Tag>
    <b:SourceType>ArticleInAPeriodical</b:SourceType>
    <b:Guid>{15E41581-CC49-43DD-9E94-33EAAE39F3B5}</b:Guid>
    <b:Title>مساهمة نظام تخطيط موارد المؤسسة ERP في تفعيل نظام المعلومات المحاسبية في المؤسسة الاقتصادية</b:Title>
    <b:Year>2020</b:Year>
    <b:Month>01</b:Month>
    <b:Day>12</b:Day>
    <b:Author>
      <b:Author>
        <b:NameList>
          <b:Person>
            <b:Last>اسلام</b:Last>
            <b:First>احمد</b:First>
            <b:Middle>قايد نور الدين و هلايلي</b:Middle>
          </b:Person>
        </b:NameList>
      </b:Author>
    </b:Author>
    <b:Pages>160</b:Pages>
    <b:Edition>02</b:Edition>
    <b:Issue>05</b:Issue>
    <b:LCID>ar-SA</b:LCID>
    <b:RefOrder>1</b:RefOrder>
  </b:Source>
  <b:Source>
    <b:Tag>Dum08</b:Tag>
    <b:SourceType>DocumentFromInternetSite</b:SourceType>
    <b:Guid>{D0D8DBA9-B347-494D-8BC1-C7800C187FCD}</b:Guid>
    <b:Title>L'IMPLANTATION DE L'ERP: FACTEURS CLES DU SUCCES ET IMPACTE SUR LA PERFORMANCE</b:Title>
    <b:Year>2008</b:Year>
    <b:Author>
      <b:Author>
        <b:NameList>
          <b:Person>
            <b:Last>Dumitru Valentinet Florescu Vasile</b:Last>
          </b:Person>
        </b:NameList>
      </b:Author>
    </b:Author>
    <b:InternetSiteTitle>researchgate</b:InternetSiteTitle>
    <b:URL>https://www.researchgate.net/publication/46533320_ERP_IMPLANTATION_KEY_FACTORS_OF_SUCCESS_AND_IMPACT_ON_PERFORMANCE</b:URL>
    <b:LCID>fr-FR</b:LCID>
    <b:YearAccessed>2025</b:YearAccessed>
    <b:MonthAccessed>avril</b:MonthAccessed>
    <b:DayAccessed>03</b:DayAccessed>
    <b:RefOrder>3</b:RefOrder>
  </b:Source>
  <b:Source>
    <b:Tag>Espace_réservé2</b:Tag>
    <b:SourceType>ArticleInAPeriodical</b:SourceType>
    <b:Guid>{911770A1-7AAC-4D4A-912A-701DAA5FF074}</b:Guid>
    <b:Title>مساهمة نظام تخطيط موارد المؤسسة ERP في تفعيل نظام المعلومات المحاسبية في المؤسسة الاقتصادية</b:Title>
    <b:Year>2020</b:Year>
    <b:Month>01</b:Month>
    <b:Day>12</b:Day>
    <b:Author>
      <b:Author>
        <b:NameList>
          <b:Person>
            <b:Last>اسلام</b:Last>
            <b:First>احمد</b:First>
            <b:Middle>قايد نور الدين و هلايلي</b:Middle>
          </b:Person>
        </b:NameList>
      </b:Author>
    </b:Author>
    <b:Pages>160</b:Pages>
    <b:Edition>02</b:Edition>
    <b:Issue>05</b:Issue>
    <b:LCID>ar-SA</b:LCID>
    <b:RefOrder>4</b:RefOrder>
  </b:Source>
  <b:Source>
    <b:Tag>رضو20</b:Tag>
    <b:SourceType>ArticleInAPeriodical</b:SourceType>
    <b:Guid>{5FE127CF-7E28-4DC8-8A51-87ADEBC2C248}</b:Guid>
    <b:Author>
      <b:Author>
        <b:NameList>
          <b:Person>
            <b:Last>واضح</b:Last>
            <b:First>رضوان</b:First>
            <b:Middle>بوزوالغ و فواز</b:Middle>
          </b:Person>
        </b:NameList>
      </b:Author>
    </b:Author>
    <b:Title>مساهمة نظام تخطيط موارد المؤسسة ERP في تعزيز الميزة التنافسية للمؤسسة</b:Title>
    <b:Year>2020</b:Year>
    <b:Month>06</b:Month>
    <b:Pages>576</b:Pages>
    <b:RefOrder>6</b:RefOrder>
  </b:Source>
  <b:Source>
    <b:Tag>des10</b:Tag>
    <b:SourceType>ElectronicSource</b:SourceType>
    <b:Guid>{77813EA5-64AE-46A5-ACD5-13288C4DCA2A}</b:Guid>
    <b:Author>
      <b:Author>
        <b:NameList>
          <b:Person>
            <b:Last>despina</b:Last>
            <b:First>G,gravas,e,</b:First>
            <b:Middle>&amp; stavropoulos,a</b:Middle>
          </b:Person>
        </b:NameList>
      </b:Author>
    </b:Author>
    <b:Title>erp benefits and firme preformance</b:Title>
    <b:Year>2010</b:Year>
    <b:LCID>fr-FR</b:LCID>
    <b:RefOrder>8</b:RefOrder>
  </b:Source>
  <b:Source>
    <b:Tag>سعي16</b:Tag>
    <b:SourceType>ArticleInAPeriodical</b:SourceType>
    <b:Guid>{45907F1E-39A9-4BCE-B414-8A33325E31D6}</b:Guid>
    <b:Title>تخطيط موارد المؤسسات(erp) في المؤسسات الصغيرة والمتوسطة</b:Title>
    <b:Year>2016</b:Year>
    <b:Author>
      <b:Author>
        <b:NameList>
          <b:Person>
            <b:Last>سعيداني</b:Last>
            <b:First>جمال</b:First>
          </b:Person>
        </b:NameList>
      </b:Author>
    </b:Author>
    <b:Pages>265</b:Pages>
    <b:RefOrder>9</b:RefOrder>
  </b:Source>
  <b:Source>
    <b:Tag>خات21</b:Tag>
    <b:SourceType>ArticleInAPeriodical</b:SourceType>
    <b:Guid>{DFE9F67B-070F-4EFD-8566-5778FF7CF32E}</b:Guid>
    <b:Author>
      <b:Author>
        <b:NameList>
          <b:Person>
            <b:Last>خاتمة</b:Last>
            <b:First>لواتي</b:First>
          </b:Person>
        </b:NameList>
      </b:Author>
    </b:Author>
    <b:Title>نظام تخطيط موارد المؤسسة ERP كاداة حديثة للتسيير</b:Title>
    <b:Year>2021</b:Year>
    <b:Month>06</b:Month>
    <b:Day>01</b:Day>
    <b:Edition>01</b:Edition>
    <b:YearAccessed>2025</b:YearAccessed>
    <b:MonthAccessed>04</b:MonthAccessed>
    <b:DayAccessed>07</b:DayAccessed>
    <b:RefOrder>10</b:RefOrder>
  </b:Source>
  <b:Source>
    <b:Tag>دحب081</b:Tag>
    <b:SourceType>ConferenceProceedings</b:SourceType>
    <b:Guid>{647AADBC-A4BE-45DD-9E7F-27253698D41A}</b:Guid>
    <b:Author>
      <b:Author>
        <b:NameList>
          <b:Person>
            <b:Last>دحبور</b:Last>
            <b:First>محمد</b:First>
            <b:Middle>السعيد</b:Middle>
          </b:Person>
        </b:NameList>
      </b:Author>
    </b:Author>
    <b:Title>المفهوم الحديث للرقابة الداخلية</b:Title>
    <b:Year>2008</b:Year>
    <b:City>فلسطين</b:City>
    <b:Publisher>منتدى جمعية المحاسبيين والمراجعيين الفلسطينية</b:Publisher>
    <b:LCID>ar-SA</b:LCID>
    <b:RefOrder>13</b:RefOrder>
  </b:Source>
  <b:Source>
    <b:Tag>صدي</b:Tag>
    <b:SourceType>Book</b:SourceType>
    <b:Guid>{0BC7FB27-043A-4AAB-9245-41E897EBF87A}</b:Guid>
    <b:Title>المراجعة وتدقيق الحسابات الاطار النظري والممارسة التطبيقية</b:Title>
    <b:Pages>85</b:Pages>
    <b:City>بن عكنون</b:City>
    <b:Author>
      <b:Author>
        <b:NameList>
          <b:Person>
            <b:Last>صديقي</b:Last>
            <b:First>محمد</b:First>
            <b:Middle>التوهامي طواهو و مسعود</b:Middle>
          </b:Person>
        </b:NameList>
      </b:Author>
    </b:Author>
    <b:CountryRegion>الجزائر</b:CountryRegion>
    <b:Year>2003</b:Year>
    <b:LCID>ar-SA</b:LCID>
    <b:RefOrder>15</b:RefOrder>
  </b:Source>
  <b:Source>
    <b:Tag>صدي03</b:Tag>
    <b:SourceType>Book</b:SourceType>
    <b:Guid>{8F4BCF76-29A7-41D3-B198-552C99338548}</b:Guid>
    <b:Title>المراجعة وتدقيق الحسابات الاطار النظري والممارسة التطبيقية</b:Title>
    <b:Year>2003</b:Year>
    <b:Author>
      <b:Author>
        <b:NameList>
          <b:Person>
            <b:Last>صديقي</b:Last>
            <b:First>محمد</b:First>
            <b:Middle>التوهامي طواهر و مسعود</b:Middle>
          </b:Person>
        </b:NameList>
      </b:Author>
    </b:Author>
    <b:City>بن عكنون- الجزائر</b:City>
    <b:LCID>ar-SA</b:LCID>
    <b:RefOrder>16</b:RefOrder>
  </b:Source>
  <b:Source>
    <b:Tag>بنع</b:Tag>
    <b:SourceType>ArticleInAPeriodical</b:SourceType>
    <b:Guid>{9411DF20-0449-4E12-8378-88D6467FDA62}</b:Guid>
    <b:Title>الرقابة الداخلية بين المفهومين التقليدي و الحديث</b:Title>
    <b:Pages>191</b:Pages>
    <b:Author>
      <b:Author>
        <b:NameList>
          <b:Person>
            <b:Last>علية</b:Last>
            <b:First>خالد</b:First>
            <b:Middle>بن</b:Middle>
          </b:Person>
        </b:NameList>
      </b:Author>
    </b:Author>
    <b:JournalName>مجلة جامعة الاغواط</b:JournalName>
    <b:URL>https://asjp.cerist.dz/en/article/89367</b:URL>
    <b:RefOrder>17</b:RefOrder>
  </b:Source>
  <b:Source>
    <b:Tag>And08</b:Tag>
    <b:SourceType>Book</b:SourceType>
    <b:Guid>{F2DD16B9-2E5A-4DF8-91E5-3C44C19942C8}</b:Guid>
    <b:Author>
      <b:Author>
        <b:NameList>
          <b:Person>
            <b:Last>André-Paul BAHUON</b:Last>
            <b:First>et</b:First>
            <b:Middle>autres</b:Middle>
          </b:Person>
        </b:NameList>
      </b:Author>
    </b:Author>
    <b:Title>les bonnes pratiques en matière de contrôle interne dans les PME</b:Title>
    <b:Year>octobre 2008</b:Year>
    <b:LCID>fr-FR</b:LCID>
    <b:RefOrder>18</b:RefOrder>
  </b:Source>
  <b:Source>
    <b:Tag>الس11</b:Tag>
    <b:SourceType>JournalArticle</b:SourceType>
    <b:Guid>{BEE3B898-E962-4CDD-8934-7088498F9964}</b:Guid>
    <b:Author>
      <b:Author>
        <b:NameList>
          <b:Person>
            <b:Last>السبوع</b:Last>
            <b:First>سليمان</b:First>
            <b:Middle>سند</b:Middle>
          </b:Person>
        </b:NameList>
      </b:Author>
    </b:Author>
    <b:Title>ثر هياكل الرقابة الداخلية وفقا COSO على أهداف الرقابة الداخلية</b:Title>
    <b:Year>2011</b:Year>
    <b:JournalName>مجلة دراسات العلوم الإدارية</b:JournalName>
    <b:Pages>08</b:Pages>
    <b:Volume>المجلد 38 </b:Volume>
    <b:Issue>العدد 1</b:Issue>
    <b:RefOrder>19</b:RefOrder>
  </b:Source>
  <b:Source>
    <b:Tag>الج15</b:Tag>
    <b:SourceType>JournalArticle</b:SourceType>
    <b:Guid>{3F29C72E-893C-4B37-9306-ECFF582FE823}</b:Guid>
    <b:Author>
      <b:Author>
        <b:NameList>
          <b:Person>
            <b:Last>الجوري</b:Last>
            <b:First>جميلة</b:First>
            <b:Middle>و مفيد عبد اللاوي</b:Middle>
          </b:Person>
        </b:NameList>
      </b:Author>
    </b:Author>
    <b:Title>الاجراءات المالية والعلمية للمراجعة الداخلية</b:Title>
    <b:Pages>25</b:Pages>
    <b:Year>2015</b:Year>
    <b:JournalName>مجلة الدراسات الاقتصادية والمالية</b:JournalName>
    <b:Issue>5</b:Issue>
    <b:RefOrder>20</b:RefOrder>
  </b:Source>
  <b:Source>
    <b:Tag>خلا13</b:Tag>
    <b:SourceType>Book</b:SourceType>
    <b:Guid>{7004015C-5F44-4CBA-927D-CCC79D7DC69A}</b:Guid>
    <b:Author>
      <b:Author>
        <b:NameList>
          <b:Person>
            <b:Last>خلاصي</b:Last>
            <b:First>رضا</b:First>
          </b:Person>
        </b:NameList>
      </b:Author>
    </b:Author>
    <b:Title>مرام لمراجعة الداخلية للمؤسسة</b:Title>
    <b:Year>2013</b:Year>
    <b:City>الجزائر</b:City>
    <b:Publisher>دار هومة للنشر والتوزيع</b:Publisher>
    <b:Pages>171</b:Pages>
    <b:RefOrder>21</b:RefOrder>
  </b:Source>
  <b:Source>
    <b:Tag>Espace_réservé1</b:Tag>
    <b:SourceType>Book</b:SourceType>
    <b:Guid>{A4561558-1319-4BA3-830E-D361ABF2C9E0}</b:Guid>
    <b:Title>الرقابة الداخلية و التدقيق في بيئة تكنولوجيا المعلومات</b:Title>
    <b:Year>2009</b:Year>
    <b:Author>
      <b:Author>
        <b:NameList>
          <b:Person>
            <b:Last>الحسبان</b:Last>
            <b:First>عطالله</b:First>
            <b:Middle>أحمد سويلم</b:Middle>
          </b:Person>
        </b:NameList>
      </b:Author>
    </b:Author>
    <b:City>عمان</b:City>
    <b:Publisher>دار الراية للنشر والتوزيع</b:Publisher>
    <b:CountryRegion>الاردن</b:CountryRegion>
    <b:Edition>طبعة1</b:Edition>
    <b:RefOrder>22</b:RefOrder>
  </b:Source>
  <b:Source>
    <b:Tag>وآخ02</b:Tag>
    <b:SourceType>Book</b:SourceType>
    <b:Guid>{307C1F42-59AE-4512-A4BE-EF6DA3AB41F0}</b:Guid>
    <b:Author>
      <b:Author>
        <b:NameList>
          <b:Person>
            <b:Last>وآخرون</b:Last>
            <b:First>فتحي</b:First>
            <b:Middle>رزق السوافيري</b:Middle>
          </b:Person>
        </b:NameList>
      </b:Author>
    </b:Author>
    <b:Title>الإتجاهات الحديثة في الرقابة والمراجعة الداخلية</b:Title>
    <b:Year>2002</b:Year>
    <b:Pages>15-16</b:Pages>
    <b:City>اسكندرية</b:City>
    <b:RefOrder>23</b:RefOrder>
  </b:Source>
  <b:Source>
    <b:Tag>بور02</b:Tag>
    <b:SourceType>ArticleInAPeriodical</b:SourceType>
    <b:Guid>{30F24A28-7449-48ED-9229-E5AFCFA3803D}</b:Guid>
    <b:LCID>ar-SA</b:LCID>
    <b:Author>
      <b:Author>
        <b:NameList>
          <b:Person>
            <b:Last>بوركايب محمد عبد الماجد</b:Last>
            <b:First>سيد</b:First>
            <b:Middle>محمد,ضويفي حمزة</b:Middle>
          </b:Person>
        </b:NameList>
      </b:Author>
    </b:Author>
    <b:Title>تقييم نظم الرقابة الداخلية في الشركات الجزائرية على ضوء نموذج COSO دراسات تطبيقية</b:Title>
    <b:Year>2002</b:Year>
    <b:Month>12</b:Month>
    <b:Day>31</b:Day>
    <b:Pages>159-171</b:Pages>
    <b:Volume>07</b:Volume>
    <b:Issue>02</b:Issue>
    <b:RefOrder>24</b:RefOrder>
  </b:Source>
  <b:Source>
    <b:Tag>رفا23</b:Tag>
    <b:SourceType>InternetSite</b:SourceType>
    <b:Guid>{142ECE9A-33DA-412D-A3F4-16CCA592438C}</b:Guid>
    <b:Title>المرجة</b:Title>
    <b:Year>2023</b:Year>
    <b:Month>08</b:Month>
    <b:Day>21</b:Day>
    <b:URL>https://mail.almerja.com/reading.php?idm=209805</b:URL>
    <b:YearAccessed>2025</b:YearAccessed>
    <b:MonthAccessed>03</b:MonthAccessed>
    <b:DayAccessed>08</b:DayAccessed>
    <b:Author>
      <b:Author>
        <b:NameList>
          <b:Person>
            <b:Last>رفاعة</b:Last>
            <b:First>تامر</b:First>
            <b:Middle>مزيد</b:Middle>
          </b:Person>
        </b:NameList>
      </b:Author>
    </b:Author>
    <b:RefOrder>25</b:RefOrder>
  </b:Source>
  <b:Source>
    <b:Tag>خلا131</b:Tag>
    <b:SourceType>ConferenceProceedings</b:SourceType>
    <b:Guid>{1D8C3810-313B-4E7E-A0A6-406A448931AA}</b:Guid>
    <b:Author>
      <b:Author>
        <b:NameList>
          <b:Person>
            <b:Last>خلاصي</b:Last>
            <b:First>رضا</b:First>
          </b:Person>
        </b:NameList>
      </b:Author>
    </b:Author>
    <b:Title>مرام المراجعة الداخلية للمؤسسة</b:Title>
    <b:Pages>218</b:Pages>
    <b:Year>2013</b:Year>
    <b:City>الجزائر</b:City>
    <b:Publisher>دار هومة للطباعة والنشر والتوزيع</b:Publisher>
    <b:RefOrder>26</b:RefOrder>
  </b:Source>
  <b:Source>
    <b:Tag>مسع23</b:Tag>
    <b:SourceType>ArticleInAPeriodical</b:SourceType>
    <b:Guid>{3342174B-A2C8-49F4-9DAC-1C4A5301F0EF}</b:Guid>
    <b:LCID>ar-SA</b:LCID>
    <b:Author>
      <b:Author>
        <b:NameList>
          <b:Person>
            <b:Last>وفاء</b:Last>
            <b:First>مسعودي</b:First>
          </b:Person>
        </b:NameList>
      </b:Author>
    </b:Author>
    <b:Title>اثر تطبيق نظام تخطيط موارد المؤسسة على اداء المؤسسات الاقتصادية دراسة عينة من المؤسساتالعاملة في قطاع الصناعة الغذائية بجاية</b:Title>
    <b:Year>2023</b:Year>
    <b:Pages>13</b:Pages>
    <b:RefOrder>11</b:RefOrder>
  </b:Source>
  <b:Source>
    <b:Tag>محم00</b:Tag>
    <b:SourceType>Book</b:SourceType>
    <b:Guid>{0FD564DF-6A94-4C50-9AC4-841E5DE79B83}</b:Guid>
    <b:Title>مناهج البحث الإجتماعي</b:Title>
    <b:Year>2000</b:Year>
    <b:LCID>ar-SA</b:LCID>
    <b:Author>
      <b:Author>
        <b:NameList>
          <b:Person>
            <b:Last>عثمان</b:Last>
            <b:First>محمد</b:First>
            <b:Middle>عبدالسميع</b:Middle>
          </b:Person>
        </b:NameList>
      </b:Author>
    </b:Author>
    <b:RefOrder>30</b:RefOrder>
  </b:Source>
  <b:Source>
    <b:Tag>محم01</b:Tag>
    <b:SourceType>Book</b:SourceType>
    <b:Guid>{05D28704-7CC7-4B51-82DB-5CBD519D06D4}</b:Guid>
    <b:Author>
      <b:Author>
        <b:NameList>
          <b:Person>
            <b:Last>محمد</b:Last>
            <b:First>عبيدات،</b:First>
            <b:Middle>ذوقان، عدس، عبد الرحمن، وعبد الحق،</b:Middle>
          </b:Person>
        </b:NameList>
      </b:Author>
    </b:Author>
    <b:Title>البحث العلمي: مفهومه، أدواته، وأساليبه</b:Title>
    <b:Year>2001</b:Year>
    <b:City>عمان</b:City>
    <b:Publisher>دار الفكر  للنشر و التوزيع </b:Publisher>
    <b:CountryRegion>الاردن</b:CountryRegion>
    <b:Edition>الطبعة الثالثة </b:Edition>
    <b:RefOrder>27</b:RefOrder>
  </b:Source>
  <b:Source>
    <b:Tag>سال10</b:Tag>
    <b:SourceType>Book</b:SourceType>
    <b:Guid>{F95DE5AC-31AC-401D-9734-39CA6583D5E0}</b:Guid>
    <b:Author>
      <b:Author>
        <b:NameList>
          <b:Person>
            <b:Last>محمد</b:Last>
            <b:First>سالم،</b:First>
            <b:Middle>محمود</b:Middle>
          </b:Person>
        </b:NameList>
      </b:Author>
    </b:Author>
    <b:Title>منهجية البحث العلمي: قواعد وأساليب.</b:Title>
    <b:Year>2010</b:Year>
    <b:City>عمان</b:City>
    <b:Publisher>دار الصفاء للنشر و التوزيع</b:Publisher>
    <b:RefOrder>31</b:RefOrder>
  </b:Source>
  <b:Source>
    <b:Tag>عبي01</b:Tag>
    <b:SourceType>Book</b:SourceType>
    <b:Guid>{835E604F-B374-49A0-95CE-A7A6FC5F05F1}</b:Guid>
    <b:Author>
      <b:Author>
        <b:NameList>
          <b:Person>
            <b:Last>محمد.</b:Last>
            <b:First>عبيدات،</b:First>
            <b:Middle>ذوقان، عدس، عبد الرحمن، وعبد الحق،</b:Middle>
          </b:Person>
        </b:NameList>
      </b:Author>
    </b:Author>
    <b:Title>البحث العلمي: مفهومه، أدواته، وأساليبه</b:Title>
    <b:Year>2001</b:Year>
    <b:City>عمان</b:City>
    <b:LCID>ar-SA</b:LCID>
    <b:Comments>بتصرف</b:Comments>
    <b:RefOrder>32</b:RefOrder>
  </b:Source>
  <b:Source>
    <b:Tag>فرج07</b:Tag>
    <b:SourceType>Book</b:SourceType>
    <b:Guid>{CD641FAF-BF60-4FE6-ABAB-610F4641EF3E}</b:Guid>
    <b:Author>
      <b:Author>
        <b:NameList>
          <b:Person>
            <b:Last>فرج</b:Last>
            <b:First>صفوت</b:First>
          </b:Person>
        </b:NameList>
      </b:Author>
    </b:Author>
    <b:Title>القياس النفسي</b:Title>
    <b:Year>2007</b:Year>
    <b:City>القاهرة</b:City>
    <b:Publisher>مكتبة انجلو المصرية</b:Publisher>
    <b:Edition>الطبعة السادسة</b:Edition>
    <b:RefOrder>28</b:RefOrder>
  </b:Source>
  <b:Source>
    <b:Tag>طوي18</b:Tag>
    <b:SourceType>Book</b:SourceType>
    <b:Guid>{29302E25-0511-4342-92C4-930EA047B506}</b:Guid>
    <b:Author>
      <b:Author>
        <b:NameList>
          <b:Person>
            <b:Last>طويطي</b:Last>
            <b:First>مصطفى</b:First>
          </b:Person>
        </b:NameList>
      </b:Author>
    </b:Author>
    <b:Title>التحليل الاحصائي لبيانات الاستبيانات تطبيقات عملية على برنامج  EXEL</b:Title>
    <b:Year>2018</b:Year>
    <b:City>تلمسان</b:City>
    <b:Publisher>دار النشر الجامعي</b:Publisher>
    <b:CountryRegion>الجزائر</b:CountryRegion>
    <b:Pages>149</b:Pages>
    <b:RefOrder>29</b:RefOrder>
  </b:Source>
  <b:Source>
    <b:Tag>HAA09</b:Tag>
    <b:SourceType>ArticleInAPeriodical</b:SourceType>
    <b:Guid>{FBE2F1C0-375D-4CB8-9BE8-5A6DA07208F3}</b:Guid>
    <b:Title>INFORMATION SYSTEMS ESSENTIALS</b:Title>
    <b:Year>2009</b:Year>
    <b:City>Mc graw-hill</b:City>
    <b:Author>
      <b:Author>
        <b:NameList>
          <b:Person>
            <b:Last>HAAG</b:Last>
            <b:First>STEPHEN</b:First>
            <b:Middle>MAEVE CUMMINGS</b:Middle>
          </b:Person>
        </b:NameList>
      </b:Author>
    </b:Author>
    <b:Pages>199</b:Pages>
    <b:LCID>fr-FR</b:LCID>
    <b:RefOrder>2</b:RefOrder>
  </b:Source>
  <b:Source>
    <b:Tag>BAL13</b:Tag>
    <b:SourceType>ArticleInAPeriodical</b:SourceType>
    <b:Guid>{976AE369-41FA-4EC9-95DA-92AF8978EA54}</b:Guid>
    <b:Title>BUSSINESS DRIVEN TECHNOLOGY</b:Title>
    <b:Year>2013</b:Year>
    <b:Pages>34</b:Pages>
    <b:Author>
      <b:Author>
        <b:NameList>
          <b:Person>
            <b:Last>BALTZAN</b:Last>
            <b:First>PAIGE</b:First>
          </b:Person>
        </b:NameList>
      </b:Author>
    </b:Author>
    <b:LCID>fr-FR</b:LCID>
    <b:City>Mc graw-hills</b:City>
    <b:Edition>5 th</b:Edition>
    <b:RefOrder>5</b:RefOrder>
  </b:Source>
  <b:Source>
    <b:Tag>Abd11</b:Tag>
    <b:SourceType>ArticleInAPeriodical</b:SourceType>
    <b:Guid>{FBFBC386-9184-4925-9AD1-C44465C6083C}</b:Guid>
    <b:Author>
      <b:Author>
        <b:NameList>
          <b:Person>
            <b:Last>Abdullah</b:Last>
            <b:First>Alballaa</b:First>
            <b:Middle>Hailah &amp; Al-Mudimigh</b:Middle>
          </b:Person>
        </b:NameList>
      </b:Author>
    </b:Author>
    <b:Title>Change Management Strategies for Effective Enterprise Resource Planning Systems: A Case Study of a Saudi Company</b:Title>
    <b:PeriodicalTitle>International Journal of Computer Applications,</b:PeriodicalTitle>
    <b:Year>2011</b:Year>
    <b:Pages>P14</b:Pages>
    <b:Volume>Volume 17</b:Volume>
    <b:Issue>N°02</b:Issue>
    <b:RefOrder>7</b:RefOrder>
  </b:Source>
  <b:Source>
    <b:Tag>Sed00</b:Tag>
    <b:SourceType>ArticleInAPeriodical</b:SourceType>
    <b:Guid>{5E772E98-54C2-4118-A068-F188DE63BDC6}</b:Guid>
    <b:Author>
      <b:Author>
        <b:NameList>
          <b:Person>
            <b:Last>Seddon</b:Last>
            <b:First>Shari</b:First>
            <b:Middle>Shang Peter</b:Middle>
          </b:Person>
        </b:NameList>
      </b:Author>
    </b:Author>
    <b:Title>A comprehensive framework for classifying the benefits of erp systems</b:Title>
    <b:PeriodicalTitle>AMCIS PROCEEDINGS </b:PeriodicalTitle>
    <b:Year>2000</b:Year>
    <b:Pages>1006</b:Pages>
    <b:Publisher>Association for information systems electronic library</b:Publisher>
    <b:RefOrder>12</b:RefOrder>
  </b:Source>
  <b:Source>
    <b:Tag>الس08</b:Tag>
    <b:SourceType>ArticleInAPeriodical</b:SourceType>
    <b:Guid>{53D4C10E-492D-4072-8464-6F6BFBCFB59F}</b:Guid>
    <b:LCID>ar-SA</b:LCID>
    <b:Author>
      <b:Author>
        <b:NameList>
          <b:Person>
            <b:Last>السعيد</b:Last>
            <b:First>دحبور</b:First>
            <b:Middle>محمد</b:Middle>
          </b:Person>
        </b:NameList>
      </b:Author>
    </b:Author>
    <b:Title>المفهوم الحديث للرقابة الداخلية</b:Title>
    <b:Year>2008</b:Year>
    <b:RefOrder>14</b:RefOrder>
  </b:Source>
</b:Sources>
</file>

<file path=customXml/itemProps1.xml><?xml version="1.0" encoding="utf-8"?>
<ds:datastoreItem xmlns:ds="http://schemas.openxmlformats.org/officeDocument/2006/customXml" ds:itemID="{30BC172C-1DF1-4C96-AAA6-35B666FE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ثانيا: أدبيات الدرسة</vt:lpstr>
      <vt:lpstr>ثانيا: أدبيات الدرسة</vt:lpstr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ثانيا: أدبيات الدرسة</dc:title>
  <dc:subject/>
  <dc:creator>Aouissi nour</dc:creator>
  <cp:keywords/>
  <dc:description/>
  <cp:lastModifiedBy>hichem-pc</cp:lastModifiedBy>
  <cp:revision>4</cp:revision>
  <cp:lastPrinted>2025-06-12T19:03:00Z</cp:lastPrinted>
  <dcterms:created xsi:type="dcterms:W3CDTF">2025-06-12T18:54:00Z</dcterms:created>
  <dcterms:modified xsi:type="dcterms:W3CDTF">2025-07-14T14:28:00Z</dcterms:modified>
</cp:coreProperties>
</file>