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0A566" w14:textId="77777777" w:rsidR="00620390" w:rsidRDefault="00000000">
      <w:pPr>
        <w:pStyle w:val="Corpsdetexte"/>
        <w:rPr>
          <w:sz w:val="20"/>
        </w:rPr>
      </w:pPr>
      <w:r>
        <w:pict w14:anchorId="32EAB2D1">
          <v:group id="docshapegroup1" o:spid="_x0000_s1027" style="position:absolute;margin-left:30.75pt;margin-top:28.5pt;width:533.25pt;height:789.75pt;z-index:-15849984;mso-position-horizontal-relative:page;mso-position-vertical-relative:page" coordorigin="615,570" coordsize="10665,157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4110;top:5685;width:3810;height:780">
              <v:imagedata r:id="rId5" o:title=""/>
            </v:shape>
            <v:shape id="docshape3" o:spid="_x0000_s1032" type="#_x0000_t75" style="position:absolute;left:4102;top:5662;width:3780;height:751">
              <v:imagedata r:id="rId6" o:title=""/>
            </v:shape>
            <v:shape id="docshape4" o:spid="_x0000_s1031" style="position:absolute;left:4102;top:5662;width:3780;height:751" coordorigin="4103,5662" coordsize="3780,751" o:spt="100" adj="0,,0" path="m4103,6412r472,-328l4103,5756r945,l5048,5686r9,-9l5082,5669r38,-5l5166,5662r1653,l6865,5664r38,5l6928,5677r10,9l6938,5756r,l7883,5756r-473,328l7883,6412r-1300,l6537,6411r-37,-5l6474,6398r-9,-9l6474,6380r26,-8l6537,6367r46,-1l6819,6366r46,-2l6903,6359r25,-8l6938,6342r-10,-9l6903,6326r-38,-5l6819,6319r-1653,l5120,6321r-38,5l5057,6333r-9,9l5057,6351r25,8l5120,6364r46,2l5402,6366r46,1l5485,6372r26,8l5520,6389r-9,9l5485,6406r-37,5l5402,6413r-1299,-1xm5520,6319r,70m6465,6389r,-70m5048,6342r,-586m6938,5756r,586e" filled="f" strokecolor="#d99593" strokeweight=".26486mm">
              <v:stroke joinstyle="round"/>
              <v:formulas/>
              <v:path arrowok="t" o:connecttype="segments"/>
            </v:shape>
            <v:shape id="docshape5" o:spid="_x0000_s1030" style="position:absolute;left:1537;top:6772;width:9226;height:1935" coordorigin="1538,6773" coordsize="9226,1935" path="m1538,7095r8,-74l1570,6953r38,-60l1658,6843r60,-38l1786,6781r74,-8l10440,6773r74,8l10582,6805r60,38l10692,6893r38,60l10754,7021r9,74l10763,8385r-9,74l10730,8527r-38,60l10642,8637r-60,38l10514,8699r-74,9l1860,8708r-74,-9l1718,8675r-60,-38l1608,8587r-38,-60l1546,8459r-8,-74l1538,7095xe" filled="f" strokecolor="#c0504d" strokeweight="2.25pt">
              <v:path arrowok="t"/>
            </v:shape>
            <v:rect id="docshape6" o:spid="_x0000_s1029" style="position:absolute;left:630;top:585;width:10635;height:15765" filled="f" strokeweight="1.5pt"/>
            <v:shape id="docshape7" o:spid="_x0000_s1028" type="#_x0000_t75" style="position:absolute;left:1323;top:899;width:9278;height:2210">
              <v:imagedata r:id="rId7" o:title=""/>
            </v:shape>
            <w10:wrap anchorx="page" anchory="page"/>
          </v:group>
        </w:pict>
      </w:r>
    </w:p>
    <w:p w14:paraId="39B64951" w14:textId="77777777" w:rsidR="00620390" w:rsidRDefault="00620390">
      <w:pPr>
        <w:pStyle w:val="Corpsdetexte"/>
        <w:rPr>
          <w:sz w:val="20"/>
        </w:rPr>
      </w:pPr>
    </w:p>
    <w:p w14:paraId="21278DA8" w14:textId="77777777" w:rsidR="00620390" w:rsidRDefault="00620390">
      <w:pPr>
        <w:pStyle w:val="Corpsdetexte"/>
        <w:rPr>
          <w:sz w:val="20"/>
        </w:rPr>
      </w:pPr>
    </w:p>
    <w:p w14:paraId="057228B9" w14:textId="77777777" w:rsidR="00620390" w:rsidRDefault="00620390">
      <w:pPr>
        <w:pStyle w:val="Corpsdetexte"/>
        <w:rPr>
          <w:sz w:val="20"/>
        </w:rPr>
      </w:pPr>
    </w:p>
    <w:p w14:paraId="0790E7A6" w14:textId="77777777" w:rsidR="00620390" w:rsidRDefault="00620390">
      <w:pPr>
        <w:pStyle w:val="Corpsdetexte"/>
        <w:spacing w:before="6"/>
        <w:rPr>
          <w:sz w:val="25"/>
        </w:rPr>
      </w:pPr>
    </w:p>
    <w:p w14:paraId="5D1385BF" w14:textId="77777777" w:rsidR="00620390" w:rsidRDefault="00000000">
      <w:pPr>
        <w:pStyle w:val="Titre2"/>
        <w:spacing w:line="482" w:lineRule="auto"/>
        <w:ind w:right="3290"/>
      </w:pPr>
      <w:r>
        <w:t>DEPARTEMENT</w:t>
      </w:r>
      <w:r>
        <w:rPr>
          <w:spacing w:val="-28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CHIMIE MEMOIRE DE MASTER</w:t>
      </w:r>
    </w:p>
    <w:p w14:paraId="50FEE44D" w14:textId="77777777" w:rsidR="00620390" w:rsidRDefault="00000000">
      <w:pPr>
        <w:ind w:left="2774" w:right="2785" w:firstLine="14"/>
        <w:jc w:val="center"/>
        <w:rPr>
          <w:sz w:val="28"/>
        </w:rPr>
      </w:pPr>
      <w:r>
        <w:rPr>
          <w:b/>
          <w:sz w:val="28"/>
        </w:rPr>
        <w:t xml:space="preserve">DOMAINE </w:t>
      </w:r>
      <w:r>
        <w:rPr>
          <w:sz w:val="28"/>
        </w:rPr>
        <w:t xml:space="preserve">: sciences de la matière </w:t>
      </w:r>
      <w:r>
        <w:rPr>
          <w:b/>
          <w:sz w:val="28"/>
        </w:rPr>
        <w:t xml:space="preserve">FILIERE </w:t>
      </w:r>
      <w:r>
        <w:rPr>
          <w:sz w:val="28"/>
        </w:rPr>
        <w:t>: chimie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fondamentale </w:t>
      </w:r>
      <w:r>
        <w:rPr>
          <w:b/>
          <w:sz w:val="28"/>
        </w:rPr>
        <w:t>SPECIALITE</w:t>
      </w:r>
      <w:r>
        <w:rPr>
          <w:b/>
          <w:spacing w:val="-19"/>
          <w:sz w:val="28"/>
        </w:rPr>
        <w:t xml:space="preserve"> 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chimie</w:t>
      </w:r>
      <w:r>
        <w:rPr>
          <w:spacing w:val="-7"/>
          <w:sz w:val="28"/>
        </w:rPr>
        <w:t xml:space="preserve"> </w:t>
      </w:r>
      <w:r>
        <w:rPr>
          <w:sz w:val="28"/>
        </w:rPr>
        <w:t>pharmaceutique</w:t>
      </w:r>
    </w:p>
    <w:p w14:paraId="5D8937BC" w14:textId="77777777" w:rsidR="00620390" w:rsidRDefault="00000000">
      <w:pPr>
        <w:pStyle w:val="Titre1"/>
        <w:spacing w:before="219"/>
      </w:pPr>
      <w:r>
        <w:rPr>
          <w:spacing w:val="-2"/>
        </w:rPr>
        <w:t>Thème</w:t>
      </w:r>
    </w:p>
    <w:p w14:paraId="742C185C" w14:textId="77777777" w:rsidR="00620390" w:rsidRDefault="00620390">
      <w:pPr>
        <w:pStyle w:val="Corpsdetexte"/>
        <w:rPr>
          <w:b/>
          <w:sz w:val="20"/>
        </w:rPr>
      </w:pPr>
    </w:p>
    <w:p w14:paraId="5AAF854B" w14:textId="77777777" w:rsidR="00620390" w:rsidRDefault="00620390">
      <w:pPr>
        <w:pStyle w:val="Corpsdetexte"/>
        <w:rPr>
          <w:b/>
          <w:sz w:val="20"/>
        </w:rPr>
      </w:pPr>
    </w:p>
    <w:p w14:paraId="1A998276" w14:textId="77777777" w:rsidR="00620390" w:rsidRDefault="00620390">
      <w:pPr>
        <w:pStyle w:val="Corpsdetexte"/>
        <w:rPr>
          <w:b/>
          <w:sz w:val="20"/>
        </w:rPr>
      </w:pPr>
    </w:p>
    <w:p w14:paraId="0E2EB825" w14:textId="77777777" w:rsidR="00620390" w:rsidRDefault="00620390">
      <w:pPr>
        <w:pStyle w:val="Corpsdetexte"/>
        <w:rPr>
          <w:b/>
          <w:sz w:val="20"/>
        </w:rPr>
      </w:pPr>
    </w:p>
    <w:p w14:paraId="315B1DA9" w14:textId="77777777" w:rsidR="00620390" w:rsidRDefault="00620390">
      <w:pPr>
        <w:pStyle w:val="Corpsdetexte"/>
        <w:spacing w:before="10"/>
        <w:rPr>
          <w:b/>
          <w:sz w:val="22"/>
        </w:rPr>
      </w:pPr>
    </w:p>
    <w:p w14:paraId="0F8DBB68" w14:textId="77777777" w:rsidR="00620390" w:rsidRDefault="00000000">
      <w:pPr>
        <w:pStyle w:val="Titre"/>
        <w:spacing w:line="242" w:lineRule="auto"/>
      </w:pPr>
      <w:r>
        <w:t>Synthèse, caractérisation</w:t>
      </w:r>
      <w:r>
        <w:rPr>
          <w:spacing w:val="-18"/>
        </w:rPr>
        <w:t xml:space="preserve"> </w:t>
      </w:r>
      <w:r>
        <w:t>et évaluation</w:t>
      </w:r>
      <w:r>
        <w:rPr>
          <w:spacing w:val="-18"/>
        </w:rPr>
        <w:t xml:space="preserve"> </w:t>
      </w:r>
      <w:r>
        <w:t>de l’activité antioxydante de quelques bases de Schiff</w:t>
      </w:r>
    </w:p>
    <w:p w14:paraId="4B5B448B" w14:textId="77777777" w:rsidR="00620390" w:rsidRDefault="00620390">
      <w:pPr>
        <w:pStyle w:val="Corpsdetexte"/>
        <w:rPr>
          <w:b/>
          <w:sz w:val="20"/>
        </w:rPr>
      </w:pPr>
    </w:p>
    <w:p w14:paraId="07617871" w14:textId="77777777" w:rsidR="00620390" w:rsidRDefault="00620390">
      <w:pPr>
        <w:pStyle w:val="Corpsdetexte"/>
        <w:rPr>
          <w:b/>
          <w:sz w:val="20"/>
        </w:rPr>
      </w:pPr>
    </w:p>
    <w:p w14:paraId="415648C3" w14:textId="77777777" w:rsidR="00620390" w:rsidRDefault="00620390">
      <w:pPr>
        <w:pStyle w:val="Corpsdetexte"/>
        <w:spacing w:before="3"/>
        <w:rPr>
          <w:b/>
          <w:sz w:val="19"/>
        </w:rPr>
      </w:pPr>
    </w:p>
    <w:p w14:paraId="26324625" w14:textId="77777777" w:rsidR="00620390" w:rsidRDefault="00000000">
      <w:pPr>
        <w:tabs>
          <w:tab w:val="left" w:pos="4655"/>
        </w:tabs>
        <w:spacing w:before="93"/>
        <w:ind w:right="92"/>
        <w:jc w:val="center"/>
        <w:rPr>
          <w:sz w:val="28"/>
        </w:rPr>
      </w:pPr>
      <w:r>
        <w:rPr>
          <w:b/>
          <w:spacing w:val="-2"/>
          <w:sz w:val="28"/>
        </w:rPr>
        <w:t>Présenté</w:t>
      </w:r>
      <w:r>
        <w:rPr>
          <w:b/>
          <w:spacing w:val="-17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par:</w:t>
      </w:r>
      <w:proofErr w:type="gramEnd"/>
      <w:r>
        <w:rPr>
          <w:b/>
          <w:spacing w:val="-16"/>
          <w:sz w:val="28"/>
        </w:rPr>
        <w:t xml:space="preserve"> </w:t>
      </w:r>
      <w:r>
        <w:rPr>
          <w:spacing w:val="-2"/>
          <w:sz w:val="24"/>
        </w:rPr>
        <w:t>HADDAR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Maroua</w:t>
      </w:r>
      <w:r>
        <w:rPr>
          <w:sz w:val="24"/>
        </w:rPr>
        <w:tab/>
      </w:r>
      <w:r>
        <w:rPr>
          <w:b/>
          <w:sz w:val="28"/>
        </w:rPr>
        <w:t>Dirigé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par: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Dr.</w:t>
      </w:r>
      <w:r>
        <w:rPr>
          <w:spacing w:val="-7"/>
          <w:sz w:val="28"/>
        </w:rPr>
        <w:t xml:space="preserve"> </w:t>
      </w:r>
      <w:r>
        <w:rPr>
          <w:sz w:val="28"/>
        </w:rPr>
        <w:t>Abdelghani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MADANI</w:t>
      </w:r>
    </w:p>
    <w:p w14:paraId="71B9C318" w14:textId="77777777" w:rsidR="00620390" w:rsidRDefault="00000000">
      <w:pPr>
        <w:pStyle w:val="Corpsdetexte"/>
        <w:spacing w:before="241"/>
        <w:ind w:left="2113"/>
      </w:pPr>
      <w:r>
        <w:rPr>
          <w:spacing w:val="-2"/>
        </w:rPr>
        <w:t>CHIBAH</w:t>
      </w:r>
      <w:r>
        <w:rPr>
          <w:spacing w:val="-4"/>
        </w:rPr>
        <w:t xml:space="preserve"> </w:t>
      </w:r>
      <w:r>
        <w:rPr>
          <w:spacing w:val="-2"/>
        </w:rPr>
        <w:t>Nassima</w:t>
      </w:r>
    </w:p>
    <w:p w14:paraId="7E7E5EC2" w14:textId="77777777" w:rsidR="00620390" w:rsidRDefault="00620390">
      <w:pPr>
        <w:pStyle w:val="Corpsdetexte"/>
        <w:rPr>
          <w:sz w:val="26"/>
        </w:rPr>
      </w:pPr>
    </w:p>
    <w:p w14:paraId="5106402C" w14:textId="77777777" w:rsidR="00620390" w:rsidRDefault="00620390">
      <w:pPr>
        <w:pStyle w:val="Corpsdetexte"/>
        <w:rPr>
          <w:sz w:val="26"/>
        </w:rPr>
      </w:pPr>
    </w:p>
    <w:p w14:paraId="77D8B006" w14:textId="77777777" w:rsidR="00620390" w:rsidRDefault="00000000">
      <w:pPr>
        <w:spacing w:before="170"/>
        <w:ind w:left="3270" w:right="3271"/>
        <w:jc w:val="center"/>
        <w:rPr>
          <w:b/>
          <w:sz w:val="28"/>
        </w:rPr>
      </w:pPr>
      <w:r>
        <w:rPr>
          <w:b/>
          <w:sz w:val="28"/>
          <w:u w:val="single"/>
        </w:rPr>
        <w:t>Devant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le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jury</w:t>
      </w:r>
      <w:r>
        <w:rPr>
          <w:b/>
          <w:spacing w:val="11"/>
          <w:sz w:val="28"/>
          <w:u w:val="single"/>
        </w:rPr>
        <w:t xml:space="preserve"> </w:t>
      </w:r>
      <w:r>
        <w:rPr>
          <w:b/>
          <w:sz w:val="28"/>
          <w:u w:val="single"/>
        </w:rPr>
        <w:t>composé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:</w:t>
      </w:r>
    </w:p>
    <w:p w14:paraId="4EE5C06D" w14:textId="77777777" w:rsidR="00620390" w:rsidRDefault="00620390">
      <w:pPr>
        <w:pStyle w:val="Corpsdetexte"/>
        <w:rPr>
          <w:b/>
          <w:sz w:val="20"/>
        </w:rPr>
      </w:pPr>
    </w:p>
    <w:p w14:paraId="5F140550" w14:textId="77777777" w:rsidR="00620390" w:rsidRDefault="00620390">
      <w:pPr>
        <w:pStyle w:val="Corpsdetexte"/>
        <w:rPr>
          <w:b/>
          <w:sz w:val="20"/>
        </w:rPr>
      </w:pPr>
    </w:p>
    <w:p w14:paraId="1E1CC799" w14:textId="77777777" w:rsidR="00620390" w:rsidRDefault="00620390">
      <w:pPr>
        <w:pStyle w:val="Corpsdetexte"/>
        <w:rPr>
          <w:b/>
          <w:sz w:val="20"/>
        </w:rPr>
      </w:pPr>
    </w:p>
    <w:p w14:paraId="512203E2" w14:textId="77777777" w:rsidR="00620390" w:rsidRDefault="00620390">
      <w:pPr>
        <w:pStyle w:val="Corpsdetexte"/>
        <w:spacing w:before="5"/>
        <w:rPr>
          <w:b/>
          <w:sz w:val="11"/>
        </w:rPr>
      </w:pP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1559"/>
        <w:gridCol w:w="3172"/>
        <w:gridCol w:w="3625"/>
      </w:tblGrid>
      <w:tr w:rsidR="00620390" w14:paraId="302B9770" w14:textId="77777777">
        <w:trPr>
          <w:trHeight w:val="433"/>
        </w:trPr>
        <w:tc>
          <w:tcPr>
            <w:tcW w:w="1559" w:type="dxa"/>
          </w:tcPr>
          <w:p w14:paraId="20FBE3FF" w14:textId="77777777" w:rsidR="00620390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Présidant</w:t>
            </w:r>
          </w:p>
        </w:tc>
        <w:tc>
          <w:tcPr>
            <w:tcW w:w="3172" w:type="dxa"/>
          </w:tcPr>
          <w:p w14:paraId="7A6680E1" w14:textId="77777777" w:rsidR="00620390" w:rsidRDefault="00000000">
            <w:pPr>
              <w:pStyle w:val="TableParagraph"/>
              <w:spacing w:line="266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Pr.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HELLAL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Abdelkader</w:t>
            </w:r>
          </w:p>
        </w:tc>
        <w:tc>
          <w:tcPr>
            <w:tcW w:w="3625" w:type="dxa"/>
          </w:tcPr>
          <w:p w14:paraId="496B305F" w14:textId="77777777" w:rsidR="00620390" w:rsidRDefault="00000000">
            <w:pPr>
              <w:pStyle w:val="TableParagraph"/>
              <w:spacing w:line="266" w:lineRule="exact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Université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Sétif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ABBAS</w:t>
            </w:r>
          </w:p>
        </w:tc>
      </w:tr>
      <w:tr w:rsidR="00620390" w14:paraId="466B044F" w14:textId="77777777">
        <w:trPr>
          <w:trHeight w:val="578"/>
        </w:trPr>
        <w:tc>
          <w:tcPr>
            <w:tcW w:w="1559" w:type="dxa"/>
          </w:tcPr>
          <w:p w14:paraId="135D5EE2" w14:textId="77777777" w:rsidR="00620390" w:rsidRDefault="00000000">
            <w:pPr>
              <w:pStyle w:val="TableParagraph"/>
              <w:spacing w:before="15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Encadreur</w:t>
            </w:r>
          </w:p>
        </w:tc>
        <w:tc>
          <w:tcPr>
            <w:tcW w:w="3172" w:type="dxa"/>
          </w:tcPr>
          <w:p w14:paraId="000DCA9D" w14:textId="77777777" w:rsidR="00620390" w:rsidRDefault="00000000">
            <w:pPr>
              <w:pStyle w:val="TableParagraph"/>
              <w:spacing w:before="157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MADANI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Abdelghani</w:t>
            </w:r>
          </w:p>
        </w:tc>
        <w:tc>
          <w:tcPr>
            <w:tcW w:w="3625" w:type="dxa"/>
          </w:tcPr>
          <w:p w14:paraId="2C229997" w14:textId="77777777" w:rsidR="00620390" w:rsidRDefault="00000000">
            <w:pPr>
              <w:pStyle w:val="TableParagraph"/>
              <w:spacing w:before="157"/>
              <w:ind w:right="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Université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Sétif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ABBAS</w:t>
            </w:r>
          </w:p>
        </w:tc>
      </w:tr>
      <w:tr w:rsidR="00620390" w14:paraId="190DE1D6" w14:textId="77777777">
        <w:trPr>
          <w:trHeight w:val="410"/>
        </w:trPr>
        <w:tc>
          <w:tcPr>
            <w:tcW w:w="1559" w:type="dxa"/>
          </w:tcPr>
          <w:p w14:paraId="129112A2" w14:textId="77777777" w:rsidR="00620390" w:rsidRDefault="00000000">
            <w:pPr>
              <w:pStyle w:val="TableParagraph"/>
              <w:spacing w:before="134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Examinatrice</w:t>
            </w:r>
          </w:p>
        </w:tc>
        <w:tc>
          <w:tcPr>
            <w:tcW w:w="3172" w:type="dxa"/>
          </w:tcPr>
          <w:p w14:paraId="628492B6" w14:textId="77777777" w:rsidR="00620390" w:rsidRDefault="00000000">
            <w:pPr>
              <w:pStyle w:val="TableParagraph"/>
              <w:spacing w:before="134" w:line="256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DEBAB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Houria</w:t>
            </w:r>
          </w:p>
        </w:tc>
        <w:tc>
          <w:tcPr>
            <w:tcW w:w="3625" w:type="dxa"/>
          </w:tcPr>
          <w:p w14:paraId="12FD435C" w14:textId="77777777" w:rsidR="00620390" w:rsidRDefault="00000000">
            <w:pPr>
              <w:pStyle w:val="TableParagraph"/>
              <w:spacing w:before="134"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Université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Sétif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ABBAS</w:t>
            </w:r>
          </w:p>
        </w:tc>
      </w:tr>
    </w:tbl>
    <w:p w14:paraId="449D982C" w14:textId="77777777" w:rsidR="00620390" w:rsidRDefault="00620390">
      <w:pPr>
        <w:pStyle w:val="Corpsdetexte"/>
        <w:rPr>
          <w:b/>
          <w:sz w:val="20"/>
        </w:rPr>
      </w:pPr>
    </w:p>
    <w:p w14:paraId="6CE3AA1F" w14:textId="77777777" w:rsidR="00620390" w:rsidRDefault="00620390">
      <w:pPr>
        <w:pStyle w:val="Corpsdetexte"/>
        <w:rPr>
          <w:b/>
          <w:sz w:val="20"/>
        </w:rPr>
      </w:pPr>
    </w:p>
    <w:p w14:paraId="750254CE" w14:textId="77777777" w:rsidR="00620390" w:rsidRDefault="00620390">
      <w:pPr>
        <w:pStyle w:val="Corpsdetexte"/>
        <w:rPr>
          <w:b/>
          <w:sz w:val="20"/>
        </w:rPr>
      </w:pPr>
    </w:p>
    <w:p w14:paraId="757C5240" w14:textId="77777777" w:rsidR="00620390" w:rsidRDefault="00620390">
      <w:pPr>
        <w:pStyle w:val="Corpsdetexte"/>
        <w:rPr>
          <w:b/>
          <w:sz w:val="20"/>
        </w:rPr>
      </w:pPr>
    </w:p>
    <w:p w14:paraId="3D6C6559" w14:textId="77777777" w:rsidR="00620390" w:rsidRDefault="00620390">
      <w:pPr>
        <w:pStyle w:val="Corpsdetexte"/>
        <w:rPr>
          <w:b/>
          <w:sz w:val="20"/>
        </w:rPr>
      </w:pPr>
    </w:p>
    <w:p w14:paraId="0278EA2B" w14:textId="77777777" w:rsidR="00620390" w:rsidRDefault="00620390">
      <w:pPr>
        <w:pStyle w:val="Corpsdetexte"/>
        <w:spacing w:before="5"/>
        <w:rPr>
          <w:b/>
          <w:sz w:val="16"/>
        </w:rPr>
      </w:pPr>
    </w:p>
    <w:p w14:paraId="73BC1722" w14:textId="77777777" w:rsidR="00620390" w:rsidRDefault="00000000">
      <w:pPr>
        <w:pStyle w:val="Titre1"/>
        <w:ind w:left="3501" w:right="3510"/>
      </w:pPr>
      <w:r>
        <w:t>Promotion</w:t>
      </w:r>
      <w:r>
        <w:rPr>
          <w:spacing w:val="35"/>
        </w:rPr>
        <w:t xml:space="preserve"> </w:t>
      </w:r>
      <w:r>
        <w:t>:</w:t>
      </w:r>
      <w:r>
        <w:rPr>
          <w:spacing w:val="4"/>
        </w:rPr>
        <w:t xml:space="preserve"> </w:t>
      </w:r>
      <w:r>
        <w:rPr>
          <w:spacing w:val="-2"/>
        </w:rPr>
        <w:t>2023/2024</w:t>
      </w:r>
    </w:p>
    <w:p w14:paraId="11D0774E" w14:textId="77777777" w:rsidR="00620390" w:rsidRDefault="00620390">
      <w:pPr>
        <w:sectPr w:rsidR="00620390">
          <w:type w:val="continuous"/>
          <w:pgSz w:w="11910" w:h="16850"/>
          <w:pgMar w:top="1940" w:right="920" w:bottom="280" w:left="920" w:header="720" w:footer="720" w:gutter="0"/>
          <w:cols w:space="720"/>
        </w:sectPr>
      </w:pPr>
    </w:p>
    <w:p w14:paraId="76207B73" w14:textId="77777777" w:rsidR="00620390" w:rsidRDefault="00000000">
      <w:pPr>
        <w:spacing w:before="65"/>
        <w:ind w:left="3491" w:right="3510"/>
        <w:jc w:val="center"/>
        <w:rPr>
          <w:b/>
          <w:i/>
          <w:sz w:val="36"/>
        </w:rPr>
      </w:pPr>
      <w:r>
        <w:rPr>
          <w:b/>
          <w:i/>
          <w:spacing w:val="-2"/>
          <w:sz w:val="36"/>
        </w:rPr>
        <w:lastRenderedPageBreak/>
        <w:t>Sommaire</w:t>
      </w:r>
    </w:p>
    <w:p w14:paraId="572CE8A8" w14:textId="77777777" w:rsidR="00620390" w:rsidRDefault="00000000">
      <w:pPr>
        <w:tabs>
          <w:tab w:val="right" w:leader="dot" w:pos="9555"/>
        </w:tabs>
        <w:spacing w:before="843"/>
        <w:ind w:left="716"/>
        <w:rPr>
          <w:b/>
        </w:rPr>
      </w:pPr>
      <w:r>
        <w:rPr>
          <w:b/>
        </w:rPr>
        <w:t>Introduction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Générale</w:t>
      </w:r>
      <w:r>
        <w:rPr>
          <w:b/>
        </w:rPr>
        <w:tab/>
      </w:r>
      <w:r>
        <w:rPr>
          <w:b/>
          <w:spacing w:val="-12"/>
          <w:w w:val="95"/>
        </w:rPr>
        <w:t>1</w:t>
      </w:r>
    </w:p>
    <w:p w14:paraId="70E654DD" w14:textId="77777777" w:rsidR="00620390" w:rsidRDefault="00000000">
      <w:pPr>
        <w:tabs>
          <w:tab w:val="right" w:leader="dot" w:pos="9555"/>
        </w:tabs>
        <w:spacing w:before="137"/>
        <w:ind w:left="716"/>
        <w:rPr>
          <w:b/>
        </w:rPr>
      </w:pPr>
      <w:r>
        <w:rPr>
          <w:b/>
          <w:spacing w:val="-2"/>
        </w:rPr>
        <w:t>References</w:t>
      </w:r>
      <w:r>
        <w:rPr>
          <w:b/>
        </w:rPr>
        <w:tab/>
      </w:r>
      <w:r>
        <w:rPr>
          <w:b/>
          <w:spacing w:val="-10"/>
        </w:rPr>
        <w:t>2</w:t>
      </w:r>
    </w:p>
    <w:p w14:paraId="4F528856" w14:textId="77777777" w:rsidR="00620390" w:rsidRDefault="00000000">
      <w:pPr>
        <w:spacing w:before="112"/>
        <w:ind w:right="3010"/>
        <w:jc w:val="right"/>
        <w:rPr>
          <w:b/>
          <w:i/>
          <w:sz w:val="28"/>
        </w:rPr>
      </w:pPr>
      <w:r>
        <w:rPr>
          <w:b/>
          <w:i/>
          <w:sz w:val="28"/>
        </w:rPr>
        <w:t>Chapitre</w:t>
      </w:r>
      <w:r>
        <w:rPr>
          <w:b/>
          <w:i/>
          <w:spacing w:val="-26"/>
          <w:sz w:val="28"/>
        </w:rPr>
        <w:t xml:space="preserve"> </w:t>
      </w:r>
      <w:r>
        <w:rPr>
          <w:b/>
          <w:i/>
          <w:sz w:val="28"/>
        </w:rPr>
        <w:t>I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: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Etude</w:t>
      </w:r>
      <w:r>
        <w:rPr>
          <w:b/>
          <w:i/>
          <w:spacing w:val="-25"/>
          <w:sz w:val="28"/>
        </w:rPr>
        <w:t xml:space="preserve"> </w:t>
      </w:r>
      <w:r>
        <w:rPr>
          <w:b/>
          <w:i/>
          <w:spacing w:val="-2"/>
          <w:sz w:val="28"/>
        </w:rPr>
        <w:t>bibliographique</w:t>
      </w:r>
    </w:p>
    <w:p w14:paraId="2C45345E" w14:textId="77777777" w:rsidR="00620390" w:rsidRDefault="00000000">
      <w:pPr>
        <w:pStyle w:val="Paragraphedeliste"/>
        <w:numPr>
          <w:ilvl w:val="1"/>
          <w:numId w:val="6"/>
        </w:numPr>
        <w:tabs>
          <w:tab w:val="left" w:pos="1032"/>
          <w:tab w:val="right" w:leader="dot" w:pos="9555"/>
        </w:tabs>
        <w:spacing w:before="199"/>
        <w:ind w:hanging="316"/>
        <w:rPr>
          <w:b/>
        </w:rPr>
      </w:pPr>
      <w:r>
        <w:rPr>
          <w:b/>
          <w:spacing w:val="-2"/>
        </w:rPr>
        <w:t>Lescomposéscarbonyles</w:t>
      </w:r>
      <w:r>
        <w:rPr>
          <w:b/>
        </w:rPr>
        <w:tab/>
      </w:r>
      <w:r>
        <w:rPr>
          <w:b/>
          <w:spacing w:val="-12"/>
          <w:w w:val="95"/>
        </w:rPr>
        <w:t>4</w:t>
      </w:r>
    </w:p>
    <w:p w14:paraId="75F6CDEA" w14:textId="77777777" w:rsidR="00620390" w:rsidRDefault="00000000">
      <w:pPr>
        <w:pStyle w:val="Paragraphedeliste"/>
        <w:numPr>
          <w:ilvl w:val="1"/>
          <w:numId w:val="6"/>
        </w:numPr>
        <w:tabs>
          <w:tab w:val="left" w:pos="1152"/>
          <w:tab w:val="right" w:leader="dot" w:pos="9555"/>
        </w:tabs>
        <w:ind w:left="1151" w:hanging="436"/>
        <w:rPr>
          <w:b/>
        </w:rPr>
      </w:pPr>
      <w:r>
        <w:rPr>
          <w:b/>
        </w:rPr>
        <w:t>Les amines</w:t>
      </w:r>
      <w:r>
        <w:rPr>
          <w:b/>
          <w:spacing w:val="-13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 xml:space="preserve">les composés </w:t>
      </w:r>
      <w:r>
        <w:rPr>
          <w:b/>
          <w:spacing w:val="-2"/>
        </w:rPr>
        <w:t>azotés</w:t>
      </w:r>
      <w:r>
        <w:rPr>
          <w:b/>
        </w:rPr>
        <w:tab/>
      </w:r>
      <w:r>
        <w:rPr>
          <w:b/>
          <w:spacing w:val="-10"/>
        </w:rPr>
        <w:t>5</w:t>
      </w:r>
    </w:p>
    <w:p w14:paraId="18468D0F" w14:textId="77777777" w:rsidR="00620390" w:rsidRDefault="00000000">
      <w:pPr>
        <w:pStyle w:val="Paragraphedeliste"/>
        <w:numPr>
          <w:ilvl w:val="1"/>
          <w:numId w:val="5"/>
        </w:numPr>
        <w:tabs>
          <w:tab w:val="left" w:pos="1077"/>
          <w:tab w:val="right" w:leader="dot" w:pos="9570"/>
        </w:tabs>
        <w:spacing w:before="123"/>
        <w:ind w:hanging="361"/>
      </w:pPr>
      <w:r>
        <w:t>1. Les</w:t>
      </w:r>
      <w:r>
        <w:rPr>
          <w:spacing w:val="-13"/>
        </w:rPr>
        <w:t xml:space="preserve"> </w:t>
      </w:r>
      <w:r>
        <w:t xml:space="preserve">composés </w:t>
      </w:r>
      <w:r>
        <w:rPr>
          <w:spacing w:val="-2"/>
        </w:rPr>
        <w:t>azotés</w:t>
      </w:r>
      <w:r>
        <w:tab/>
      </w:r>
      <w:r>
        <w:rPr>
          <w:spacing w:val="-10"/>
        </w:rPr>
        <w:t>5</w:t>
      </w:r>
    </w:p>
    <w:p w14:paraId="659E4673" w14:textId="77777777" w:rsidR="00620390" w:rsidRDefault="00000000">
      <w:pPr>
        <w:tabs>
          <w:tab w:val="right" w:leader="dot" w:pos="9570"/>
        </w:tabs>
        <w:spacing w:before="137"/>
        <w:ind w:left="716"/>
      </w:pPr>
      <w:r>
        <w:t>I.</w:t>
      </w:r>
      <w:r>
        <w:rPr>
          <w:spacing w:val="4"/>
        </w:rPr>
        <w:t xml:space="preserve"> </w:t>
      </w:r>
      <w:r>
        <w:t>2.2.</w:t>
      </w:r>
      <w:r>
        <w:rPr>
          <w:spacing w:val="4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rPr>
          <w:spacing w:val="-2"/>
          <w:w w:val="95"/>
        </w:rPr>
        <w:t>amines</w:t>
      </w:r>
      <w:r>
        <w:tab/>
      </w:r>
      <w:r>
        <w:rPr>
          <w:spacing w:val="-10"/>
        </w:rPr>
        <w:t>5</w:t>
      </w:r>
    </w:p>
    <w:p w14:paraId="040186FE" w14:textId="77777777" w:rsidR="00620390" w:rsidRDefault="00000000">
      <w:pPr>
        <w:pStyle w:val="Paragraphedeliste"/>
        <w:numPr>
          <w:ilvl w:val="1"/>
          <w:numId w:val="5"/>
        </w:numPr>
        <w:tabs>
          <w:tab w:val="left" w:pos="1092"/>
          <w:tab w:val="right" w:leader="dot" w:pos="9555"/>
        </w:tabs>
        <w:spacing w:before="153"/>
        <w:ind w:left="1091" w:hanging="376"/>
        <w:rPr>
          <w:b/>
        </w:rPr>
      </w:pPr>
      <w:r>
        <w:rPr>
          <w:b/>
        </w:rPr>
        <w:t>Propriétés</w:t>
      </w:r>
      <w:r>
        <w:rPr>
          <w:b/>
          <w:spacing w:val="-8"/>
        </w:rPr>
        <w:t xml:space="preserve"> </w:t>
      </w:r>
      <w:r>
        <w:rPr>
          <w:b/>
        </w:rPr>
        <w:t>physiques</w:t>
      </w:r>
      <w:r>
        <w:rPr>
          <w:b/>
          <w:spacing w:val="4"/>
        </w:rPr>
        <w:t xml:space="preserve"> </w:t>
      </w:r>
      <w:r>
        <w:rPr>
          <w:b/>
        </w:rPr>
        <w:t>des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amines</w:t>
      </w:r>
      <w:r>
        <w:rPr>
          <w:b/>
        </w:rPr>
        <w:tab/>
      </w:r>
      <w:r>
        <w:rPr>
          <w:b/>
          <w:spacing w:val="-10"/>
        </w:rPr>
        <w:t>6</w:t>
      </w:r>
    </w:p>
    <w:p w14:paraId="49A47040" w14:textId="77777777" w:rsidR="00620390" w:rsidRDefault="00000000">
      <w:pPr>
        <w:pStyle w:val="Paragraphedeliste"/>
        <w:numPr>
          <w:ilvl w:val="1"/>
          <w:numId w:val="5"/>
        </w:numPr>
        <w:tabs>
          <w:tab w:val="left" w:pos="1032"/>
          <w:tab w:val="right" w:leader="dot" w:pos="9555"/>
        </w:tabs>
        <w:ind w:left="1032" w:hanging="316"/>
        <w:rPr>
          <w:b/>
        </w:rPr>
      </w:pPr>
      <w:r>
        <w:rPr>
          <w:b/>
          <w:spacing w:val="-10"/>
        </w:rPr>
        <w:t>Généralités</w:t>
      </w:r>
      <w:r>
        <w:rPr>
          <w:b/>
          <w:spacing w:val="-21"/>
        </w:rPr>
        <w:t xml:space="preserve"> </w:t>
      </w:r>
      <w:r>
        <w:rPr>
          <w:b/>
          <w:spacing w:val="-10"/>
        </w:rPr>
        <w:t>sur</w:t>
      </w:r>
      <w:r>
        <w:rPr>
          <w:b/>
          <w:spacing w:val="-33"/>
        </w:rPr>
        <w:t xml:space="preserve"> </w:t>
      </w:r>
      <w:r>
        <w:rPr>
          <w:b/>
          <w:spacing w:val="-10"/>
        </w:rPr>
        <w:t>les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bases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10"/>
          <w:w w:val="95"/>
        </w:rPr>
        <w:t>Schiff</w:t>
      </w:r>
      <w:r>
        <w:rPr>
          <w:b/>
        </w:rPr>
        <w:tab/>
      </w:r>
      <w:r>
        <w:rPr>
          <w:b/>
          <w:spacing w:val="-10"/>
        </w:rPr>
        <w:t>8</w:t>
      </w:r>
    </w:p>
    <w:p w14:paraId="44732702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182"/>
          <w:tab w:val="right" w:leader="dot" w:pos="9570"/>
        </w:tabs>
        <w:spacing w:before="123"/>
        <w:ind w:hanging="466"/>
      </w:pPr>
      <w:r>
        <w:t>Structure générale d’une base</w:t>
      </w:r>
      <w:r>
        <w:rPr>
          <w:spacing w:val="-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Schiff</w:t>
      </w:r>
      <w:r>
        <w:tab/>
      </w:r>
      <w:r>
        <w:rPr>
          <w:spacing w:val="-10"/>
        </w:rPr>
        <w:t>8</w:t>
      </w:r>
    </w:p>
    <w:p w14:paraId="10AC56D0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227"/>
          <w:tab w:val="right" w:leader="dot" w:pos="9570"/>
        </w:tabs>
        <w:ind w:left="1226" w:hanging="511"/>
      </w:pPr>
      <w:r>
        <w:t>Protocole générale</w:t>
      </w:r>
      <w:r>
        <w:rPr>
          <w:spacing w:val="1"/>
        </w:rPr>
        <w:t xml:space="preserve"> </w:t>
      </w:r>
      <w:r>
        <w:t>de synthèse</w:t>
      </w:r>
      <w:r>
        <w:rPr>
          <w:spacing w:val="-12"/>
        </w:rPr>
        <w:t xml:space="preserve"> </w:t>
      </w:r>
      <w:r>
        <w:t>d’une 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Schiff</w:t>
      </w:r>
      <w:r>
        <w:tab/>
      </w:r>
      <w:r>
        <w:rPr>
          <w:spacing w:val="-10"/>
        </w:rPr>
        <w:t>8</w:t>
      </w:r>
    </w:p>
    <w:p w14:paraId="3E8B304C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242"/>
          <w:tab w:val="right" w:leader="dot" w:pos="9570"/>
        </w:tabs>
        <w:ind w:left="1241" w:hanging="526"/>
      </w:pPr>
      <w:r>
        <w:t>Mécanisme</w:t>
      </w:r>
      <w:r>
        <w:rPr>
          <w:spacing w:val="-2"/>
        </w:rPr>
        <w:t xml:space="preserve"> </w:t>
      </w:r>
      <w:r>
        <w:t>réactionnel</w:t>
      </w:r>
      <w:r>
        <w:rPr>
          <w:spacing w:val="-1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synthèse</w:t>
      </w:r>
      <w:r>
        <w:rPr>
          <w:spacing w:val="2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Schiff</w:t>
      </w:r>
      <w:r>
        <w:tab/>
      </w:r>
      <w:r>
        <w:rPr>
          <w:spacing w:val="-10"/>
        </w:rPr>
        <w:t>9</w:t>
      </w:r>
    </w:p>
    <w:p w14:paraId="7CC89911" w14:textId="77777777" w:rsidR="00620390" w:rsidRDefault="00000000">
      <w:pPr>
        <w:pStyle w:val="Paragraphedeliste"/>
        <w:numPr>
          <w:ilvl w:val="1"/>
          <w:numId w:val="5"/>
        </w:numPr>
        <w:tabs>
          <w:tab w:val="left" w:pos="1032"/>
          <w:tab w:val="right" w:leader="dot" w:pos="9555"/>
        </w:tabs>
        <w:spacing w:before="153"/>
        <w:ind w:left="1031" w:hanging="316"/>
        <w:rPr>
          <w:b/>
          <w:sz w:val="20"/>
        </w:rPr>
      </w:pPr>
      <w:r>
        <w:rPr>
          <w:b/>
          <w:spacing w:val="-2"/>
        </w:rPr>
        <w:t>Classificationdesbasesde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Schiff</w:t>
      </w:r>
      <w:r>
        <w:rPr>
          <w:b/>
        </w:rPr>
        <w:tab/>
      </w:r>
      <w:r>
        <w:rPr>
          <w:b/>
          <w:spacing w:val="-10"/>
        </w:rPr>
        <w:t>9</w:t>
      </w:r>
    </w:p>
    <w:p w14:paraId="36A509A0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182"/>
          <w:tab w:val="right" w:leader="dot" w:pos="9562"/>
        </w:tabs>
        <w:spacing w:before="122"/>
        <w:ind w:hanging="466"/>
      </w:pPr>
      <w:r>
        <w:rPr>
          <w:spacing w:val="-2"/>
        </w:rPr>
        <w:t>BasedeSchiffmonodentate</w:t>
      </w:r>
      <w:r>
        <w:tab/>
      </w:r>
      <w:r>
        <w:rPr>
          <w:spacing w:val="-5"/>
        </w:rPr>
        <w:t>11</w:t>
      </w:r>
    </w:p>
    <w:p w14:paraId="746F210E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182"/>
          <w:tab w:val="right" w:leader="dot" w:pos="9562"/>
        </w:tabs>
        <w:ind w:hanging="466"/>
      </w:pPr>
      <w:r>
        <w:rPr>
          <w:spacing w:val="-2"/>
        </w:rPr>
        <w:t>BasedeSchiffbidentate</w:t>
      </w:r>
      <w:r>
        <w:tab/>
      </w:r>
      <w:r>
        <w:rPr>
          <w:spacing w:val="-5"/>
        </w:rPr>
        <w:t>11</w:t>
      </w:r>
    </w:p>
    <w:p w14:paraId="6653FF6F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182"/>
          <w:tab w:val="right" w:leader="dot" w:pos="9562"/>
        </w:tabs>
        <w:spacing w:before="138"/>
        <w:ind w:hanging="466"/>
      </w:pPr>
      <w:r>
        <w:rPr>
          <w:spacing w:val="-2"/>
        </w:rPr>
        <w:t>BasedeSchifftridentate</w:t>
      </w:r>
      <w:r>
        <w:tab/>
      </w:r>
      <w:r>
        <w:rPr>
          <w:spacing w:val="-5"/>
        </w:rPr>
        <w:t>11</w:t>
      </w:r>
    </w:p>
    <w:p w14:paraId="3F7B2E26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182"/>
          <w:tab w:val="right" w:leader="dot" w:pos="9562"/>
        </w:tabs>
        <w:ind w:hanging="466"/>
      </w:pPr>
      <w:r>
        <w:t>Base</w:t>
      </w:r>
      <w:r>
        <w:rPr>
          <w:spacing w:val="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Schifftétradentate</w:t>
      </w:r>
      <w:r>
        <w:tab/>
      </w:r>
      <w:r>
        <w:rPr>
          <w:spacing w:val="-5"/>
        </w:rPr>
        <w:t>12</w:t>
      </w:r>
    </w:p>
    <w:p w14:paraId="73A64610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182"/>
          <w:tab w:val="right" w:leader="dot" w:pos="9562"/>
        </w:tabs>
        <w:ind w:hanging="466"/>
      </w:pPr>
      <w:r>
        <w:rPr>
          <w:spacing w:val="-2"/>
        </w:rPr>
        <w:t>BasedeSchiffpentadentate</w:t>
      </w:r>
      <w:r>
        <w:tab/>
      </w:r>
      <w:r>
        <w:rPr>
          <w:spacing w:val="-5"/>
        </w:rPr>
        <w:t>12</w:t>
      </w:r>
    </w:p>
    <w:p w14:paraId="4CDAC0FC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168"/>
          <w:tab w:val="right" w:leader="dot" w:pos="9562"/>
        </w:tabs>
        <w:spacing w:before="153"/>
        <w:ind w:left="1167" w:hanging="452"/>
      </w:pPr>
      <w:r>
        <w:rPr>
          <w:spacing w:val="-2"/>
        </w:rPr>
        <w:t>BasedeSchiffhexadentate</w:t>
      </w:r>
      <w:r>
        <w:tab/>
      </w:r>
      <w:r>
        <w:rPr>
          <w:spacing w:val="-5"/>
        </w:rPr>
        <w:t>12</w:t>
      </w:r>
    </w:p>
    <w:p w14:paraId="7F2A500C" w14:textId="77777777" w:rsidR="00620390" w:rsidRDefault="00000000">
      <w:pPr>
        <w:pStyle w:val="Paragraphedeliste"/>
        <w:numPr>
          <w:ilvl w:val="1"/>
          <w:numId w:val="5"/>
        </w:numPr>
        <w:tabs>
          <w:tab w:val="left" w:pos="1032"/>
          <w:tab w:val="right" w:leader="dot" w:pos="9562"/>
        </w:tabs>
        <w:spacing w:before="152"/>
        <w:ind w:left="1031" w:hanging="316"/>
        <w:rPr>
          <w:b/>
          <w:sz w:val="20"/>
        </w:rPr>
      </w:pPr>
      <w:r>
        <w:rPr>
          <w:b/>
          <w:spacing w:val="-2"/>
        </w:rPr>
        <w:t>Complexesbasesde</w:t>
      </w:r>
      <w:r>
        <w:rPr>
          <w:b/>
          <w:spacing w:val="-33"/>
        </w:rPr>
        <w:t xml:space="preserve"> </w:t>
      </w:r>
      <w:r>
        <w:rPr>
          <w:b/>
          <w:spacing w:val="-2"/>
        </w:rPr>
        <w:t>Schiff</w:t>
      </w:r>
      <w:r>
        <w:rPr>
          <w:b/>
        </w:rPr>
        <w:tab/>
      </w:r>
      <w:r>
        <w:rPr>
          <w:b/>
          <w:spacing w:val="-7"/>
        </w:rPr>
        <w:t>13</w:t>
      </w:r>
    </w:p>
    <w:p w14:paraId="154DC7A9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242"/>
          <w:tab w:val="right" w:leader="dot" w:pos="9562"/>
        </w:tabs>
        <w:spacing w:before="122"/>
        <w:ind w:left="1241" w:hanging="526"/>
      </w:pPr>
      <w:r>
        <w:t>Définition</w:t>
      </w:r>
      <w:r>
        <w:rPr>
          <w:spacing w:val="-14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Complexes</w:t>
      </w:r>
      <w:r>
        <w:rPr>
          <w:spacing w:val="-8"/>
        </w:rPr>
        <w:t xml:space="preserve"> </w:t>
      </w:r>
      <w:r>
        <w:rPr>
          <w:spacing w:val="-2"/>
        </w:rPr>
        <w:t>métalliques</w:t>
      </w:r>
      <w:r>
        <w:tab/>
      </w:r>
      <w:r>
        <w:rPr>
          <w:spacing w:val="-5"/>
        </w:rPr>
        <w:t>14</w:t>
      </w:r>
    </w:p>
    <w:p w14:paraId="63F15610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227"/>
          <w:tab w:val="right" w:leader="dot" w:pos="9562"/>
        </w:tabs>
        <w:spacing w:before="138"/>
        <w:ind w:left="1226" w:hanging="511"/>
      </w:pPr>
      <w:r>
        <w:t>Préparation</w:t>
      </w:r>
      <w:r>
        <w:rPr>
          <w:spacing w:val="-8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rPr>
          <w:spacing w:val="-2"/>
        </w:rPr>
        <w:t>complexes</w:t>
      </w:r>
      <w:r>
        <w:tab/>
      </w:r>
      <w:r>
        <w:rPr>
          <w:spacing w:val="-5"/>
        </w:rPr>
        <w:t>14</w:t>
      </w:r>
    </w:p>
    <w:p w14:paraId="3C7FA271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242"/>
          <w:tab w:val="right" w:leader="dot" w:pos="9562"/>
        </w:tabs>
        <w:ind w:left="1241" w:hanging="526"/>
      </w:pPr>
      <w:r>
        <w:t>Les</w:t>
      </w:r>
      <w:r>
        <w:rPr>
          <w:spacing w:val="-4"/>
        </w:rPr>
        <w:t xml:space="preserve"> </w:t>
      </w:r>
      <w:r>
        <w:t>complexes</w:t>
      </w:r>
      <w:r>
        <w:rPr>
          <w:spacing w:val="-2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Schiff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spacing w:val="-2"/>
        </w:rPr>
        <w:t>thiosemicarbazones</w:t>
      </w:r>
      <w:r>
        <w:tab/>
      </w:r>
      <w:r>
        <w:rPr>
          <w:spacing w:val="-5"/>
        </w:rPr>
        <w:t>15</w:t>
      </w:r>
    </w:p>
    <w:p w14:paraId="0787A1D8" w14:textId="77777777" w:rsidR="00620390" w:rsidRDefault="00000000">
      <w:pPr>
        <w:pStyle w:val="Paragraphedeliste"/>
        <w:numPr>
          <w:ilvl w:val="1"/>
          <w:numId w:val="5"/>
        </w:numPr>
        <w:tabs>
          <w:tab w:val="left" w:pos="1092"/>
          <w:tab w:val="right" w:leader="dot" w:pos="9562"/>
        </w:tabs>
        <w:spacing w:before="153"/>
        <w:ind w:left="1091" w:hanging="376"/>
        <w:rPr>
          <w:b/>
        </w:rPr>
      </w:pPr>
      <w:r>
        <w:rPr>
          <w:b/>
        </w:rPr>
        <w:t>Domaines</w:t>
      </w:r>
      <w:r>
        <w:rPr>
          <w:b/>
          <w:spacing w:val="-5"/>
        </w:rPr>
        <w:t xml:space="preserve"> </w:t>
      </w:r>
      <w:r>
        <w:rPr>
          <w:b/>
        </w:rPr>
        <w:t>d’applications</w:t>
      </w:r>
      <w:r>
        <w:rPr>
          <w:b/>
          <w:spacing w:val="-12"/>
        </w:rPr>
        <w:t xml:space="preserve"> </w:t>
      </w:r>
      <w:r>
        <w:rPr>
          <w:b/>
        </w:rPr>
        <w:t>des</w:t>
      </w:r>
      <w:r>
        <w:rPr>
          <w:b/>
          <w:spacing w:val="-10"/>
        </w:rPr>
        <w:t xml:space="preserve"> </w:t>
      </w:r>
      <w:r>
        <w:rPr>
          <w:b/>
        </w:rPr>
        <w:t>bases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Schiff</w:t>
      </w:r>
      <w:r>
        <w:rPr>
          <w:b/>
          <w:spacing w:val="-13"/>
        </w:rPr>
        <w:t xml:space="preserve"> </w:t>
      </w:r>
      <w:r>
        <w:rPr>
          <w:b/>
          <w:spacing w:val="9"/>
        </w:rPr>
        <w:t>et</w:t>
      </w:r>
      <w:r>
        <w:rPr>
          <w:b/>
          <w:spacing w:val="-12"/>
        </w:rPr>
        <w:t xml:space="preserve"> </w:t>
      </w:r>
      <w:r>
        <w:rPr>
          <w:b/>
        </w:rPr>
        <w:t>leurs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complexes</w:t>
      </w:r>
      <w:r>
        <w:tab/>
      </w:r>
      <w:r>
        <w:rPr>
          <w:b/>
          <w:spacing w:val="-5"/>
        </w:rPr>
        <w:t>15</w:t>
      </w:r>
    </w:p>
    <w:p w14:paraId="7958984F" w14:textId="77777777" w:rsidR="00620390" w:rsidRDefault="00000000">
      <w:pPr>
        <w:pStyle w:val="Paragraphedeliste"/>
        <w:numPr>
          <w:ilvl w:val="2"/>
          <w:numId w:val="5"/>
        </w:numPr>
        <w:tabs>
          <w:tab w:val="left" w:pos="1228"/>
          <w:tab w:val="right" w:leader="dot" w:pos="9562"/>
        </w:tabs>
        <w:spacing w:before="122"/>
        <w:ind w:left="1228" w:hanging="512"/>
        <w:rPr>
          <w:b/>
        </w:rPr>
      </w:pPr>
      <w:r>
        <w:t>Principales</w:t>
      </w:r>
      <w:r>
        <w:rPr>
          <w:spacing w:val="-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biologiques des</w:t>
      </w:r>
      <w:r>
        <w:rPr>
          <w:spacing w:val="-1"/>
        </w:rPr>
        <w:t xml:space="preserve"> </w:t>
      </w:r>
      <w:r>
        <w:t>bases</w:t>
      </w:r>
      <w:r>
        <w:rPr>
          <w:spacing w:val="-1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Schiff</w:t>
      </w:r>
      <w:r>
        <w:tab/>
      </w:r>
      <w:r>
        <w:rPr>
          <w:b/>
          <w:spacing w:val="-5"/>
        </w:rPr>
        <w:t>16</w:t>
      </w:r>
    </w:p>
    <w:p w14:paraId="56D7FB6B" w14:textId="77777777" w:rsidR="00620390" w:rsidRDefault="00000000">
      <w:pPr>
        <w:pStyle w:val="Paragraphedeliste"/>
        <w:numPr>
          <w:ilvl w:val="3"/>
          <w:numId w:val="5"/>
        </w:numPr>
        <w:tabs>
          <w:tab w:val="left" w:pos="1617"/>
          <w:tab w:val="right" w:leader="dot" w:pos="9562"/>
        </w:tabs>
        <w:spacing w:before="148"/>
        <w:rPr>
          <w:rFonts w:ascii="Calibri" w:hAnsi="Calibri"/>
        </w:rPr>
      </w:pPr>
      <w:r>
        <w:rPr>
          <w:spacing w:val="-2"/>
        </w:rPr>
        <w:t>Activité</w:t>
      </w:r>
      <w:r>
        <w:rPr>
          <w:spacing w:val="-5"/>
        </w:rPr>
        <w:t xml:space="preserve"> </w:t>
      </w:r>
      <w:r>
        <w:rPr>
          <w:spacing w:val="-2"/>
        </w:rPr>
        <w:t>antibactérienne</w:t>
      </w:r>
      <w:r>
        <w:tab/>
      </w:r>
      <w:r>
        <w:rPr>
          <w:rFonts w:ascii="Calibri" w:hAnsi="Calibri"/>
          <w:spacing w:val="-7"/>
        </w:rPr>
        <w:t>16</w:t>
      </w:r>
    </w:p>
    <w:p w14:paraId="36D5274A" w14:textId="77777777" w:rsidR="00620390" w:rsidRDefault="00000000">
      <w:pPr>
        <w:pStyle w:val="Paragraphedeliste"/>
        <w:numPr>
          <w:ilvl w:val="3"/>
          <w:numId w:val="5"/>
        </w:numPr>
        <w:tabs>
          <w:tab w:val="left" w:pos="1617"/>
          <w:tab w:val="right" w:leader="dot" w:pos="9562"/>
        </w:tabs>
        <w:rPr>
          <w:rFonts w:ascii="Calibri" w:hAnsi="Calibri"/>
        </w:rPr>
      </w:pPr>
      <w:r>
        <w:rPr>
          <w:spacing w:val="-2"/>
        </w:rPr>
        <w:t>Activité</w:t>
      </w:r>
      <w:r>
        <w:rPr>
          <w:spacing w:val="-5"/>
        </w:rPr>
        <w:t xml:space="preserve"> </w:t>
      </w:r>
      <w:r>
        <w:rPr>
          <w:spacing w:val="-2"/>
          <w:w w:val="95"/>
        </w:rPr>
        <w:t>anticancéreuse</w:t>
      </w:r>
      <w:r>
        <w:tab/>
      </w:r>
      <w:r>
        <w:rPr>
          <w:rFonts w:ascii="Calibri" w:hAnsi="Calibri"/>
          <w:spacing w:val="-7"/>
        </w:rPr>
        <w:t>17</w:t>
      </w:r>
    </w:p>
    <w:p w14:paraId="2A511F8B" w14:textId="77777777" w:rsidR="00620390" w:rsidRDefault="00000000">
      <w:pPr>
        <w:pStyle w:val="Paragraphedeliste"/>
        <w:numPr>
          <w:ilvl w:val="3"/>
          <w:numId w:val="5"/>
        </w:numPr>
        <w:tabs>
          <w:tab w:val="left" w:pos="1617"/>
          <w:tab w:val="right" w:leader="dot" w:pos="9562"/>
        </w:tabs>
        <w:rPr>
          <w:rFonts w:ascii="Calibri" w:hAnsi="Calibri"/>
        </w:rPr>
      </w:pPr>
      <w:r>
        <w:rPr>
          <w:spacing w:val="-2"/>
        </w:rPr>
        <w:t>Activité</w:t>
      </w:r>
      <w:r>
        <w:rPr>
          <w:spacing w:val="-5"/>
        </w:rPr>
        <w:t xml:space="preserve"> </w:t>
      </w:r>
      <w:r>
        <w:rPr>
          <w:spacing w:val="-2"/>
        </w:rPr>
        <w:t>antioxydante</w:t>
      </w:r>
      <w:r>
        <w:tab/>
      </w:r>
      <w:r>
        <w:rPr>
          <w:rFonts w:ascii="Calibri" w:hAnsi="Calibri"/>
          <w:spacing w:val="-7"/>
        </w:rPr>
        <w:t>19</w:t>
      </w:r>
    </w:p>
    <w:p w14:paraId="0533F34A" w14:textId="77777777" w:rsidR="00620390" w:rsidRDefault="00000000">
      <w:pPr>
        <w:pStyle w:val="Paragraphedeliste"/>
        <w:numPr>
          <w:ilvl w:val="3"/>
          <w:numId w:val="5"/>
        </w:numPr>
        <w:tabs>
          <w:tab w:val="left" w:pos="1617"/>
          <w:tab w:val="right" w:leader="dot" w:pos="9562"/>
        </w:tabs>
        <w:spacing w:before="152"/>
        <w:rPr>
          <w:rFonts w:ascii="Calibri" w:hAnsi="Calibri"/>
        </w:rPr>
      </w:pPr>
      <w:r>
        <w:rPr>
          <w:spacing w:val="-2"/>
        </w:rPr>
        <w:t>Activité</w:t>
      </w:r>
      <w:r>
        <w:rPr>
          <w:spacing w:val="6"/>
        </w:rPr>
        <w:t xml:space="preserve"> </w:t>
      </w:r>
      <w:r>
        <w:rPr>
          <w:spacing w:val="-2"/>
        </w:rPr>
        <w:t>anti-inflammatoire</w:t>
      </w:r>
      <w:r>
        <w:tab/>
      </w:r>
      <w:r>
        <w:rPr>
          <w:rFonts w:ascii="Calibri" w:hAnsi="Calibri"/>
          <w:spacing w:val="-5"/>
        </w:rPr>
        <w:t>20</w:t>
      </w:r>
    </w:p>
    <w:p w14:paraId="498C1E35" w14:textId="1F6FB31E" w:rsidR="002E3823" w:rsidRPr="002E3823" w:rsidRDefault="00000000" w:rsidP="002E3823">
      <w:pPr>
        <w:tabs>
          <w:tab w:val="right" w:leader="dot" w:pos="9562"/>
        </w:tabs>
        <w:spacing w:before="141"/>
        <w:ind w:left="716"/>
        <w:rPr>
          <w:b/>
        </w:rPr>
      </w:pPr>
      <w:r>
        <w:rPr>
          <w:b/>
        </w:rPr>
        <w:t>Références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bibliographiques</w:t>
      </w:r>
      <w:r>
        <w:rPr>
          <w:b/>
        </w:rPr>
        <w:tab/>
      </w:r>
      <w:r>
        <w:rPr>
          <w:b/>
          <w:spacing w:val="-5"/>
        </w:rPr>
        <w:t>21</w:t>
      </w:r>
    </w:p>
    <w:p w14:paraId="351A488E" w14:textId="1CB792EC" w:rsidR="00620390" w:rsidRDefault="00000000">
      <w:pPr>
        <w:spacing w:before="622"/>
        <w:ind w:right="3027"/>
        <w:jc w:val="right"/>
        <w:rPr>
          <w:b/>
          <w:i/>
          <w:sz w:val="28"/>
        </w:rPr>
      </w:pPr>
      <w:r>
        <w:rPr>
          <w:b/>
          <w:i/>
          <w:sz w:val="28"/>
        </w:rPr>
        <w:t>Chapitre</w:t>
      </w:r>
      <w:r>
        <w:rPr>
          <w:b/>
          <w:i/>
          <w:spacing w:val="-32"/>
          <w:sz w:val="28"/>
        </w:rPr>
        <w:t xml:space="preserve"> </w:t>
      </w:r>
      <w:proofErr w:type="gramStart"/>
      <w:r>
        <w:rPr>
          <w:b/>
          <w:i/>
          <w:sz w:val="28"/>
        </w:rPr>
        <w:t>ІІ:</w:t>
      </w:r>
      <w:proofErr w:type="gramEnd"/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Methodes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D’etude</w:t>
      </w:r>
    </w:p>
    <w:p w14:paraId="4C5E478D" w14:textId="77777777" w:rsidR="00620390" w:rsidRDefault="00620390">
      <w:pPr>
        <w:jc w:val="right"/>
        <w:rPr>
          <w:sz w:val="28"/>
        </w:rPr>
        <w:sectPr w:rsidR="00620390">
          <w:pgSz w:w="11910" w:h="16850"/>
          <w:pgMar w:top="1320" w:right="920" w:bottom="280" w:left="920" w:header="720" w:footer="720" w:gutter="0"/>
          <w:cols w:space="720"/>
        </w:sectPr>
      </w:pPr>
    </w:p>
    <w:p w14:paraId="57EBCF80" w14:textId="77777777" w:rsidR="00620390" w:rsidRDefault="00000000">
      <w:pPr>
        <w:pStyle w:val="Paragraphedeliste"/>
        <w:numPr>
          <w:ilvl w:val="1"/>
          <w:numId w:val="4"/>
        </w:numPr>
        <w:tabs>
          <w:tab w:val="left" w:pos="1212"/>
          <w:tab w:val="right" w:leader="dot" w:pos="9562"/>
        </w:tabs>
        <w:spacing w:before="76"/>
        <w:ind w:hanging="496"/>
        <w:rPr>
          <w:b/>
        </w:rPr>
      </w:pPr>
      <w:r>
        <w:rPr>
          <w:b/>
        </w:rPr>
        <w:lastRenderedPageBreak/>
        <w:t>Methodes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  <w:spacing w:val="-2"/>
        </w:rPr>
        <w:t>Sepration</w:t>
      </w:r>
      <w:r>
        <w:rPr>
          <w:b/>
        </w:rPr>
        <w:tab/>
      </w:r>
      <w:r>
        <w:rPr>
          <w:b/>
          <w:spacing w:val="-5"/>
        </w:rPr>
        <w:t>25</w:t>
      </w:r>
    </w:p>
    <w:p w14:paraId="0C845531" w14:textId="77777777" w:rsidR="00620390" w:rsidRDefault="00000000">
      <w:pPr>
        <w:tabs>
          <w:tab w:val="right" w:leader="dot" w:pos="9562"/>
        </w:tabs>
        <w:spacing w:before="148"/>
        <w:ind w:left="927"/>
        <w:rPr>
          <w:rFonts w:ascii="Calibri" w:hAnsi="Calibri"/>
        </w:rPr>
      </w:pPr>
      <w:r>
        <w:t>ІІ</w:t>
      </w:r>
      <w:r>
        <w:rPr>
          <w:spacing w:val="8"/>
        </w:rPr>
        <w:t xml:space="preserve"> </w:t>
      </w:r>
      <w:r>
        <w:t>.1</w:t>
      </w:r>
      <w:r>
        <w:rPr>
          <w:spacing w:val="2"/>
        </w:rPr>
        <w:t xml:space="preserve"> </w:t>
      </w:r>
      <w:r>
        <w:rPr>
          <w:spacing w:val="-2"/>
          <w:w w:val="95"/>
        </w:rPr>
        <w:t>.</w:t>
      </w:r>
      <w:proofErr w:type="gramStart"/>
      <w:r>
        <w:rPr>
          <w:spacing w:val="-2"/>
          <w:w w:val="95"/>
        </w:rPr>
        <w:t>1.Filtration</w:t>
      </w:r>
      <w:proofErr w:type="gramEnd"/>
      <w:r>
        <w:tab/>
      </w:r>
      <w:r>
        <w:rPr>
          <w:rFonts w:ascii="Calibri" w:hAnsi="Calibri"/>
          <w:spacing w:val="-5"/>
        </w:rPr>
        <w:t>25</w:t>
      </w:r>
    </w:p>
    <w:p w14:paraId="4BC4FDA9" w14:textId="77777777" w:rsidR="00620390" w:rsidRDefault="00000000">
      <w:pPr>
        <w:tabs>
          <w:tab w:val="right" w:leader="dot" w:pos="9562"/>
        </w:tabs>
        <w:spacing w:before="137"/>
        <w:ind w:left="927"/>
        <w:rPr>
          <w:rFonts w:ascii="Calibri" w:hAnsi="Calibri"/>
        </w:rPr>
      </w:pPr>
      <w:r>
        <w:t>ІІ</w:t>
      </w:r>
      <w:r>
        <w:rPr>
          <w:spacing w:val="7"/>
        </w:rPr>
        <w:t xml:space="preserve"> </w:t>
      </w:r>
      <w:r>
        <w:t>.1 .2.</w:t>
      </w:r>
      <w:r>
        <w:rPr>
          <w:spacing w:val="-5"/>
        </w:rPr>
        <w:t xml:space="preserve"> </w:t>
      </w:r>
      <w:r>
        <w:rPr>
          <w:spacing w:val="-2"/>
        </w:rPr>
        <w:t>Décantation</w:t>
      </w:r>
      <w:r>
        <w:tab/>
      </w:r>
      <w:r>
        <w:rPr>
          <w:rFonts w:ascii="Calibri" w:hAnsi="Calibri"/>
          <w:spacing w:val="-5"/>
        </w:rPr>
        <w:t>26</w:t>
      </w:r>
    </w:p>
    <w:p w14:paraId="5F441376" w14:textId="77777777" w:rsidR="00620390" w:rsidRDefault="00000000">
      <w:pPr>
        <w:tabs>
          <w:tab w:val="right" w:leader="dot" w:pos="9562"/>
        </w:tabs>
        <w:spacing w:before="137"/>
        <w:ind w:left="927"/>
        <w:rPr>
          <w:rFonts w:ascii="Calibri" w:hAnsi="Calibri"/>
        </w:rPr>
      </w:pPr>
      <w:r>
        <w:t>ІI</w:t>
      </w:r>
      <w:r>
        <w:rPr>
          <w:spacing w:val="7"/>
        </w:rPr>
        <w:t xml:space="preserve"> </w:t>
      </w:r>
      <w:r>
        <w:t>.1 .3.</w:t>
      </w:r>
      <w:r>
        <w:rPr>
          <w:spacing w:val="-5"/>
        </w:rPr>
        <w:t xml:space="preserve"> </w:t>
      </w:r>
      <w:r>
        <w:rPr>
          <w:spacing w:val="-2"/>
          <w:w w:val="95"/>
        </w:rPr>
        <w:t>Distillation</w:t>
      </w:r>
      <w:r>
        <w:tab/>
      </w:r>
      <w:r>
        <w:rPr>
          <w:rFonts w:ascii="Calibri" w:hAnsi="Calibri"/>
          <w:spacing w:val="-5"/>
        </w:rPr>
        <w:t>27</w:t>
      </w:r>
    </w:p>
    <w:p w14:paraId="51AB7241" w14:textId="77777777" w:rsidR="00620390" w:rsidRDefault="00000000">
      <w:pPr>
        <w:pStyle w:val="Paragraphedeliste"/>
        <w:numPr>
          <w:ilvl w:val="1"/>
          <w:numId w:val="4"/>
        </w:numPr>
        <w:tabs>
          <w:tab w:val="left" w:pos="1168"/>
          <w:tab w:val="right" w:leader="dot" w:pos="9562"/>
        </w:tabs>
        <w:spacing w:before="141"/>
        <w:ind w:left="1167" w:hanging="452"/>
        <w:rPr>
          <w:b/>
        </w:rPr>
      </w:pPr>
      <w:r>
        <w:rPr>
          <w:b/>
        </w:rPr>
        <w:t>Méthodes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purification</w:t>
      </w:r>
      <w:r>
        <w:rPr>
          <w:b/>
        </w:rPr>
        <w:tab/>
      </w:r>
      <w:r>
        <w:rPr>
          <w:b/>
          <w:spacing w:val="-5"/>
        </w:rPr>
        <w:t>28</w:t>
      </w:r>
    </w:p>
    <w:p w14:paraId="394B0008" w14:textId="77777777" w:rsidR="00620390" w:rsidRDefault="00000000">
      <w:pPr>
        <w:pStyle w:val="Paragraphedeliste"/>
        <w:numPr>
          <w:ilvl w:val="1"/>
          <w:numId w:val="3"/>
        </w:numPr>
        <w:tabs>
          <w:tab w:val="left" w:pos="1362"/>
          <w:tab w:val="right" w:leader="dot" w:pos="9562"/>
        </w:tabs>
        <w:spacing w:before="133"/>
        <w:jc w:val="left"/>
      </w:pPr>
      <w:r>
        <w:t>1.</w:t>
      </w:r>
      <w:r>
        <w:rPr>
          <w:spacing w:val="3"/>
        </w:rPr>
        <w:t xml:space="preserve"> </w:t>
      </w:r>
      <w:r>
        <w:rPr>
          <w:spacing w:val="-2"/>
        </w:rPr>
        <w:t>Recristallisation</w:t>
      </w:r>
      <w:r>
        <w:tab/>
      </w:r>
      <w:r>
        <w:rPr>
          <w:rFonts w:ascii="Calibri"/>
          <w:spacing w:val="-5"/>
        </w:rPr>
        <w:t>28</w:t>
      </w:r>
    </w:p>
    <w:p w14:paraId="0D4CF346" w14:textId="77777777" w:rsidR="00620390" w:rsidRDefault="00000000">
      <w:pPr>
        <w:tabs>
          <w:tab w:val="right" w:leader="dot" w:pos="9562"/>
        </w:tabs>
        <w:spacing w:before="151"/>
        <w:ind w:left="927"/>
        <w:rPr>
          <w:rFonts w:ascii="Calibri" w:hAnsi="Calibri"/>
        </w:rPr>
      </w:pPr>
      <w:r>
        <w:t>ІІ</w:t>
      </w:r>
      <w:r>
        <w:rPr>
          <w:spacing w:val="-6"/>
        </w:rPr>
        <w:t xml:space="preserve"> </w:t>
      </w:r>
      <w:r>
        <w:t>.2.2.</w:t>
      </w:r>
      <w:r>
        <w:rPr>
          <w:spacing w:val="-3"/>
        </w:rPr>
        <w:t xml:space="preserve"> </w:t>
      </w:r>
      <w:r>
        <w:t>Chromatographie</w:t>
      </w:r>
      <w:r>
        <w:rPr>
          <w:spacing w:val="-2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rPr>
          <w:spacing w:val="-2"/>
        </w:rPr>
        <w:t>Colonne</w:t>
      </w:r>
      <w:r>
        <w:tab/>
      </w:r>
      <w:r>
        <w:rPr>
          <w:rFonts w:ascii="Calibri" w:hAnsi="Calibri"/>
          <w:spacing w:val="-5"/>
        </w:rPr>
        <w:t>29</w:t>
      </w:r>
    </w:p>
    <w:p w14:paraId="5C1D7907" w14:textId="77777777" w:rsidR="00620390" w:rsidRDefault="00000000">
      <w:pPr>
        <w:pStyle w:val="Paragraphedeliste"/>
        <w:numPr>
          <w:ilvl w:val="1"/>
          <w:numId w:val="3"/>
        </w:numPr>
        <w:tabs>
          <w:tab w:val="left" w:pos="1167"/>
          <w:tab w:val="right" w:leader="dot" w:pos="9562"/>
        </w:tabs>
        <w:spacing w:before="142"/>
        <w:ind w:left="1166" w:hanging="451"/>
        <w:jc w:val="left"/>
        <w:rPr>
          <w:b/>
        </w:rPr>
      </w:pPr>
      <w:r>
        <w:rPr>
          <w:b/>
        </w:rPr>
        <w:t>Méthodes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d’identification</w:t>
      </w:r>
      <w:r>
        <w:tab/>
      </w:r>
      <w:r>
        <w:rPr>
          <w:b/>
          <w:spacing w:val="-5"/>
        </w:rPr>
        <w:t>30</w:t>
      </w:r>
    </w:p>
    <w:p w14:paraId="71B8EF03" w14:textId="77777777" w:rsidR="00620390" w:rsidRDefault="00000000">
      <w:pPr>
        <w:pStyle w:val="Paragraphedeliste"/>
        <w:numPr>
          <w:ilvl w:val="2"/>
          <w:numId w:val="3"/>
        </w:numPr>
        <w:tabs>
          <w:tab w:val="left" w:pos="1527"/>
          <w:tab w:val="right" w:leader="dot" w:pos="9562"/>
        </w:tabs>
        <w:spacing w:before="133"/>
        <w:rPr>
          <w:rFonts w:ascii="Calibri"/>
        </w:rPr>
      </w:pPr>
      <w:r>
        <w:t>La</w:t>
      </w:r>
      <w:r>
        <w:rPr>
          <w:spacing w:val="-14"/>
        </w:rPr>
        <w:t xml:space="preserve"> </w:t>
      </w:r>
      <w:r>
        <w:t>chromatographie</w:t>
      </w:r>
      <w:r>
        <w:rPr>
          <w:spacing w:val="-7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couche</w:t>
      </w:r>
      <w:r>
        <w:rPr>
          <w:spacing w:val="-4"/>
        </w:rPr>
        <w:t xml:space="preserve"> </w:t>
      </w:r>
      <w:r>
        <w:t>mince</w:t>
      </w:r>
      <w:r>
        <w:rPr>
          <w:spacing w:val="-4"/>
        </w:rPr>
        <w:t xml:space="preserve"> </w:t>
      </w:r>
      <w:r>
        <w:rPr>
          <w:spacing w:val="-2"/>
        </w:rPr>
        <w:t>(CCM)</w:t>
      </w:r>
      <w:r>
        <w:tab/>
      </w:r>
      <w:r>
        <w:rPr>
          <w:rFonts w:ascii="Calibri"/>
          <w:spacing w:val="-5"/>
        </w:rPr>
        <w:t>30</w:t>
      </w:r>
    </w:p>
    <w:p w14:paraId="5EB62E63" w14:textId="77777777" w:rsidR="00620390" w:rsidRDefault="00000000">
      <w:pPr>
        <w:pStyle w:val="Paragraphedeliste"/>
        <w:numPr>
          <w:ilvl w:val="2"/>
          <w:numId w:val="3"/>
        </w:numPr>
        <w:tabs>
          <w:tab w:val="left" w:pos="1513"/>
          <w:tab w:val="right" w:leader="dot" w:pos="9562"/>
        </w:tabs>
        <w:spacing w:before="136"/>
        <w:ind w:left="1512" w:hanging="586"/>
        <w:rPr>
          <w:rFonts w:ascii="Calibri"/>
        </w:rPr>
      </w:pPr>
      <w:r>
        <w:t>Point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  <w:w w:val="95"/>
        </w:rPr>
        <w:t>fusion</w:t>
      </w:r>
      <w:r>
        <w:tab/>
      </w:r>
      <w:r>
        <w:rPr>
          <w:rFonts w:ascii="Calibri"/>
          <w:spacing w:val="-5"/>
        </w:rPr>
        <w:t>30</w:t>
      </w:r>
    </w:p>
    <w:p w14:paraId="0E1E862D" w14:textId="77777777" w:rsidR="00620390" w:rsidRDefault="00000000">
      <w:pPr>
        <w:tabs>
          <w:tab w:val="right" w:leader="dot" w:pos="9562"/>
        </w:tabs>
        <w:spacing w:before="141"/>
        <w:ind w:left="716"/>
        <w:rPr>
          <w:b/>
        </w:rPr>
      </w:pPr>
      <w:r>
        <w:rPr>
          <w:b/>
        </w:rPr>
        <w:t>ІІ</w:t>
      </w:r>
      <w:r>
        <w:rPr>
          <w:b/>
          <w:spacing w:val="10"/>
        </w:rPr>
        <w:t xml:space="preserve"> </w:t>
      </w:r>
      <w:r>
        <w:rPr>
          <w:b/>
        </w:rPr>
        <w:t>.4.</w:t>
      </w:r>
      <w:r>
        <w:rPr>
          <w:b/>
          <w:spacing w:val="-20"/>
        </w:rPr>
        <w:t xml:space="preserve"> </w:t>
      </w:r>
      <w:r>
        <w:rPr>
          <w:b/>
        </w:rPr>
        <w:t>Méthodes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d’analyses</w:t>
      </w:r>
      <w:r>
        <w:tab/>
      </w:r>
      <w:r>
        <w:rPr>
          <w:b/>
          <w:spacing w:val="-5"/>
        </w:rPr>
        <w:t>31</w:t>
      </w:r>
    </w:p>
    <w:p w14:paraId="440E29A4" w14:textId="77777777" w:rsidR="00620390" w:rsidRDefault="00000000">
      <w:pPr>
        <w:pStyle w:val="Paragraphedeliste"/>
        <w:numPr>
          <w:ilvl w:val="2"/>
          <w:numId w:val="2"/>
        </w:numPr>
        <w:tabs>
          <w:tab w:val="left" w:pos="1528"/>
          <w:tab w:val="right" w:leader="dot" w:pos="9562"/>
        </w:tabs>
        <w:spacing w:before="149"/>
        <w:ind w:hanging="601"/>
        <w:rPr>
          <w:rFonts w:ascii="Calibri" w:hAnsi="Calibri"/>
        </w:rPr>
      </w:pPr>
      <w:r>
        <w:t>Spectrophotométrie</w:t>
      </w:r>
      <w:r>
        <w:rPr>
          <w:spacing w:val="-6"/>
        </w:rPr>
        <w:t xml:space="preserve"> </w:t>
      </w:r>
      <w:r>
        <w:t>Ultra</w:t>
      </w:r>
      <w:r>
        <w:rPr>
          <w:spacing w:val="-5"/>
        </w:rPr>
        <w:t xml:space="preserve"> </w:t>
      </w:r>
      <w:r>
        <w:t>violette</w:t>
      </w:r>
      <w:r>
        <w:rPr>
          <w:spacing w:val="-5"/>
        </w:rPr>
        <w:t xml:space="preserve"> </w:t>
      </w:r>
      <w:r>
        <w:t>(UV</w:t>
      </w:r>
      <w:r>
        <w:rPr>
          <w:spacing w:val="-7"/>
        </w:rPr>
        <w:t xml:space="preserve"> </w:t>
      </w:r>
      <w:r>
        <w:rPr>
          <w:spacing w:val="-2"/>
        </w:rPr>
        <w:t>visible)</w:t>
      </w:r>
      <w:r>
        <w:tab/>
      </w:r>
      <w:r>
        <w:rPr>
          <w:rFonts w:ascii="Calibri" w:hAnsi="Calibri"/>
          <w:spacing w:val="-5"/>
        </w:rPr>
        <w:t>31</w:t>
      </w:r>
    </w:p>
    <w:p w14:paraId="6E604261" w14:textId="77777777" w:rsidR="00620390" w:rsidRDefault="00000000">
      <w:pPr>
        <w:pStyle w:val="Paragraphedeliste"/>
        <w:numPr>
          <w:ilvl w:val="2"/>
          <w:numId w:val="2"/>
        </w:numPr>
        <w:tabs>
          <w:tab w:val="left" w:pos="1468"/>
          <w:tab w:val="right" w:leader="dot" w:pos="9562"/>
        </w:tabs>
        <w:ind w:left="1467" w:hanging="541"/>
        <w:rPr>
          <w:rFonts w:ascii="Calibri" w:hAnsi="Calibri"/>
        </w:rPr>
      </w:pPr>
      <w:r>
        <w:rPr>
          <w:spacing w:val="-2"/>
        </w:rPr>
        <w:t>Spectrophotométrie</w:t>
      </w:r>
      <w:r>
        <w:rPr>
          <w:spacing w:val="7"/>
        </w:rPr>
        <w:t xml:space="preserve"> </w:t>
      </w:r>
      <w:r>
        <w:rPr>
          <w:spacing w:val="-2"/>
        </w:rPr>
        <w:t>infrarouge</w:t>
      </w:r>
      <w:r>
        <w:rPr>
          <w:spacing w:val="8"/>
        </w:rPr>
        <w:t xml:space="preserve"> </w:t>
      </w:r>
      <w:r>
        <w:rPr>
          <w:spacing w:val="-5"/>
        </w:rPr>
        <w:t>IR</w:t>
      </w:r>
      <w:r>
        <w:tab/>
      </w:r>
      <w:r>
        <w:rPr>
          <w:rFonts w:ascii="Calibri" w:hAnsi="Calibri"/>
          <w:spacing w:val="-5"/>
        </w:rPr>
        <w:t>31</w:t>
      </w:r>
    </w:p>
    <w:p w14:paraId="7DDF8037" w14:textId="77777777" w:rsidR="00620390" w:rsidRDefault="00000000">
      <w:pPr>
        <w:pStyle w:val="Paragraphedeliste"/>
        <w:numPr>
          <w:ilvl w:val="2"/>
          <w:numId w:val="2"/>
        </w:numPr>
        <w:tabs>
          <w:tab w:val="left" w:pos="1468"/>
          <w:tab w:val="right" w:leader="dot" w:pos="9562"/>
        </w:tabs>
        <w:spacing w:before="136"/>
        <w:ind w:left="1468" w:hanging="541"/>
        <w:rPr>
          <w:rFonts w:ascii="Calibri" w:hAnsi="Calibri"/>
        </w:rPr>
      </w:pPr>
      <w:r>
        <w:t>Spectroscopie</w:t>
      </w:r>
      <w:r>
        <w:rPr>
          <w:spacing w:val="-9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résonance</w:t>
      </w:r>
      <w:r>
        <w:rPr>
          <w:spacing w:val="-9"/>
        </w:rPr>
        <w:t xml:space="preserve"> </w:t>
      </w:r>
      <w:r>
        <w:t>magnétique</w:t>
      </w:r>
      <w:r>
        <w:rPr>
          <w:spacing w:val="-8"/>
        </w:rPr>
        <w:t xml:space="preserve"> </w:t>
      </w:r>
      <w:r>
        <w:t>nucléaire</w:t>
      </w:r>
      <w:r>
        <w:rPr>
          <w:spacing w:val="-8"/>
        </w:rPr>
        <w:t xml:space="preserve"> </w:t>
      </w:r>
      <w:r>
        <w:rPr>
          <w:spacing w:val="-4"/>
        </w:rPr>
        <w:t>(RMN)</w:t>
      </w:r>
      <w:r>
        <w:tab/>
      </w:r>
      <w:r>
        <w:rPr>
          <w:rFonts w:ascii="Calibri" w:hAnsi="Calibri"/>
          <w:spacing w:val="-5"/>
        </w:rPr>
        <w:t>31</w:t>
      </w:r>
    </w:p>
    <w:p w14:paraId="0246BD4A" w14:textId="77777777" w:rsidR="00620390" w:rsidRDefault="00000000">
      <w:pPr>
        <w:pStyle w:val="Paragraphedeliste"/>
        <w:numPr>
          <w:ilvl w:val="1"/>
          <w:numId w:val="3"/>
        </w:numPr>
        <w:tabs>
          <w:tab w:val="left" w:pos="1362"/>
          <w:tab w:val="right" w:leader="dot" w:pos="9562"/>
        </w:tabs>
        <w:jc w:val="left"/>
      </w:pPr>
      <w:r>
        <w:t>4.</w:t>
      </w:r>
      <w:r>
        <w:rPr>
          <w:spacing w:val="-7"/>
        </w:rPr>
        <w:t xml:space="preserve"> </w:t>
      </w:r>
      <w:r>
        <w:t>Spectrométrie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masse</w:t>
      </w:r>
      <w:r>
        <w:tab/>
      </w:r>
      <w:r>
        <w:rPr>
          <w:rFonts w:ascii="Calibri" w:hAnsi="Calibri"/>
          <w:spacing w:val="-5"/>
        </w:rPr>
        <w:t>32</w:t>
      </w:r>
    </w:p>
    <w:p w14:paraId="6ED8645F" w14:textId="77777777" w:rsidR="00620390" w:rsidRDefault="00000000">
      <w:pPr>
        <w:tabs>
          <w:tab w:val="right" w:leader="dot" w:pos="9562"/>
        </w:tabs>
        <w:spacing w:before="152"/>
        <w:ind w:left="927"/>
        <w:rPr>
          <w:rFonts w:ascii="Calibri"/>
        </w:rPr>
      </w:pPr>
      <w:r>
        <w:t>II.4.</w:t>
      </w:r>
      <w:proofErr w:type="gramStart"/>
      <w:r>
        <w:t>5.Diffraction</w:t>
      </w:r>
      <w:proofErr w:type="gramEnd"/>
      <w:r>
        <w:rPr>
          <w:spacing w:val="-9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Rayons</w:t>
      </w:r>
      <w:r>
        <w:rPr>
          <w:spacing w:val="1"/>
        </w:rPr>
        <w:t xml:space="preserve"> </w:t>
      </w:r>
      <w:r>
        <w:rPr>
          <w:spacing w:val="-10"/>
        </w:rPr>
        <w:t>X</w:t>
      </w:r>
      <w:r>
        <w:tab/>
      </w:r>
      <w:r>
        <w:rPr>
          <w:rFonts w:ascii="Calibri"/>
          <w:spacing w:val="-5"/>
        </w:rPr>
        <w:t>32</w:t>
      </w:r>
    </w:p>
    <w:p w14:paraId="7E8F7BF5" w14:textId="77777777" w:rsidR="00620390" w:rsidRDefault="00000000">
      <w:pPr>
        <w:tabs>
          <w:tab w:val="right" w:leader="dot" w:pos="9562"/>
        </w:tabs>
        <w:spacing w:before="141"/>
        <w:ind w:left="716"/>
        <w:rPr>
          <w:b/>
        </w:rPr>
      </w:pPr>
      <w:r>
        <w:rPr>
          <w:b/>
        </w:rPr>
        <w:t>Références</w:t>
      </w:r>
      <w:r>
        <w:rPr>
          <w:b/>
          <w:spacing w:val="-11"/>
        </w:rPr>
        <w:t xml:space="preserve"> </w:t>
      </w:r>
      <w:r>
        <w:rPr>
          <w:b/>
          <w:spacing w:val="-2"/>
          <w:w w:val="95"/>
        </w:rPr>
        <w:t>Bibliographiques</w:t>
      </w:r>
      <w:r>
        <w:rPr>
          <w:b/>
        </w:rPr>
        <w:tab/>
      </w:r>
      <w:r>
        <w:rPr>
          <w:b/>
          <w:spacing w:val="-5"/>
        </w:rPr>
        <w:t>33</w:t>
      </w:r>
    </w:p>
    <w:p w14:paraId="6193690D" w14:textId="77777777" w:rsidR="00620390" w:rsidRDefault="00000000">
      <w:pPr>
        <w:pStyle w:val="Titre2"/>
        <w:spacing w:before="637"/>
        <w:ind w:left="0" w:right="17"/>
      </w:pPr>
      <w:r>
        <w:t>Chapitre</w:t>
      </w:r>
      <w:r>
        <w:rPr>
          <w:spacing w:val="3"/>
        </w:rPr>
        <w:t xml:space="preserve"> </w:t>
      </w:r>
      <w:r>
        <w:t>Ш</w:t>
      </w:r>
      <w:r>
        <w:rPr>
          <w:spacing w:val="-5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Synthèse,</w:t>
      </w:r>
      <w:r>
        <w:rPr>
          <w:spacing w:val="-19"/>
        </w:rPr>
        <w:t xml:space="preserve"> </w:t>
      </w:r>
      <w:r>
        <w:t>Caractérisation</w:t>
      </w:r>
      <w:r>
        <w:rPr>
          <w:spacing w:val="-31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</w:p>
    <w:p w14:paraId="6F320C15" w14:textId="77777777" w:rsidR="00620390" w:rsidRDefault="00000000">
      <w:pPr>
        <w:tabs>
          <w:tab w:val="right" w:leader="dot" w:pos="9562"/>
        </w:tabs>
        <w:spacing w:before="169"/>
        <w:ind w:left="716"/>
        <w:rPr>
          <w:b/>
        </w:rPr>
      </w:pPr>
      <w:r>
        <w:rPr>
          <w:b/>
        </w:rPr>
        <w:t>ІІІ.</w:t>
      </w:r>
      <w:r>
        <w:rPr>
          <w:b/>
          <w:spacing w:val="-8"/>
        </w:rPr>
        <w:t xml:space="preserve"> </w:t>
      </w:r>
      <w:r>
        <w:rPr>
          <w:b/>
        </w:rPr>
        <w:t>1.</w:t>
      </w:r>
      <w:r>
        <w:rPr>
          <w:b/>
          <w:spacing w:val="6"/>
        </w:rPr>
        <w:t xml:space="preserve"> </w:t>
      </w:r>
      <w:r>
        <w:rPr>
          <w:b/>
        </w:rPr>
        <w:t>Solvants</w:t>
      </w:r>
      <w:r>
        <w:rPr>
          <w:b/>
          <w:spacing w:val="4"/>
        </w:rPr>
        <w:t xml:space="preserve"> </w:t>
      </w:r>
      <w:r>
        <w:rPr>
          <w:b/>
        </w:rPr>
        <w:t>et</w:t>
      </w:r>
      <w:r>
        <w:rPr>
          <w:b/>
          <w:spacing w:val="2"/>
        </w:rPr>
        <w:t xml:space="preserve"> </w:t>
      </w:r>
      <w:r>
        <w:rPr>
          <w:b/>
          <w:spacing w:val="-2"/>
        </w:rPr>
        <w:t>réactifs</w:t>
      </w:r>
      <w:r>
        <w:rPr>
          <w:b/>
        </w:rPr>
        <w:tab/>
      </w:r>
      <w:r>
        <w:rPr>
          <w:b/>
          <w:spacing w:val="-5"/>
        </w:rPr>
        <w:t>34</w:t>
      </w:r>
    </w:p>
    <w:p w14:paraId="6E068533" w14:textId="77777777" w:rsidR="00620390" w:rsidRDefault="00000000">
      <w:pPr>
        <w:tabs>
          <w:tab w:val="right" w:leader="dot" w:pos="9562"/>
        </w:tabs>
        <w:spacing w:before="138"/>
        <w:ind w:left="716"/>
        <w:rPr>
          <w:b/>
        </w:rPr>
      </w:pPr>
      <w:r>
        <w:rPr>
          <w:b/>
        </w:rPr>
        <w:t>ІІІ.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Matériel</w:t>
      </w:r>
      <w:r>
        <w:rPr>
          <w:b/>
        </w:rPr>
        <w:tab/>
      </w:r>
      <w:r>
        <w:rPr>
          <w:b/>
          <w:spacing w:val="-5"/>
        </w:rPr>
        <w:t>35</w:t>
      </w:r>
    </w:p>
    <w:p w14:paraId="0B30F43C" w14:textId="77777777" w:rsidR="00620390" w:rsidRDefault="00000000">
      <w:pPr>
        <w:tabs>
          <w:tab w:val="right" w:leader="dot" w:pos="9562"/>
        </w:tabs>
        <w:spacing w:before="142"/>
        <w:ind w:left="716"/>
        <w:rPr>
          <w:b/>
        </w:rPr>
      </w:pPr>
      <w:r>
        <w:rPr>
          <w:b/>
          <w:position w:val="1"/>
        </w:rPr>
        <w:t>ІІІ.</w:t>
      </w:r>
      <w:r>
        <w:rPr>
          <w:b/>
          <w:spacing w:val="-6"/>
          <w:position w:val="1"/>
        </w:rPr>
        <w:t xml:space="preserve"> </w:t>
      </w:r>
      <w:r>
        <w:rPr>
          <w:b/>
          <w:position w:val="1"/>
        </w:rPr>
        <w:t>3.</w:t>
      </w:r>
      <w:r>
        <w:rPr>
          <w:b/>
          <w:spacing w:val="8"/>
          <w:position w:val="1"/>
        </w:rPr>
        <w:t xml:space="preserve"> </w:t>
      </w:r>
      <w:r>
        <w:rPr>
          <w:b/>
          <w:position w:val="1"/>
        </w:rPr>
        <w:t>Synthèse</w:t>
      </w:r>
      <w:r>
        <w:rPr>
          <w:b/>
          <w:spacing w:val="10"/>
          <w:position w:val="1"/>
        </w:rPr>
        <w:t xml:space="preserve"> </w:t>
      </w:r>
      <w:r>
        <w:rPr>
          <w:b/>
          <w:position w:val="1"/>
        </w:rPr>
        <w:t>des</w:t>
      </w:r>
      <w:r>
        <w:rPr>
          <w:b/>
          <w:spacing w:val="7"/>
          <w:position w:val="1"/>
        </w:rPr>
        <w:t xml:space="preserve"> </w:t>
      </w:r>
      <w:r>
        <w:rPr>
          <w:b/>
          <w:position w:val="1"/>
        </w:rPr>
        <w:t>composés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HL</w:t>
      </w:r>
      <w:r>
        <w:rPr>
          <w:b/>
          <w:sz w:val="13"/>
        </w:rPr>
        <w:t>1</w:t>
      </w:r>
      <w:r>
        <w:rPr>
          <w:b/>
          <w:position w:val="1"/>
        </w:rPr>
        <w:t>,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HL</w:t>
      </w:r>
      <w:r>
        <w:rPr>
          <w:b/>
          <w:sz w:val="13"/>
        </w:rPr>
        <w:t>2</w:t>
      </w:r>
      <w:r>
        <w:rPr>
          <w:b/>
          <w:position w:val="1"/>
        </w:rPr>
        <w:t>,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HL</w:t>
      </w:r>
      <w:r>
        <w:rPr>
          <w:b/>
          <w:sz w:val="13"/>
        </w:rPr>
        <w:t>3</w:t>
      </w:r>
      <w:r>
        <w:rPr>
          <w:b/>
          <w:position w:val="1"/>
        </w:rPr>
        <w:t>,</w:t>
      </w:r>
      <w:r>
        <w:rPr>
          <w:b/>
          <w:spacing w:val="9"/>
          <w:position w:val="1"/>
        </w:rPr>
        <w:t xml:space="preserve"> </w:t>
      </w:r>
      <w:r>
        <w:rPr>
          <w:b/>
          <w:position w:val="1"/>
        </w:rPr>
        <w:t>HL</w:t>
      </w:r>
      <w:r>
        <w:rPr>
          <w:b/>
          <w:sz w:val="13"/>
        </w:rPr>
        <w:t>4</w:t>
      </w:r>
      <w:r>
        <w:rPr>
          <w:b/>
          <w:spacing w:val="19"/>
          <w:sz w:val="13"/>
        </w:rPr>
        <w:t xml:space="preserve"> </w:t>
      </w:r>
      <w:r>
        <w:rPr>
          <w:b/>
          <w:position w:val="1"/>
        </w:rPr>
        <w:t>et</w:t>
      </w:r>
      <w:r>
        <w:rPr>
          <w:b/>
          <w:spacing w:val="-9"/>
          <w:position w:val="1"/>
        </w:rPr>
        <w:t xml:space="preserve"> </w:t>
      </w:r>
      <w:r>
        <w:rPr>
          <w:b/>
          <w:spacing w:val="-5"/>
          <w:position w:val="1"/>
        </w:rPr>
        <w:t>HL</w:t>
      </w:r>
      <w:r>
        <w:rPr>
          <w:b/>
          <w:spacing w:val="-5"/>
          <w:sz w:val="13"/>
        </w:rPr>
        <w:t>5</w:t>
      </w:r>
      <w:r>
        <w:rPr>
          <w:b/>
          <w:sz w:val="13"/>
        </w:rPr>
        <w:tab/>
      </w:r>
      <w:r>
        <w:rPr>
          <w:b/>
          <w:spacing w:val="-5"/>
          <w:position w:val="1"/>
        </w:rPr>
        <w:t>36</w:t>
      </w:r>
    </w:p>
    <w:p w14:paraId="70165B44" w14:textId="77777777" w:rsidR="00620390" w:rsidRDefault="00000000">
      <w:pPr>
        <w:tabs>
          <w:tab w:val="right" w:leader="dot" w:pos="9562"/>
        </w:tabs>
        <w:spacing w:before="128"/>
        <w:ind w:left="927"/>
        <w:rPr>
          <w:rFonts w:ascii="Calibri" w:hAnsi="Calibri"/>
        </w:rPr>
      </w:pPr>
      <w:r>
        <w:t>ІІІ.</w:t>
      </w:r>
      <w:r>
        <w:rPr>
          <w:spacing w:val="60"/>
        </w:rPr>
        <w:t xml:space="preserve"> </w:t>
      </w:r>
      <w:r>
        <w:t>3.1.</w:t>
      </w:r>
      <w:r>
        <w:rPr>
          <w:spacing w:val="-11"/>
        </w:rPr>
        <w:t xml:space="preserve"> </w:t>
      </w:r>
      <w:r>
        <w:t>Mécanismes</w:t>
      </w:r>
      <w:r>
        <w:rPr>
          <w:spacing w:val="3"/>
        </w:rPr>
        <w:t xml:space="preserve"> </w:t>
      </w:r>
      <w:r>
        <w:rPr>
          <w:spacing w:val="-2"/>
        </w:rPr>
        <w:t>réactionnels</w:t>
      </w:r>
      <w:r>
        <w:tab/>
      </w:r>
      <w:r>
        <w:rPr>
          <w:rFonts w:ascii="Calibri" w:hAnsi="Calibri"/>
          <w:spacing w:val="-5"/>
        </w:rPr>
        <w:t>38</w:t>
      </w:r>
    </w:p>
    <w:p w14:paraId="24B825C2" w14:textId="77777777" w:rsidR="00620390" w:rsidRDefault="00000000">
      <w:pPr>
        <w:pStyle w:val="Paragraphedeliste"/>
        <w:numPr>
          <w:ilvl w:val="1"/>
          <w:numId w:val="1"/>
        </w:numPr>
        <w:tabs>
          <w:tab w:val="left" w:pos="1256"/>
          <w:tab w:val="right" w:leader="dot" w:pos="9562"/>
        </w:tabs>
        <w:spacing w:before="141"/>
        <w:ind w:hanging="540"/>
        <w:rPr>
          <w:b/>
        </w:rPr>
      </w:pPr>
      <w:r>
        <w:rPr>
          <w:b/>
        </w:rPr>
        <w:t>Étude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18"/>
        </w:rPr>
        <w:t xml:space="preserve"> </w:t>
      </w:r>
      <w:r>
        <w:rPr>
          <w:b/>
          <w:spacing w:val="-2"/>
          <w:w w:val="95"/>
        </w:rPr>
        <w:t>solubilité</w:t>
      </w:r>
      <w:r>
        <w:rPr>
          <w:b/>
        </w:rPr>
        <w:tab/>
      </w:r>
      <w:r>
        <w:rPr>
          <w:b/>
          <w:spacing w:val="-5"/>
        </w:rPr>
        <w:t>39</w:t>
      </w:r>
    </w:p>
    <w:p w14:paraId="478D463D" w14:textId="77777777" w:rsidR="00620390" w:rsidRDefault="00000000">
      <w:pPr>
        <w:pStyle w:val="Paragraphedeliste"/>
        <w:numPr>
          <w:ilvl w:val="1"/>
          <w:numId w:val="1"/>
        </w:numPr>
        <w:tabs>
          <w:tab w:val="left" w:pos="1256"/>
          <w:tab w:val="right" w:leader="dot" w:pos="9562"/>
        </w:tabs>
        <w:spacing w:before="138"/>
        <w:ind w:hanging="540"/>
        <w:rPr>
          <w:b/>
        </w:rPr>
      </w:pPr>
      <w:r>
        <w:rPr>
          <w:b/>
        </w:rPr>
        <w:t>Propriétés</w:t>
      </w:r>
      <w:r>
        <w:rPr>
          <w:b/>
          <w:spacing w:val="-8"/>
        </w:rPr>
        <w:t xml:space="preserve"> </w:t>
      </w:r>
      <w:r>
        <w:rPr>
          <w:b/>
        </w:rPr>
        <w:t>des</w:t>
      </w:r>
      <w:r>
        <w:rPr>
          <w:b/>
          <w:spacing w:val="-8"/>
        </w:rPr>
        <w:t xml:space="preserve"> </w:t>
      </w:r>
      <w:r>
        <w:rPr>
          <w:b/>
        </w:rPr>
        <w:t>ligands</w:t>
      </w:r>
      <w:r>
        <w:rPr>
          <w:b/>
          <w:spacing w:val="-7"/>
        </w:rPr>
        <w:t xml:space="preserve"> </w:t>
      </w:r>
      <w:r>
        <w:rPr>
          <w:b/>
          <w:spacing w:val="-2"/>
          <w:w w:val="95"/>
        </w:rPr>
        <w:t>synthétisés</w:t>
      </w:r>
      <w:r>
        <w:rPr>
          <w:b/>
        </w:rPr>
        <w:tab/>
      </w:r>
      <w:r>
        <w:rPr>
          <w:b/>
          <w:spacing w:val="-5"/>
        </w:rPr>
        <w:t>40</w:t>
      </w:r>
    </w:p>
    <w:p w14:paraId="11CC65EF" w14:textId="77777777" w:rsidR="00620390" w:rsidRDefault="00000000">
      <w:pPr>
        <w:tabs>
          <w:tab w:val="right" w:leader="dot" w:pos="9562"/>
        </w:tabs>
        <w:spacing w:before="152"/>
        <w:ind w:left="716"/>
        <w:rPr>
          <w:b/>
        </w:rPr>
      </w:pPr>
      <w:r>
        <w:rPr>
          <w:b/>
        </w:rPr>
        <w:t>ІІІ.</w:t>
      </w:r>
      <w:r>
        <w:rPr>
          <w:b/>
          <w:spacing w:val="-11"/>
        </w:rPr>
        <w:t xml:space="preserve"> </w:t>
      </w:r>
      <w:r>
        <w:rPr>
          <w:b/>
        </w:rPr>
        <w:t>6.</w:t>
      </w:r>
      <w:r>
        <w:rPr>
          <w:b/>
          <w:spacing w:val="5"/>
        </w:rPr>
        <w:t xml:space="preserve"> </w:t>
      </w:r>
      <w:r>
        <w:rPr>
          <w:b/>
        </w:rPr>
        <w:t>Caractérisation</w:t>
      </w:r>
      <w:r>
        <w:rPr>
          <w:b/>
          <w:spacing w:val="-16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identification</w:t>
      </w:r>
      <w:r>
        <w:rPr>
          <w:b/>
          <w:spacing w:val="-4"/>
        </w:rPr>
        <w:t xml:space="preserve"> </w:t>
      </w:r>
      <w:r>
        <w:rPr>
          <w:b/>
        </w:rPr>
        <w:t>des</w:t>
      </w:r>
      <w:r>
        <w:rPr>
          <w:b/>
          <w:spacing w:val="3"/>
        </w:rPr>
        <w:t xml:space="preserve"> </w:t>
      </w:r>
      <w:r>
        <w:rPr>
          <w:b/>
        </w:rPr>
        <w:t>composés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synthétisés</w:t>
      </w:r>
      <w:r>
        <w:rPr>
          <w:b/>
        </w:rPr>
        <w:tab/>
      </w:r>
      <w:r>
        <w:rPr>
          <w:b/>
          <w:spacing w:val="-5"/>
        </w:rPr>
        <w:t>41</w:t>
      </w:r>
    </w:p>
    <w:p w14:paraId="696F3825" w14:textId="77777777" w:rsidR="00620390" w:rsidRDefault="00000000">
      <w:pPr>
        <w:tabs>
          <w:tab w:val="right" w:leader="dot" w:pos="9562"/>
        </w:tabs>
        <w:spacing w:before="133"/>
        <w:ind w:left="927"/>
        <w:rPr>
          <w:rFonts w:ascii="Calibri" w:hAnsi="Calibri"/>
        </w:rPr>
      </w:pPr>
      <w:r>
        <w:t>ІІІ. 6.1.</w:t>
      </w:r>
      <w:r>
        <w:rPr>
          <w:spacing w:val="-12"/>
        </w:rPr>
        <w:t xml:space="preserve"> </w:t>
      </w:r>
      <w:r>
        <w:t>Caractérisation</w:t>
      </w:r>
      <w:r>
        <w:rPr>
          <w:spacing w:val="-9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spectroscopie</w:t>
      </w:r>
      <w:r>
        <w:rPr>
          <w:spacing w:val="1"/>
        </w:rPr>
        <w:t xml:space="preserve"> </w:t>
      </w:r>
      <w:r>
        <w:t>Infra-rouge</w:t>
      </w:r>
      <w:r>
        <w:rPr>
          <w:spacing w:val="1"/>
        </w:rPr>
        <w:t xml:space="preserve"> </w:t>
      </w:r>
      <w:r>
        <w:rPr>
          <w:spacing w:val="-4"/>
        </w:rPr>
        <w:t>(IR)</w:t>
      </w:r>
      <w:r>
        <w:tab/>
      </w:r>
      <w:r>
        <w:rPr>
          <w:rFonts w:ascii="Calibri" w:hAnsi="Calibri"/>
          <w:spacing w:val="-5"/>
        </w:rPr>
        <w:t>41</w:t>
      </w:r>
    </w:p>
    <w:p w14:paraId="6AC9D7BA" w14:textId="77777777" w:rsidR="00620390" w:rsidRDefault="00000000">
      <w:pPr>
        <w:tabs>
          <w:tab w:val="right" w:leader="dot" w:pos="9562"/>
        </w:tabs>
        <w:spacing w:before="137"/>
        <w:ind w:left="927"/>
        <w:rPr>
          <w:rFonts w:ascii="Calibri" w:hAnsi="Calibri"/>
        </w:rPr>
      </w:pPr>
      <w:r>
        <w:t>ІІІ. 6</w:t>
      </w:r>
      <w:r>
        <w:rPr>
          <w:spacing w:val="-10"/>
        </w:rPr>
        <w:t xml:space="preserve"> </w:t>
      </w:r>
      <w:r>
        <w:t>.2.</w:t>
      </w:r>
      <w:r>
        <w:rPr>
          <w:spacing w:val="-13"/>
        </w:rPr>
        <w:t xml:space="preserve"> </w:t>
      </w:r>
      <w:r>
        <w:t>Caractérisation</w:t>
      </w:r>
      <w:r>
        <w:rPr>
          <w:spacing w:val="-10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spectrophotométrie Ultra Violette</w:t>
      </w:r>
      <w:r>
        <w:rPr>
          <w:spacing w:val="1"/>
        </w:rPr>
        <w:t xml:space="preserve"> </w:t>
      </w:r>
      <w:r>
        <w:t>visible (UV-</w:t>
      </w:r>
      <w:r>
        <w:rPr>
          <w:spacing w:val="-4"/>
        </w:rPr>
        <w:t>vis)</w:t>
      </w:r>
      <w:r>
        <w:tab/>
      </w:r>
      <w:r>
        <w:rPr>
          <w:rFonts w:ascii="Calibri" w:hAnsi="Calibri"/>
          <w:spacing w:val="-5"/>
        </w:rPr>
        <w:t>45</w:t>
      </w:r>
    </w:p>
    <w:p w14:paraId="5C65F72D" w14:textId="77777777" w:rsidR="00620390" w:rsidRDefault="00000000">
      <w:pPr>
        <w:tabs>
          <w:tab w:val="right" w:leader="dot" w:pos="9562"/>
        </w:tabs>
        <w:spacing w:before="146"/>
        <w:ind w:left="716"/>
        <w:rPr>
          <w:b/>
        </w:rPr>
      </w:pPr>
      <w:r>
        <w:rPr>
          <w:b/>
          <w:position w:val="1"/>
        </w:rPr>
        <w:t>ІІІ.</w:t>
      </w:r>
      <w:r>
        <w:rPr>
          <w:b/>
          <w:spacing w:val="-8"/>
          <w:position w:val="1"/>
        </w:rPr>
        <w:t xml:space="preserve"> </w:t>
      </w:r>
      <w:r>
        <w:rPr>
          <w:b/>
          <w:position w:val="1"/>
        </w:rPr>
        <w:t>7.Évaluation</w:t>
      </w:r>
      <w:r>
        <w:rPr>
          <w:b/>
          <w:spacing w:val="-3"/>
          <w:position w:val="1"/>
        </w:rPr>
        <w:t xml:space="preserve"> </w:t>
      </w:r>
      <w:r>
        <w:rPr>
          <w:b/>
          <w:position w:val="1"/>
        </w:rPr>
        <w:t>de</w:t>
      </w:r>
      <w:r>
        <w:rPr>
          <w:b/>
          <w:spacing w:val="7"/>
          <w:position w:val="1"/>
        </w:rPr>
        <w:t xml:space="preserve"> </w:t>
      </w:r>
      <w:r>
        <w:rPr>
          <w:b/>
          <w:position w:val="1"/>
        </w:rPr>
        <w:t>l’activité</w:t>
      </w:r>
      <w:r>
        <w:rPr>
          <w:b/>
          <w:spacing w:val="6"/>
          <w:position w:val="1"/>
        </w:rPr>
        <w:t xml:space="preserve"> </w:t>
      </w:r>
      <w:r>
        <w:rPr>
          <w:b/>
          <w:position w:val="1"/>
        </w:rPr>
        <w:t>biologique</w:t>
      </w:r>
      <w:r>
        <w:rPr>
          <w:b/>
          <w:spacing w:val="7"/>
          <w:position w:val="1"/>
        </w:rPr>
        <w:t xml:space="preserve"> </w:t>
      </w:r>
      <w:r>
        <w:rPr>
          <w:b/>
          <w:position w:val="1"/>
        </w:rPr>
        <w:t>des</w:t>
      </w:r>
      <w:r>
        <w:rPr>
          <w:b/>
          <w:spacing w:val="12"/>
          <w:position w:val="1"/>
        </w:rPr>
        <w:t xml:space="preserve"> </w:t>
      </w:r>
      <w:r>
        <w:rPr>
          <w:b/>
          <w:position w:val="1"/>
        </w:rPr>
        <w:t>ligands</w:t>
      </w:r>
      <w:r>
        <w:rPr>
          <w:b/>
          <w:spacing w:val="5"/>
          <w:position w:val="1"/>
        </w:rPr>
        <w:t xml:space="preserve"> </w:t>
      </w:r>
      <w:r>
        <w:rPr>
          <w:b/>
          <w:position w:val="1"/>
        </w:rPr>
        <w:t>HL</w:t>
      </w:r>
      <w:r>
        <w:rPr>
          <w:b/>
          <w:sz w:val="13"/>
        </w:rPr>
        <w:t>1</w:t>
      </w:r>
      <w:r>
        <w:rPr>
          <w:b/>
          <w:position w:val="1"/>
        </w:rPr>
        <w:t>,</w:t>
      </w:r>
      <w:r>
        <w:rPr>
          <w:b/>
          <w:spacing w:val="-9"/>
          <w:position w:val="1"/>
        </w:rPr>
        <w:t xml:space="preserve"> </w:t>
      </w:r>
      <w:r>
        <w:rPr>
          <w:b/>
          <w:position w:val="1"/>
        </w:rPr>
        <w:t>HL</w:t>
      </w:r>
      <w:proofErr w:type="gramStart"/>
      <w:r>
        <w:rPr>
          <w:b/>
          <w:sz w:val="13"/>
        </w:rPr>
        <w:t>2</w:t>
      </w:r>
      <w:r>
        <w:rPr>
          <w:b/>
          <w:spacing w:val="17"/>
          <w:sz w:val="13"/>
        </w:rPr>
        <w:t xml:space="preserve"> </w:t>
      </w:r>
      <w:r>
        <w:rPr>
          <w:b/>
          <w:position w:val="1"/>
        </w:rPr>
        <w:t>,HL</w:t>
      </w:r>
      <w:proofErr w:type="gramEnd"/>
      <w:r>
        <w:rPr>
          <w:b/>
          <w:sz w:val="13"/>
        </w:rPr>
        <w:t>3</w:t>
      </w:r>
      <w:r>
        <w:rPr>
          <w:b/>
          <w:spacing w:val="17"/>
          <w:sz w:val="13"/>
        </w:rPr>
        <w:t xml:space="preserve"> </w:t>
      </w:r>
      <w:r>
        <w:rPr>
          <w:b/>
          <w:position w:val="1"/>
        </w:rPr>
        <w:t>,</w:t>
      </w:r>
      <w:r>
        <w:rPr>
          <w:b/>
          <w:spacing w:val="-8"/>
          <w:position w:val="1"/>
        </w:rPr>
        <w:t xml:space="preserve"> </w:t>
      </w:r>
      <w:r>
        <w:rPr>
          <w:b/>
          <w:position w:val="1"/>
        </w:rPr>
        <w:t>HL</w:t>
      </w:r>
      <w:r>
        <w:rPr>
          <w:b/>
          <w:sz w:val="13"/>
        </w:rPr>
        <w:t>4</w:t>
      </w:r>
      <w:r>
        <w:rPr>
          <w:b/>
          <w:position w:val="1"/>
        </w:rPr>
        <w:t>,</w:t>
      </w:r>
      <w:r>
        <w:rPr>
          <w:b/>
          <w:spacing w:val="-9"/>
          <w:position w:val="1"/>
        </w:rPr>
        <w:t xml:space="preserve"> </w:t>
      </w:r>
      <w:r>
        <w:rPr>
          <w:b/>
          <w:spacing w:val="-5"/>
          <w:position w:val="1"/>
        </w:rPr>
        <w:t>HL</w:t>
      </w:r>
      <w:r>
        <w:rPr>
          <w:b/>
          <w:spacing w:val="-5"/>
          <w:sz w:val="13"/>
        </w:rPr>
        <w:t>5</w:t>
      </w:r>
      <w:r>
        <w:rPr>
          <w:b/>
          <w:sz w:val="13"/>
        </w:rPr>
        <w:tab/>
      </w:r>
      <w:r>
        <w:rPr>
          <w:b/>
          <w:spacing w:val="-5"/>
          <w:position w:val="1"/>
        </w:rPr>
        <w:t>49</w:t>
      </w:r>
    </w:p>
    <w:p w14:paraId="4EC855E2" w14:textId="77777777" w:rsidR="00620390" w:rsidRDefault="00000000">
      <w:pPr>
        <w:tabs>
          <w:tab w:val="right" w:leader="dot" w:pos="9562"/>
        </w:tabs>
        <w:spacing w:before="128"/>
        <w:ind w:left="927"/>
        <w:rPr>
          <w:rFonts w:ascii="Calibri" w:hAnsi="Calibri"/>
        </w:rPr>
      </w:pPr>
      <w:r>
        <w:t>III.7.1.</w:t>
      </w:r>
      <w:r>
        <w:rPr>
          <w:spacing w:val="-5"/>
        </w:rPr>
        <w:t xml:space="preserve"> </w:t>
      </w:r>
      <w:r>
        <w:t>Méthodes</w:t>
      </w:r>
      <w:r>
        <w:rPr>
          <w:spacing w:val="-5"/>
        </w:rPr>
        <w:t xml:space="preserve"> </w:t>
      </w:r>
      <w:r>
        <w:t>d’évaluation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l’activité</w:t>
      </w:r>
      <w:r>
        <w:rPr>
          <w:spacing w:val="-3"/>
        </w:rPr>
        <w:t xml:space="preserve"> </w:t>
      </w:r>
      <w:r>
        <w:rPr>
          <w:spacing w:val="-2"/>
        </w:rPr>
        <w:t>antioxydante</w:t>
      </w:r>
      <w:r>
        <w:tab/>
      </w:r>
      <w:r>
        <w:rPr>
          <w:rFonts w:ascii="Calibri" w:hAnsi="Calibri"/>
          <w:spacing w:val="-5"/>
        </w:rPr>
        <w:t>49</w:t>
      </w:r>
    </w:p>
    <w:p w14:paraId="7693A573" w14:textId="77777777" w:rsidR="00620390" w:rsidRDefault="00000000">
      <w:pPr>
        <w:tabs>
          <w:tab w:val="right" w:leader="dot" w:pos="9562"/>
        </w:tabs>
        <w:spacing w:before="137"/>
        <w:ind w:left="927"/>
        <w:rPr>
          <w:rFonts w:ascii="Calibri" w:hAnsi="Calibri"/>
        </w:rPr>
      </w:pPr>
      <w:r>
        <w:t>III.7.2</w:t>
      </w:r>
      <w:r>
        <w:rPr>
          <w:spacing w:val="-5"/>
        </w:rPr>
        <w:t xml:space="preserve"> </w:t>
      </w:r>
      <w:r>
        <w:t>Résultats</w:t>
      </w:r>
      <w:r>
        <w:rPr>
          <w:spacing w:val="6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discussions</w:t>
      </w:r>
      <w:r>
        <w:tab/>
      </w:r>
      <w:r>
        <w:rPr>
          <w:rFonts w:ascii="Calibri" w:hAnsi="Calibri"/>
          <w:spacing w:val="-5"/>
        </w:rPr>
        <w:t>52</w:t>
      </w:r>
    </w:p>
    <w:p w14:paraId="193F31A1" w14:textId="77777777" w:rsidR="00620390" w:rsidRDefault="00000000">
      <w:pPr>
        <w:tabs>
          <w:tab w:val="right" w:leader="dot" w:pos="9562"/>
        </w:tabs>
        <w:spacing w:before="156"/>
        <w:ind w:left="716"/>
        <w:rPr>
          <w:b/>
        </w:rPr>
      </w:pPr>
      <w:r>
        <w:rPr>
          <w:b/>
        </w:rPr>
        <w:t>Références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biographiques</w:t>
      </w:r>
      <w:r>
        <w:rPr>
          <w:b/>
        </w:rPr>
        <w:tab/>
      </w:r>
      <w:r>
        <w:rPr>
          <w:b/>
          <w:spacing w:val="-7"/>
        </w:rPr>
        <w:t>63</w:t>
      </w:r>
    </w:p>
    <w:p w14:paraId="285FA2EA" w14:textId="77777777" w:rsidR="00620390" w:rsidRDefault="00000000">
      <w:pPr>
        <w:tabs>
          <w:tab w:val="right" w:leader="dot" w:pos="9562"/>
        </w:tabs>
        <w:spacing w:before="137"/>
        <w:ind w:left="716"/>
        <w:rPr>
          <w:b/>
        </w:rPr>
      </w:pPr>
      <w:r>
        <w:rPr>
          <w:b/>
        </w:rPr>
        <w:t>Conclusion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générale</w:t>
      </w:r>
      <w:r>
        <w:rPr>
          <w:b/>
        </w:rPr>
        <w:tab/>
      </w:r>
      <w:r>
        <w:rPr>
          <w:b/>
          <w:spacing w:val="-5"/>
        </w:rPr>
        <w:t>64</w:t>
      </w:r>
    </w:p>
    <w:p w14:paraId="77F9B209" w14:textId="77777777" w:rsidR="00620390" w:rsidRDefault="00620390">
      <w:pPr>
        <w:sectPr w:rsidR="00620390">
          <w:pgSz w:w="11910" w:h="16850"/>
          <w:pgMar w:top="1320" w:right="920" w:bottom="280" w:left="920" w:header="720" w:footer="720" w:gutter="0"/>
          <w:cols w:space="720"/>
        </w:sectPr>
      </w:pPr>
    </w:p>
    <w:p w14:paraId="41300AF7" w14:textId="77777777" w:rsidR="00620390" w:rsidRDefault="00000000">
      <w:pPr>
        <w:pStyle w:val="Corpsdetexte"/>
        <w:rPr>
          <w:b/>
          <w:sz w:val="32"/>
        </w:rPr>
      </w:pPr>
      <w:r>
        <w:lastRenderedPageBreak/>
        <w:pict w14:anchorId="70DABCD0">
          <v:shape id="docshape8" o:spid="_x0000_s1026" style="position:absolute;margin-left:17.65pt;margin-top:17.65pt;width:561.05pt;height:713.25pt;z-index:-15849472;mso-position-horizontal-relative:page;mso-position-vertical-relative:page" coordorigin="353,353" coordsize="11221,14265" path="m353,2223r1,-76l358,2073r8,-74l376,1926r13,-71l404,1784r19,-70l443,1645r24,-67l493,1511r28,-65l552,1382r33,-62l620,1259r37,-60l697,1141r42,-56l782,1030r46,-53l876,925r49,-49l977,828r53,-46l1084,739r57,-42l1199,657r60,-37l1320,585r62,-33l1446,521r65,-28l1577,467r68,-24l1714,423r70,-19l1855,389r71,-13l1999,366r74,-7l2147,354r76,-1l9702,353r76,1l9852,359r74,7l9999,376r71,13l10141,404r70,19l10280,443r67,24l10414,493r65,28l10543,552r62,33l10666,620r60,37l10784,697r57,42l10895,782r53,46l11000,876r49,49l11097,977r46,53l11186,1085r42,56l11268,1199r37,60l11341,1320r32,62l11404,1446r28,65l11458,1578r24,67l11503,1714r18,70l11536,1855r13,71l11559,1999r8,74l11571,2147r2,76l11573,12747r-2,76l11567,12897r-8,74l11549,13044r-13,71l11521,13186r-18,70l11482,13325r-24,67l11432,13459r-28,65l11373,13588r-32,62l11305,13711r-37,60l11228,13829r-42,57l11143,13940r-46,53l11049,14045r-49,49l10948,14142r-53,46l10841,14231r-57,42l10726,14313r-60,37l10605,14386r-62,32l10479,14449r-65,28l10347,14503r-67,24l10211,14548r-70,18l10070,14581r-71,13l9926,14604r-74,8l9778,14616r-76,2l2223,14618r-76,-2l2073,14612r-74,-8l1926,14594r-71,-13l1784,14566r-70,-18l1645,14527r-68,-24l1511,14477r-65,-28l1382,14418r-62,-32l1259,14350r-60,-37l1141,14273r-57,-42l1030,14188r-53,-46l925,14094r-49,-49l828,13993r-46,-53l739,13886r-42,-57l657,13771r-37,-60l585,13650r-33,-62l521,13524r-28,-65l467,13392r-24,-67l423,13256r-19,-70l389,13115r-13,-71l366,12971r-8,-74l354,12823r-1,-76l353,2223xe" filled="f" strokeweight=".26486mm">
            <v:path arrowok="t"/>
            <w10:wrap anchorx="page" anchory="page"/>
          </v:shape>
        </w:pict>
      </w:r>
    </w:p>
    <w:p w14:paraId="6B217DC5" w14:textId="77777777" w:rsidR="00620390" w:rsidRDefault="00000000">
      <w:pPr>
        <w:pStyle w:val="Titre2"/>
        <w:spacing w:before="241"/>
        <w:ind w:left="116"/>
        <w:jc w:val="left"/>
      </w:pPr>
      <w:r>
        <w:t>Résumé</w:t>
      </w:r>
      <w:r>
        <w:rPr>
          <w:spacing w:val="-10"/>
        </w:rPr>
        <w:t xml:space="preserve"> :</w:t>
      </w:r>
    </w:p>
    <w:p w14:paraId="7EE2D8D0" w14:textId="77777777" w:rsidR="00620390" w:rsidRDefault="00620390">
      <w:pPr>
        <w:pStyle w:val="Corpsdetexte"/>
        <w:rPr>
          <w:b/>
          <w:sz w:val="32"/>
        </w:rPr>
      </w:pPr>
    </w:p>
    <w:p w14:paraId="5FA49347" w14:textId="77777777" w:rsidR="00620390" w:rsidRDefault="00000000">
      <w:pPr>
        <w:spacing w:before="234"/>
        <w:ind w:left="116"/>
        <w:rPr>
          <w:b/>
          <w:sz w:val="24"/>
        </w:rPr>
      </w:pPr>
      <w:r>
        <w:rPr>
          <w:b/>
          <w:spacing w:val="-2"/>
          <w:sz w:val="24"/>
        </w:rPr>
        <w:t>Résumé</w:t>
      </w:r>
    </w:p>
    <w:p w14:paraId="47B30467" w14:textId="77777777" w:rsidR="00620390" w:rsidRDefault="00000000">
      <w:pPr>
        <w:pStyle w:val="Corpsdetexte"/>
        <w:spacing w:before="39" w:line="276" w:lineRule="auto"/>
        <w:ind w:left="116" w:right="114"/>
        <w:jc w:val="both"/>
      </w:pPr>
      <w:r>
        <w:t>Dans ce travail, nous avons réalisé la synthèse de cinq nouveaux</w:t>
      </w:r>
      <w:r>
        <w:rPr>
          <w:spacing w:val="-5"/>
        </w:rPr>
        <w:t xml:space="preserve"> </w:t>
      </w:r>
      <w:r>
        <w:t>composés de base de schiff de type thiosemicarbazones à partir de condensation</w:t>
      </w:r>
      <w:r>
        <w:rPr>
          <w:spacing w:val="40"/>
        </w:rPr>
        <w:t xml:space="preserve"> </w:t>
      </w:r>
      <w:r>
        <w:t>de thiosemicarbazide avec le 2,3-dihydrobenzaldéhyde, l’acide déhydroacitique (DHA), le 2-nitrobenzaldéhyde, le 3-nitrobenzaldéhyde et le 4- nitrobenzaldéhyde. Les structures moléculaires des composés synthétisés ont été identifiées et caractérisées</w:t>
      </w:r>
      <w:r>
        <w:rPr>
          <w:spacing w:val="40"/>
        </w:rPr>
        <w:t xml:space="preserve"> </w:t>
      </w:r>
      <w:r>
        <w:t>par les méthodes physicochimiques, spectrophotométrie UV-Visible et spectroscopie TF-IR. Les ligands de</w:t>
      </w:r>
      <w:r>
        <w:rPr>
          <w:spacing w:val="-5"/>
        </w:rPr>
        <w:t xml:space="preserve"> </w:t>
      </w:r>
      <w:r>
        <w:t>bases de</w:t>
      </w:r>
      <w:r>
        <w:rPr>
          <w:spacing w:val="-5"/>
        </w:rPr>
        <w:t xml:space="preserve"> </w:t>
      </w:r>
      <w:r>
        <w:t xml:space="preserve">Schiff ont été testés </w:t>
      </w:r>
      <w:r>
        <w:rPr>
          <w:i/>
        </w:rPr>
        <w:t xml:space="preserve">in vitro </w:t>
      </w:r>
      <w:r>
        <w:t>pour évaluer leur activité</w:t>
      </w:r>
      <w:r>
        <w:rPr>
          <w:spacing w:val="-5"/>
        </w:rPr>
        <w:t xml:space="preserve"> </w:t>
      </w:r>
      <w:r>
        <w:t>antioxydant</w:t>
      </w:r>
      <w:r>
        <w:rPr>
          <w:spacing w:val="-10"/>
        </w:rPr>
        <w:t xml:space="preserve"> </w:t>
      </w:r>
      <w:r>
        <w:t>par deux méthodes</w:t>
      </w:r>
      <w:r>
        <w:rPr>
          <w:spacing w:val="2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méthode</w:t>
      </w:r>
      <w:r>
        <w:rPr>
          <w:spacing w:val="36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radicaux</w:t>
      </w:r>
      <w:r>
        <w:rPr>
          <w:spacing w:val="24"/>
        </w:rPr>
        <w:t xml:space="preserve"> </w:t>
      </w:r>
      <w:r>
        <w:t>libres</w:t>
      </w:r>
      <w:r>
        <w:rPr>
          <w:spacing w:val="34"/>
        </w:rPr>
        <w:t xml:space="preserve"> </w:t>
      </w:r>
      <w:r>
        <w:t>(DPPH)</w:t>
      </w:r>
      <w:r>
        <w:rPr>
          <w:spacing w:val="-5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méthode</w:t>
      </w:r>
      <w:r>
        <w:rPr>
          <w:spacing w:val="22"/>
        </w:rPr>
        <w:t xml:space="preserve"> </w:t>
      </w:r>
      <w:r>
        <w:t>ABTS</w:t>
      </w:r>
    </w:p>
    <w:p w14:paraId="39BCB5B1" w14:textId="77777777" w:rsidR="00620390" w:rsidRDefault="00000000">
      <w:pPr>
        <w:pStyle w:val="Corpsdetexte"/>
        <w:ind w:left="116"/>
        <w:jc w:val="both"/>
      </w:pP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résultats</w:t>
      </w:r>
      <w:r>
        <w:rPr>
          <w:spacing w:val="24"/>
        </w:rPr>
        <w:t xml:space="preserve"> </w:t>
      </w:r>
      <w:r>
        <w:rPr>
          <w:spacing w:val="-2"/>
        </w:rPr>
        <w:t>obtenus</w:t>
      </w:r>
      <w:r>
        <w:rPr>
          <w:spacing w:val="11"/>
        </w:rPr>
        <w:t xml:space="preserve"> </w:t>
      </w:r>
      <w:r>
        <w:rPr>
          <w:spacing w:val="-2"/>
        </w:rPr>
        <w:t>indiquent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dans</w:t>
      </w:r>
      <w:r>
        <w:rPr>
          <w:spacing w:val="-10"/>
        </w:rPr>
        <w:t xml:space="preserve"> </w:t>
      </w:r>
      <w:r>
        <w:rPr>
          <w:spacing w:val="-2"/>
        </w:rPr>
        <w:t>l’ensemble</w:t>
      </w:r>
      <w:r>
        <w:rPr>
          <w:spacing w:val="4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ligands</w:t>
      </w:r>
      <w:r>
        <w:rPr>
          <w:spacing w:val="34"/>
        </w:rPr>
        <w:t xml:space="preserve"> </w:t>
      </w:r>
      <w:r>
        <w:rPr>
          <w:spacing w:val="-2"/>
        </w:rPr>
        <w:t>présentent</w:t>
      </w:r>
      <w:r>
        <w:rPr>
          <w:spacing w:val="20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fort</w:t>
      </w:r>
      <w:r>
        <w:rPr>
          <w:spacing w:val="-1"/>
        </w:rPr>
        <w:t xml:space="preserve"> </w:t>
      </w:r>
      <w:r>
        <w:rPr>
          <w:spacing w:val="-2"/>
        </w:rPr>
        <w:t>pouvoir</w:t>
      </w:r>
      <w:r>
        <w:rPr>
          <w:spacing w:val="21"/>
        </w:rPr>
        <w:t xml:space="preserve"> </w:t>
      </w:r>
      <w:r>
        <w:rPr>
          <w:spacing w:val="-2"/>
        </w:rPr>
        <w:t>réducteur.</w:t>
      </w:r>
    </w:p>
    <w:p w14:paraId="17930BB7" w14:textId="77777777" w:rsidR="00620390" w:rsidRDefault="00620390">
      <w:pPr>
        <w:pStyle w:val="Corpsdetexte"/>
        <w:spacing w:before="10"/>
        <w:rPr>
          <w:sz w:val="30"/>
        </w:rPr>
      </w:pPr>
    </w:p>
    <w:p w14:paraId="7F3518BC" w14:textId="77777777" w:rsidR="00620390" w:rsidRDefault="00000000">
      <w:pPr>
        <w:pStyle w:val="Corpsdetexte"/>
        <w:ind w:left="116"/>
        <w:jc w:val="both"/>
      </w:pPr>
      <w:r>
        <w:rPr>
          <w:b/>
          <w:spacing w:val="-2"/>
        </w:rPr>
        <w:t>Mots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clés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3"/>
        </w:rPr>
        <w:t xml:space="preserve"> </w:t>
      </w:r>
      <w:r>
        <w:rPr>
          <w:spacing w:val="-2"/>
        </w:rPr>
        <w:t>Base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Schiff,</w:t>
      </w:r>
      <w:r>
        <w:rPr>
          <w:spacing w:val="33"/>
        </w:rPr>
        <w:t xml:space="preserve"> </w:t>
      </w:r>
      <w:r>
        <w:rPr>
          <w:spacing w:val="-2"/>
        </w:rPr>
        <w:t>Synthèse,</w:t>
      </w:r>
      <w:r>
        <w:rPr>
          <w:spacing w:val="31"/>
        </w:rPr>
        <w:t xml:space="preserve"> </w:t>
      </w:r>
      <w:r>
        <w:rPr>
          <w:spacing w:val="-2"/>
        </w:rPr>
        <w:t>Thiosemicarbazide,</w:t>
      </w:r>
      <w:r>
        <w:rPr>
          <w:spacing w:val="44"/>
        </w:rPr>
        <w:t xml:space="preserve"> </w:t>
      </w:r>
      <w:r>
        <w:rPr>
          <w:spacing w:val="-2"/>
        </w:rPr>
        <w:t>Activité</w:t>
      </w:r>
      <w:r>
        <w:rPr>
          <w:spacing w:val="40"/>
        </w:rPr>
        <w:t xml:space="preserve"> </w:t>
      </w:r>
      <w:r>
        <w:rPr>
          <w:spacing w:val="-2"/>
        </w:rPr>
        <w:t>antioxydante</w:t>
      </w:r>
    </w:p>
    <w:p w14:paraId="3302D969" w14:textId="77777777" w:rsidR="00620390" w:rsidRDefault="00620390">
      <w:pPr>
        <w:pStyle w:val="Corpsdetexte"/>
        <w:rPr>
          <w:sz w:val="30"/>
        </w:rPr>
      </w:pPr>
    </w:p>
    <w:p w14:paraId="0F5B6764" w14:textId="77777777" w:rsidR="00620390" w:rsidRDefault="00000000">
      <w:pPr>
        <w:pStyle w:val="Titre3"/>
        <w:ind w:left="116"/>
      </w:pPr>
      <w:proofErr w:type="gramStart"/>
      <w:r>
        <w:rPr>
          <w:spacing w:val="-2"/>
        </w:rPr>
        <w:t>Abstract:</w:t>
      </w:r>
      <w:proofErr w:type="gramEnd"/>
    </w:p>
    <w:p w14:paraId="409A1D6D" w14:textId="77777777" w:rsidR="00620390" w:rsidRDefault="00620390">
      <w:pPr>
        <w:pStyle w:val="Corpsdetexte"/>
        <w:rPr>
          <w:b/>
          <w:sz w:val="28"/>
        </w:rPr>
      </w:pPr>
    </w:p>
    <w:p w14:paraId="7367BDFB" w14:textId="77777777" w:rsidR="00620390" w:rsidRDefault="00000000">
      <w:pPr>
        <w:pStyle w:val="Corpsdetexte"/>
        <w:spacing w:line="276" w:lineRule="auto"/>
        <w:ind w:left="116" w:right="114"/>
        <w:jc w:val="both"/>
      </w:pPr>
      <w:r>
        <w:t>In this work, we carried out the synthesis of five new schiff base compounds of the</w:t>
      </w:r>
      <w:r>
        <w:rPr>
          <w:spacing w:val="80"/>
        </w:rPr>
        <w:t xml:space="preserve"> </w:t>
      </w:r>
      <w:r>
        <w:t xml:space="preserve">thiosemicarbazone type from the condensation of thiosemicarbazide with 2,3-dihydrobenzaldehyde, dehydroacitic acid (DHA), 2-nitrobenzaldehyde, 3- nitrobenzaldehyde and 4-nitrobenzaldehyde. The molecular structures of the synthesized compounds were identified and characterized by physicochemical methods, UV-Vis spectrophotometry and IR-TF spectroscopy. The Schiff base ligands were tested in vitro to evaluate their antioxidant activity by two </w:t>
      </w:r>
      <w:proofErr w:type="gramStart"/>
      <w:r>
        <w:t>methods:</w:t>
      </w:r>
      <w:proofErr w:type="gramEnd"/>
      <w:r>
        <w:t xml:space="preserve"> the free radical method (DPPH), and ABTS method. The results obtained indicate that overall the ligands have a strong reducing</w:t>
      </w:r>
      <w:r>
        <w:rPr>
          <w:spacing w:val="40"/>
        </w:rPr>
        <w:t xml:space="preserve"> </w:t>
      </w:r>
      <w:r>
        <w:t>power.</w:t>
      </w:r>
    </w:p>
    <w:p w14:paraId="6DF028C9" w14:textId="77777777" w:rsidR="00620390" w:rsidRDefault="00620390">
      <w:pPr>
        <w:pStyle w:val="Corpsdetexte"/>
        <w:spacing w:before="7"/>
        <w:rPr>
          <w:sz w:val="26"/>
        </w:rPr>
      </w:pPr>
    </w:p>
    <w:p w14:paraId="3159A8B9" w14:textId="77777777" w:rsidR="00620390" w:rsidRDefault="00000000">
      <w:pPr>
        <w:ind w:left="116"/>
        <w:jc w:val="both"/>
        <w:rPr>
          <w:sz w:val="28"/>
        </w:rPr>
      </w:pPr>
      <w:r>
        <w:rPr>
          <w:b/>
          <w:spacing w:val="-2"/>
          <w:sz w:val="28"/>
        </w:rPr>
        <w:t>Key</w:t>
      </w:r>
      <w:r>
        <w:rPr>
          <w:b/>
          <w:spacing w:val="-16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words</w:t>
      </w:r>
      <w:r>
        <w:rPr>
          <w:spacing w:val="-2"/>
          <w:sz w:val="28"/>
        </w:rPr>
        <w:t>:</w:t>
      </w:r>
      <w:proofErr w:type="gramEnd"/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Schiff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base,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Synthesis,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Thiosemicarbazide,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Antioxidant</w:t>
      </w:r>
      <w:r>
        <w:rPr>
          <w:spacing w:val="36"/>
          <w:sz w:val="28"/>
        </w:rPr>
        <w:t xml:space="preserve"> </w:t>
      </w:r>
      <w:r>
        <w:rPr>
          <w:spacing w:val="-2"/>
          <w:sz w:val="24"/>
        </w:rPr>
        <w:t>activity</w:t>
      </w:r>
      <w:r>
        <w:rPr>
          <w:spacing w:val="50"/>
          <w:sz w:val="24"/>
        </w:rPr>
        <w:t xml:space="preserve"> </w:t>
      </w:r>
      <w:r>
        <w:rPr>
          <w:spacing w:val="-10"/>
          <w:sz w:val="28"/>
        </w:rPr>
        <w:t>,</w:t>
      </w:r>
    </w:p>
    <w:p w14:paraId="57AA84DE" w14:textId="77777777" w:rsidR="00620390" w:rsidRDefault="00620390">
      <w:pPr>
        <w:pStyle w:val="Corpsdetexte"/>
        <w:rPr>
          <w:sz w:val="25"/>
        </w:rPr>
      </w:pPr>
    </w:p>
    <w:p w14:paraId="43B81350" w14:textId="77777777" w:rsidR="00620390" w:rsidRDefault="00000000">
      <w:pPr>
        <w:pStyle w:val="Titre3"/>
        <w:bidi/>
        <w:spacing w:before="105"/>
        <w:ind w:left="104"/>
        <w:rPr>
          <w:rFonts w:ascii="Cambria" w:cs="Cambria"/>
        </w:rPr>
      </w:pPr>
      <w:r>
        <w:rPr>
          <w:spacing w:val="-2"/>
          <w:w w:val="95"/>
          <w:rtl/>
        </w:rPr>
        <w:t>الملخص</w:t>
      </w:r>
      <w:r>
        <w:rPr>
          <w:rFonts w:ascii="Cambria" w:cs="Cambria"/>
          <w:spacing w:val="-2"/>
          <w:w w:val="95"/>
        </w:rPr>
        <w:t>:</w:t>
      </w:r>
    </w:p>
    <w:p w14:paraId="07C9B5AA" w14:textId="77777777" w:rsidR="00620390" w:rsidRDefault="00000000">
      <w:pPr>
        <w:bidi/>
        <w:spacing w:before="157"/>
        <w:ind w:left="128"/>
        <w:rPr>
          <w:rFonts w:ascii="Cambria" w:cs="Cambria"/>
          <w:sz w:val="25"/>
          <w:szCs w:val="25"/>
        </w:rPr>
      </w:pPr>
      <w:r>
        <w:rPr>
          <w:spacing w:val="-5"/>
          <w:w w:val="80"/>
          <w:sz w:val="25"/>
          <w:szCs w:val="25"/>
          <w:rtl/>
        </w:rPr>
        <w:t>في</w:t>
      </w:r>
      <w:r>
        <w:rPr>
          <w:spacing w:val="-2"/>
          <w:w w:val="80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هذا</w:t>
      </w:r>
      <w:r>
        <w:rPr>
          <w:spacing w:val="-1"/>
          <w:w w:val="80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العمل</w:t>
      </w:r>
      <w:r>
        <w:rPr>
          <w:spacing w:val="-3"/>
          <w:w w:val="80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قمنا</w:t>
      </w:r>
      <w:r>
        <w:rPr>
          <w:spacing w:val="-3"/>
          <w:w w:val="80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بتحضير</w:t>
      </w:r>
      <w:r>
        <w:rPr>
          <w:spacing w:val="4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خمس</w:t>
      </w:r>
      <w:r>
        <w:rPr>
          <w:spacing w:val="-4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مركبات</w:t>
      </w:r>
      <w:r>
        <w:rPr>
          <w:spacing w:val="-7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جديدة</w:t>
      </w:r>
      <w:r>
        <w:rPr>
          <w:w w:val="80"/>
          <w:sz w:val="25"/>
          <w:szCs w:val="25"/>
        </w:rPr>
        <w:t>:</w:t>
      </w:r>
      <w:r>
        <w:rPr>
          <w:spacing w:val="-3"/>
          <w:w w:val="80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من</w:t>
      </w:r>
      <w:r>
        <w:rPr>
          <w:spacing w:val="-2"/>
          <w:w w:val="80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قواعد</w:t>
      </w:r>
      <w:r>
        <w:rPr>
          <w:spacing w:val="-3"/>
          <w:w w:val="80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شيف</w:t>
      </w:r>
      <w:r>
        <w:rPr>
          <w:spacing w:val="7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مشتقة</w:t>
      </w:r>
      <w:r>
        <w:rPr>
          <w:spacing w:val="-4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من</w:t>
      </w:r>
      <w:r>
        <w:rPr>
          <w:spacing w:val="-9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تفاعل</w:t>
      </w:r>
      <w:r>
        <w:rPr>
          <w:spacing w:val="-12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ثيوسيميكاربازيد</w:t>
      </w:r>
      <w:r>
        <w:rPr>
          <w:spacing w:val="47"/>
          <w:sz w:val="25"/>
          <w:szCs w:val="25"/>
          <w:rtl/>
        </w:rPr>
        <w:t xml:space="preserve"> </w:t>
      </w:r>
      <w:r>
        <w:rPr>
          <w:w w:val="80"/>
          <w:sz w:val="25"/>
          <w:szCs w:val="25"/>
          <w:rtl/>
        </w:rPr>
        <w:t>مع</w:t>
      </w:r>
      <w:r>
        <w:rPr>
          <w:rFonts w:ascii="Cambria" w:cs="Cambria"/>
          <w:spacing w:val="-3"/>
          <w:w w:val="80"/>
          <w:sz w:val="25"/>
          <w:szCs w:val="25"/>
          <w:rtl/>
        </w:rPr>
        <w:t xml:space="preserve"> </w:t>
      </w:r>
      <w:r>
        <w:rPr>
          <w:rFonts w:ascii="Cambria" w:cs="Cambria"/>
          <w:w w:val="80"/>
          <w:sz w:val="25"/>
          <w:szCs w:val="25"/>
        </w:rPr>
        <w:t>3</w:t>
      </w:r>
      <w:r>
        <w:rPr>
          <w:w w:val="80"/>
          <w:sz w:val="25"/>
          <w:szCs w:val="25"/>
        </w:rPr>
        <w:t>-</w:t>
      </w:r>
      <w:r>
        <w:rPr>
          <w:rFonts w:ascii="Cambria" w:cs="Cambria"/>
          <w:w w:val="80"/>
          <w:sz w:val="25"/>
          <w:szCs w:val="25"/>
        </w:rPr>
        <w:t>2</w:t>
      </w:r>
    </w:p>
    <w:p w14:paraId="604AE6D0" w14:textId="77777777" w:rsidR="00620390" w:rsidRDefault="00000000">
      <w:pPr>
        <w:bidi/>
        <w:spacing w:before="173" w:line="360" w:lineRule="auto"/>
        <w:ind w:left="112" w:right="131" w:firstLine="886"/>
        <w:rPr>
          <w:sz w:val="25"/>
          <w:szCs w:val="25"/>
        </w:rPr>
      </w:pPr>
      <w:r>
        <w:rPr>
          <w:w w:val="70"/>
          <w:sz w:val="25"/>
          <w:szCs w:val="25"/>
          <w:rtl/>
        </w:rPr>
        <w:t>ديهيدروبنزالديهيد</w:t>
      </w:r>
      <w:r>
        <w:rPr>
          <w:spacing w:val="40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وحمض</w:t>
      </w:r>
      <w:r>
        <w:rPr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ديهيدرواسيتيك</w:t>
      </w:r>
      <w:r>
        <w:rPr>
          <w:spacing w:val="30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اسيد</w:t>
      </w:r>
      <w:r>
        <w:rPr>
          <w:spacing w:val="-9"/>
          <w:sz w:val="25"/>
          <w:szCs w:val="25"/>
          <w:rtl/>
        </w:rPr>
        <w:t xml:space="preserve"> </w:t>
      </w:r>
      <w:r>
        <w:rPr>
          <w:rFonts w:ascii="Cambria" w:cs="Cambria"/>
          <w:w w:val="70"/>
          <w:sz w:val="25"/>
          <w:szCs w:val="25"/>
        </w:rPr>
        <w:t>2</w:t>
      </w:r>
      <w:r>
        <w:rPr>
          <w:w w:val="70"/>
          <w:sz w:val="25"/>
          <w:szCs w:val="25"/>
        </w:rPr>
        <w:t>,</w:t>
      </w:r>
      <w:r>
        <w:rPr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نيترو</w:t>
      </w:r>
      <w:r>
        <w:rPr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بنزالديهيد</w:t>
      </w:r>
      <w:r>
        <w:rPr>
          <w:sz w:val="25"/>
          <w:szCs w:val="25"/>
          <w:rtl/>
        </w:rPr>
        <w:t xml:space="preserve"> </w:t>
      </w:r>
      <w:r>
        <w:rPr>
          <w:w w:val="70"/>
          <w:sz w:val="25"/>
          <w:szCs w:val="25"/>
        </w:rPr>
        <w:t>,</w:t>
      </w:r>
      <w:r>
        <w:rPr>
          <w:rFonts w:ascii="Cambria" w:cs="Cambria"/>
          <w:sz w:val="25"/>
          <w:szCs w:val="25"/>
          <w:rtl/>
        </w:rPr>
        <w:t xml:space="preserve"> </w:t>
      </w:r>
      <w:r>
        <w:rPr>
          <w:rFonts w:ascii="Cambria" w:cs="Cambria"/>
          <w:w w:val="70"/>
          <w:sz w:val="25"/>
          <w:szCs w:val="25"/>
        </w:rPr>
        <w:t>3</w:t>
      </w:r>
      <w:r>
        <w:rPr>
          <w:spacing w:val="-7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نيترو</w:t>
      </w:r>
      <w:r>
        <w:rPr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بنز</w:t>
      </w:r>
      <w:r>
        <w:rPr>
          <w:spacing w:val="30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الديهيد</w:t>
      </w:r>
      <w:r>
        <w:rPr>
          <w:spacing w:val="-5"/>
          <w:w w:val="70"/>
          <w:sz w:val="25"/>
          <w:szCs w:val="25"/>
          <w:rtl/>
        </w:rPr>
        <w:t xml:space="preserve"> </w:t>
      </w:r>
      <w:proofErr w:type="gramStart"/>
      <w:r>
        <w:rPr>
          <w:w w:val="70"/>
          <w:sz w:val="25"/>
          <w:szCs w:val="25"/>
          <w:rtl/>
        </w:rPr>
        <w:t>و</w:t>
      </w:r>
      <w:r>
        <w:rPr>
          <w:rFonts w:ascii="Cambria" w:cs="Cambria"/>
          <w:sz w:val="25"/>
          <w:szCs w:val="25"/>
          <w:rtl/>
        </w:rPr>
        <w:t xml:space="preserve"> </w:t>
      </w:r>
      <w:r>
        <w:rPr>
          <w:rFonts w:ascii="Cambria" w:cs="Cambria"/>
          <w:w w:val="70"/>
          <w:sz w:val="25"/>
          <w:szCs w:val="25"/>
        </w:rPr>
        <w:t>4</w:t>
      </w:r>
      <w:proofErr w:type="gramEnd"/>
      <w:r>
        <w:rPr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نيترو</w:t>
      </w:r>
      <w:r>
        <w:rPr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بنزالديهيد</w:t>
      </w:r>
      <w:r>
        <w:rPr>
          <w:w w:val="70"/>
          <w:sz w:val="25"/>
          <w:szCs w:val="25"/>
        </w:rPr>
        <w:t>.</w:t>
      </w:r>
      <w:r>
        <w:rPr>
          <w:w w:val="70"/>
          <w:sz w:val="25"/>
          <w:szCs w:val="25"/>
          <w:rtl/>
        </w:rPr>
        <w:t xml:space="preserve"> </w:t>
      </w:r>
      <w:r>
        <w:rPr>
          <w:spacing w:val="-5"/>
          <w:w w:val="70"/>
          <w:sz w:val="25"/>
          <w:szCs w:val="25"/>
          <w:rtl/>
        </w:rPr>
        <w:t>البنية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الجزيئية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للمركبات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المستحضرة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في</w:t>
      </w:r>
      <w:r>
        <w:rPr>
          <w:spacing w:val="9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هذا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العمل</w:t>
      </w:r>
      <w:r>
        <w:rPr>
          <w:spacing w:val="2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تم</w:t>
      </w:r>
      <w:r>
        <w:rPr>
          <w:spacing w:val="3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تمييزها</w:t>
      </w:r>
      <w:r>
        <w:rPr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وتصنيفها</w:t>
      </w:r>
      <w:r>
        <w:rPr>
          <w:spacing w:val="2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باستعمال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الطرق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الطيفية</w:t>
      </w:r>
      <w:r>
        <w:rPr>
          <w:spacing w:val="12"/>
          <w:sz w:val="25"/>
          <w:szCs w:val="25"/>
          <w:rtl/>
        </w:rPr>
        <w:t xml:space="preserve"> </w:t>
      </w:r>
      <w:proofErr w:type="gramStart"/>
      <w:r>
        <w:rPr>
          <w:w w:val="75"/>
          <w:sz w:val="25"/>
          <w:szCs w:val="25"/>
          <w:rtl/>
        </w:rPr>
        <w:t>المعتادة</w:t>
      </w:r>
      <w:r>
        <w:rPr>
          <w:spacing w:val="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</w:rPr>
        <w:t>,</w:t>
      </w:r>
      <w:proofErr w:type="gramEnd"/>
      <w:r>
        <w:rPr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وهي</w:t>
      </w:r>
      <w:r>
        <w:rPr>
          <w:spacing w:val="1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االشعة</w:t>
      </w:r>
    </w:p>
    <w:p w14:paraId="3485B246" w14:textId="77777777" w:rsidR="00620390" w:rsidRDefault="00000000">
      <w:pPr>
        <w:bidi/>
        <w:spacing w:before="18"/>
        <w:ind w:left="104"/>
        <w:rPr>
          <w:sz w:val="25"/>
          <w:szCs w:val="25"/>
        </w:rPr>
      </w:pPr>
      <w:r>
        <w:rPr>
          <w:spacing w:val="-5"/>
          <w:w w:val="75"/>
          <w:sz w:val="25"/>
          <w:szCs w:val="25"/>
          <w:rtl/>
        </w:rPr>
        <w:t>تحت</w:t>
      </w:r>
      <w:r>
        <w:rPr>
          <w:spacing w:val="2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الحمراء</w:t>
      </w:r>
      <w:r>
        <w:rPr>
          <w:spacing w:val="-15"/>
          <w:sz w:val="25"/>
          <w:szCs w:val="25"/>
          <w:rtl/>
        </w:rPr>
        <w:t xml:space="preserve"> </w:t>
      </w:r>
      <w:proofErr w:type="gramStart"/>
      <w:r>
        <w:rPr>
          <w:w w:val="75"/>
          <w:sz w:val="25"/>
          <w:szCs w:val="25"/>
          <w:rtl/>
        </w:rPr>
        <w:t>و</w:t>
      </w:r>
      <w:r>
        <w:rPr>
          <w:spacing w:val="2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االشعة</w:t>
      </w:r>
      <w:proofErr w:type="gramEnd"/>
      <w:r>
        <w:rPr>
          <w:spacing w:val="1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فوق</w:t>
      </w:r>
      <w:r>
        <w:rPr>
          <w:spacing w:val="-14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البنفسجية</w:t>
      </w:r>
    </w:p>
    <w:p w14:paraId="0814F2D0" w14:textId="77777777" w:rsidR="00620390" w:rsidRDefault="00000000">
      <w:pPr>
        <w:bidi/>
        <w:spacing w:before="164"/>
        <w:ind w:right="131"/>
        <w:jc w:val="right"/>
        <w:rPr>
          <w:sz w:val="25"/>
          <w:szCs w:val="25"/>
        </w:rPr>
      </w:pPr>
      <w:r>
        <w:rPr>
          <w:spacing w:val="-5"/>
          <w:w w:val="75"/>
          <w:sz w:val="25"/>
          <w:szCs w:val="25"/>
          <w:rtl/>
        </w:rPr>
        <w:t>كما</w:t>
      </w:r>
      <w:r>
        <w:rPr>
          <w:spacing w:val="26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تمت</w:t>
      </w:r>
      <w:r>
        <w:rPr>
          <w:spacing w:val="48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دراسة</w:t>
      </w:r>
      <w:r>
        <w:rPr>
          <w:spacing w:val="35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النشاطية</w:t>
      </w:r>
      <w:r>
        <w:rPr>
          <w:spacing w:val="35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المضادة</w:t>
      </w:r>
      <w:r>
        <w:rPr>
          <w:spacing w:val="35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لألكسدة</w:t>
      </w:r>
      <w:r>
        <w:rPr>
          <w:spacing w:val="36"/>
          <w:sz w:val="25"/>
          <w:szCs w:val="25"/>
          <w:rtl/>
        </w:rPr>
        <w:t xml:space="preserve"> </w:t>
      </w:r>
      <w:proofErr w:type="gramStart"/>
      <w:r>
        <w:rPr>
          <w:w w:val="75"/>
          <w:sz w:val="25"/>
          <w:szCs w:val="25"/>
          <w:rtl/>
        </w:rPr>
        <w:t>لمركبات</w:t>
      </w:r>
      <w:r>
        <w:rPr>
          <w:spacing w:val="40"/>
          <w:sz w:val="25"/>
          <w:szCs w:val="25"/>
          <w:rtl/>
        </w:rPr>
        <w:t xml:space="preserve">  </w:t>
      </w:r>
      <w:r>
        <w:rPr>
          <w:w w:val="75"/>
          <w:sz w:val="25"/>
          <w:szCs w:val="25"/>
          <w:rtl/>
        </w:rPr>
        <w:t>قواعد</w:t>
      </w:r>
      <w:proofErr w:type="gramEnd"/>
      <w:r>
        <w:rPr>
          <w:spacing w:val="28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شيف</w:t>
      </w:r>
      <w:r>
        <w:rPr>
          <w:spacing w:val="35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المستحضرة</w:t>
      </w:r>
      <w:r>
        <w:rPr>
          <w:w w:val="75"/>
          <w:sz w:val="25"/>
          <w:szCs w:val="25"/>
        </w:rPr>
        <w:t>.</w:t>
      </w:r>
      <w:r>
        <w:rPr>
          <w:spacing w:val="35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أين</w:t>
      </w:r>
      <w:r>
        <w:rPr>
          <w:spacing w:val="30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تم</w:t>
      </w:r>
      <w:r>
        <w:rPr>
          <w:spacing w:val="26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تقييم</w:t>
      </w:r>
      <w:r>
        <w:rPr>
          <w:spacing w:val="35"/>
          <w:sz w:val="25"/>
          <w:szCs w:val="25"/>
          <w:rtl/>
        </w:rPr>
        <w:t xml:space="preserve"> </w:t>
      </w:r>
      <w:r>
        <w:rPr>
          <w:w w:val="75"/>
          <w:sz w:val="25"/>
          <w:szCs w:val="25"/>
          <w:rtl/>
        </w:rPr>
        <w:t>النشاط</w:t>
      </w:r>
      <w:r>
        <w:rPr>
          <w:spacing w:val="37"/>
          <w:sz w:val="25"/>
          <w:szCs w:val="25"/>
          <w:rtl/>
        </w:rPr>
        <w:t xml:space="preserve"> </w:t>
      </w:r>
      <w:proofErr w:type="gramStart"/>
      <w:r>
        <w:rPr>
          <w:w w:val="75"/>
          <w:sz w:val="25"/>
          <w:szCs w:val="25"/>
          <w:rtl/>
        </w:rPr>
        <w:t>المضاد</w:t>
      </w:r>
      <w:r>
        <w:rPr>
          <w:spacing w:val="41"/>
          <w:sz w:val="25"/>
          <w:szCs w:val="25"/>
          <w:rtl/>
        </w:rPr>
        <w:t xml:space="preserve">  </w:t>
      </w:r>
      <w:r>
        <w:rPr>
          <w:w w:val="75"/>
          <w:sz w:val="25"/>
          <w:szCs w:val="25"/>
          <w:rtl/>
        </w:rPr>
        <w:t>لألكسدة</w:t>
      </w:r>
      <w:proofErr w:type="gramEnd"/>
    </w:p>
    <w:p w14:paraId="26B3BEB3" w14:textId="77777777" w:rsidR="00620390" w:rsidRDefault="00000000">
      <w:pPr>
        <w:bidi/>
        <w:spacing w:before="174"/>
        <w:ind w:left="98"/>
        <w:rPr>
          <w:sz w:val="25"/>
          <w:szCs w:val="25"/>
        </w:rPr>
      </w:pPr>
      <w:proofErr w:type="gramStart"/>
      <w:r>
        <w:rPr>
          <w:spacing w:val="-2"/>
          <w:w w:val="75"/>
          <w:sz w:val="25"/>
          <w:szCs w:val="25"/>
          <w:rtl/>
        </w:rPr>
        <w:t>بطريقتين</w:t>
      </w:r>
      <w:r>
        <w:rPr>
          <w:rFonts w:ascii="Cambria" w:cs="Cambria"/>
          <w:spacing w:val="-6"/>
          <w:w w:val="85"/>
          <w:sz w:val="25"/>
          <w:szCs w:val="25"/>
          <w:rtl/>
        </w:rPr>
        <w:t xml:space="preserve"> </w:t>
      </w:r>
      <w:r>
        <w:rPr>
          <w:rFonts w:ascii="Cambria" w:cs="Cambria"/>
          <w:w w:val="85"/>
          <w:sz w:val="25"/>
          <w:szCs w:val="25"/>
        </w:rPr>
        <w:t>:</w:t>
      </w:r>
      <w:proofErr w:type="gramEnd"/>
      <w:r>
        <w:rPr>
          <w:spacing w:val="9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طريقة</w:t>
      </w:r>
      <w:r>
        <w:rPr>
          <w:spacing w:val="-2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الجذع</w:t>
      </w:r>
      <w:r>
        <w:rPr>
          <w:rFonts w:ascii="Cambria" w:cs="Cambria"/>
          <w:spacing w:val="17"/>
          <w:sz w:val="25"/>
          <w:szCs w:val="25"/>
          <w:rtl/>
        </w:rPr>
        <w:t xml:space="preserve"> </w:t>
      </w:r>
      <w:r>
        <w:rPr>
          <w:rFonts w:ascii="Cambria" w:cs="Cambria"/>
          <w:w w:val="85"/>
          <w:sz w:val="25"/>
          <w:szCs w:val="25"/>
        </w:rPr>
        <w:t>(DPPH)</w:t>
      </w:r>
      <w:r>
        <w:rPr>
          <w:spacing w:val="-7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و</w:t>
      </w:r>
      <w:r>
        <w:rPr>
          <w:spacing w:val="-6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طريقة</w:t>
      </w:r>
      <w:r>
        <w:rPr>
          <w:spacing w:val="-2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الجذع</w:t>
      </w:r>
      <w:r>
        <w:rPr>
          <w:rFonts w:ascii="Cambria" w:cs="Cambria"/>
          <w:spacing w:val="-5"/>
          <w:sz w:val="25"/>
          <w:szCs w:val="25"/>
          <w:rtl/>
        </w:rPr>
        <w:t xml:space="preserve"> </w:t>
      </w:r>
      <w:r>
        <w:rPr>
          <w:w w:val="85"/>
          <w:sz w:val="25"/>
          <w:szCs w:val="25"/>
        </w:rPr>
        <w:t>.</w:t>
      </w:r>
      <w:r>
        <w:rPr>
          <w:rFonts w:ascii="Cambria" w:cs="Cambria"/>
          <w:w w:val="85"/>
          <w:sz w:val="25"/>
          <w:szCs w:val="25"/>
        </w:rPr>
        <w:t>(ABTS)</w:t>
      </w:r>
      <w:r>
        <w:rPr>
          <w:spacing w:val="-1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النتائج</w:t>
      </w:r>
      <w:r>
        <w:rPr>
          <w:spacing w:val="-9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بينت</w:t>
      </w:r>
      <w:r>
        <w:rPr>
          <w:spacing w:val="-2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ان</w:t>
      </w:r>
      <w:r>
        <w:rPr>
          <w:spacing w:val="-3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هذه</w:t>
      </w:r>
      <w:r>
        <w:rPr>
          <w:spacing w:val="-2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المركبات</w:t>
      </w:r>
      <w:r>
        <w:rPr>
          <w:spacing w:val="-9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تمتلك</w:t>
      </w:r>
      <w:r>
        <w:rPr>
          <w:spacing w:val="-2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قوة</w:t>
      </w:r>
      <w:r>
        <w:rPr>
          <w:spacing w:val="7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مضادة</w:t>
      </w:r>
      <w:r>
        <w:rPr>
          <w:spacing w:val="-4"/>
          <w:sz w:val="25"/>
          <w:szCs w:val="25"/>
          <w:rtl/>
        </w:rPr>
        <w:t xml:space="preserve"> </w:t>
      </w:r>
      <w:r>
        <w:rPr>
          <w:w w:val="85"/>
          <w:sz w:val="25"/>
          <w:szCs w:val="25"/>
          <w:rtl/>
        </w:rPr>
        <w:t>لألكسدة</w:t>
      </w:r>
    </w:p>
    <w:p w14:paraId="58A7A827" w14:textId="77777777" w:rsidR="00620390" w:rsidRDefault="00000000">
      <w:pPr>
        <w:bidi/>
        <w:spacing w:before="157" w:line="372" w:lineRule="auto"/>
        <w:ind w:left="105" w:right="3300" w:firstLine="6022"/>
        <w:rPr>
          <w:sz w:val="25"/>
          <w:szCs w:val="25"/>
        </w:rPr>
      </w:pPr>
      <w:proofErr w:type="gramStart"/>
      <w:r>
        <w:rPr>
          <w:spacing w:val="-6"/>
          <w:w w:val="75"/>
          <w:sz w:val="25"/>
          <w:szCs w:val="25"/>
          <w:rtl/>
        </w:rPr>
        <w:t>معتبرة</w:t>
      </w:r>
      <w:r>
        <w:rPr>
          <w:rFonts w:ascii="Cambria" w:cs="Cambria"/>
          <w:spacing w:val="-8"/>
          <w:sz w:val="25"/>
          <w:szCs w:val="25"/>
          <w:rtl/>
        </w:rPr>
        <w:t xml:space="preserve"> </w:t>
      </w:r>
      <w:r>
        <w:rPr>
          <w:rFonts w:ascii="Cambria" w:cs="Cambria"/>
          <w:spacing w:val="-6"/>
          <w:w w:val="75"/>
          <w:sz w:val="25"/>
          <w:szCs w:val="25"/>
        </w:rPr>
        <w:t>.</w:t>
      </w:r>
      <w:proofErr w:type="gramEnd"/>
      <w:r>
        <w:rPr>
          <w:spacing w:val="-6"/>
          <w:w w:val="75"/>
          <w:sz w:val="25"/>
          <w:szCs w:val="25"/>
          <w:rtl/>
        </w:rPr>
        <w:t xml:space="preserve"> </w:t>
      </w:r>
      <w:r>
        <w:rPr>
          <w:b/>
          <w:bCs/>
          <w:spacing w:val="-2"/>
          <w:w w:val="70"/>
          <w:sz w:val="25"/>
          <w:szCs w:val="25"/>
          <w:rtl/>
        </w:rPr>
        <w:t>الكلمات</w:t>
      </w:r>
      <w:r>
        <w:rPr>
          <w:b/>
          <w:bCs/>
          <w:spacing w:val="36"/>
          <w:sz w:val="25"/>
          <w:szCs w:val="25"/>
          <w:rtl/>
        </w:rPr>
        <w:t xml:space="preserve"> </w:t>
      </w:r>
      <w:r>
        <w:rPr>
          <w:b/>
          <w:bCs/>
          <w:w w:val="70"/>
          <w:sz w:val="25"/>
          <w:szCs w:val="25"/>
          <w:rtl/>
        </w:rPr>
        <w:t>المفتاحية</w:t>
      </w:r>
      <w:r>
        <w:rPr>
          <w:w w:val="70"/>
          <w:sz w:val="25"/>
          <w:szCs w:val="25"/>
        </w:rPr>
        <w:t>:</w:t>
      </w:r>
      <w:r>
        <w:rPr>
          <w:spacing w:val="19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قاعدة</w:t>
      </w:r>
      <w:r>
        <w:rPr>
          <w:spacing w:val="-7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شيف،</w:t>
      </w:r>
      <w:r>
        <w:rPr>
          <w:spacing w:val="47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ثحضير،</w:t>
      </w:r>
      <w:r>
        <w:rPr>
          <w:spacing w:val="65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ثيوسيميكاربازيد،</w:t>
      </w:r>
      <w:r>
        <w:rPr>
          <w:spacing w:val="75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النشاط</w:t>
      </w:r>
      <w:r>
        <w:rPr>
          <w:spacing w:val="21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المضاد</w:t>
      </w:r>
      <w:r>
        <w:rPr>
          <w:spacing w:val="20"/>
          <w:sz w:val="25"/>
          <w:szCs w:val="25"/>
          <w:rtl/>
        </w:rPr>
        <w:t xml:space="preserve"> </w:t>
      </w:r>
      <w:r>
        <w:rPr>
          <w:w w:val="70"/>
          <w:sz w:val="25"/>
          <w:szCs w:val="25"/>
          <w:rtl/>
        </w:rPr>
        <w:t>لألكسدة</w:t>
      </w:r>
    </w:p>
    <w:sectPr w:rsidR="00620390">
      <w:pgSz w:w="11910" w:h="16850"/>
      <w:pgMar w:top="3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B4C01"/>
    <w:multiLevelType w:val="multilevel"/>
    <w:tmpl w:val="06A08DB8"/>
    <w:lvl w:ilvl="0">
      <w:start w:val="3"/>
      <w:numFmt w:val="upperRoman"/>
      <w:lvlText w:val="%1"/>
      <w:lvlJc w:val="left"/>
      <w:pPr>
        <w:ind w:left="1255" w:hanging="539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1255" w:hanging="5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022" w:hanging="53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03" w:hanging="53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84" w:hanging="53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65" w:hanging="53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46" w:hanging="53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27" w:hanging="53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8" w:hanging="539"/>
      </w:pPr>
      <w:rPr>
        <w:rFonts w:hint="default"/>
        <w:lang w:val="fr-FR" w:eastAsia="en-US" w:bidi="ar-SA"/>
      </w:rPr>
    </w:lvl>
  </w:abstractNum>
  <w:abstractNum w:abstractNumId="1" w15:restartNumberingAfterBreak="0">
    <w:nsid w:val="32661F56"/>
    <w:multiLevelType w:val="multilevel"/>
    <w:tmpl w:val="C436BCE0"/>
    <w:lvl w:ilvl="0">
      <w:start w:val="2"/>
      <w:numFmt w:val="upperRoman"/>
      <w:lvlText w:val="%1"/>
      <w:lvlJc w:val="left"/>
      <w:pPr>
        <w:ind w:left="1211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11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990" w:hanging="4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75" w:hanging="4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60" w:hanging="4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5" w:hanging="4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30" w:hanging="4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15" w:hanging="4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0" w:hanging="495"/>
      </w:pPr>
      <w:rPr>
        <w:rFonts w:hint="default"/>
        <w:lang w:val="fr-FR" w:eastAsia="en-US" w:bidi="ar-SA"/>
      </w:rPr>
    </w:lvl>
  </w:abstractNum>
  <w:abstractNum w:abstractNumId="2" w15:restartNumberingAfterBreak="0">
    <w:nsid w:val="4B1A6504"/>
    <w:multiLevelType w:val="multilevel"/>
    <w:tmpl w:val="0B0E99E8"/>
    <w:lvl w:ilvl="0">
      <w:start w:val="1"/>
      <w:numFmt w:val="upperRoman"/>
      <w:lvlText w:val="%1"/>
      <w:lvlJc w:val="left"/>
      <w:pPr>
        <w:ind w:left="1076" w:hanging="360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076" w:hanging="360"/>
        <w:jc w:val="left"/>
      </w:pPr>
      <w:rPr>
        <w:rFonts w:hint="default"/>
        <w:spacing w:val="-8"/>
        <w:w w:val="102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181" w:hanging="4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20"/>
        <w:szCs w:val="20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1616" w:hanging="6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1620" w:hanging="69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028" w:hanging="69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436" w:hanging="69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845" w:hanging="69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53" w:hanging="690"/>
      </w:pPr>
      <w:rPr>
        <w:rFonts w:hint="default"/>
        <w:lang w:val="fr-FR" w:eastAsia="en-US" w:bidi="ar-SA"/>
      </w:rPr>
    </w:lvl>
  </w:abstractNum>
  <w:abstractNum w:abstractNumId="3" w15:restartNumberingAfterBreak="0">
    <w:nsid w:val="4D7955F7"/>
    <w:multiLevelType w:val="multilevel"/>
    <w:tmpl w:val="4744757A"/>
    <w:lvl w:ilvl="0">
      <w:start w:val="1"/>
      <w:numFmt w:val="upperRoman"/>
      <w:lvlText w:val="%1"/>
      <w:lvlJc w:val="left"/>
      <w:pPr>
        <w:ind w:left="642" w:hanging="1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31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043" w:hanging="3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46" w:hanging="3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50" w:hanging="3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53" w:hanging="3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56" w:hanging="3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60" w:hanging="3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63" w:hanging="315"/>
      </w:pPr>
      <w:rPr>
        <w:rFonts w:hint="default"/>
        <w:lang w:val="fr-FR" w:eastAsia="en-US" w:bidi="ar-SA"/>
      </w:rPr>
    </w:lvl>
  </w:abstractNum>
  <w:abstractNum w:abstractNumId="4" w15:restartNumberingAfterBreak="0">
    <w:nsid w:val="56902A44"/>
    <w:multiLevelType w:val="multilevel"/>
    <w:tmpl w:val="3586B4CA"/>
    <w:lvl w:ilvl="0">
      <w:start w:val="2"/>
      <w:numFmt w:val="upperRoman"/>
      <w:lvlText w:val="%1"/>
      <w:lvlJc w:val="left"/>
      <w:pPr>
        <w:ind w:left="1361" w:hanging="435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361" w:hanging="435"/>
        <w:jc w:val="right"/>
      </w:pPr>
      <w:rPr>
        <w:rFonts w:hint="default"/>
        <w:spacing w:val="-8"/>
        <w:w w:val="102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20" w:hanging="6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70" w:hanging="6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0" w:hanging="6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70" w:hanging="6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20" w:hanging="6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70" w:hanging="600"/>
      </w:pPr>
      <w:rPr>
        <w:rFonts w:hint="default"/>
        <w:lang w:val="fr-FR" w:eastAsia="en-US" w:bidi="ar-SA"/>
      </w:rPr>
    </w:lvl>
  </w:abstractNum>
  <w:abstractNum w:abstractNumId="5" w15:restartNumberingAfterBreak="0">
    <w:nsid w:val="7BA52E2A"/>
    <w:multiLevelType w:val="multilevel"/>
    <w:tmpl w:val="884C2FC8"/>
    <w:lvl w:ilvl="0">
      <w:start w:val="2"/>
      <w:numFmt w:val="upperRoman"/>
      <w:lvlText w:val="%1"/>
      <w:lvlJc w:val="left"/>
      <w:pPr>
        <w:ind w:left="1527" w:hanging="600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527" w:hanging="600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5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4085" w:hanging="6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40" w:hanging="6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95" w:hanging="6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0" w:hanging="6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05" w:hanging="6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60" w:hanging="600"/>
      </w:pPr>
      <w:rPr>
        <w:rFonts w:hint="default"/>
        <w:lang w:val="fr-FR" w:eastAsia="en-US" w:bidi="ar-SA"/>
      </w:rPr>
    </w:lvl>
  </w:abstractNum>
  <w:num w:numId="1" w16cid:durableId="1829787755">
    <w:abstractNumId w:val="0"/>
  </w:num>
  <w:num w:numId="2" w16cid:durableId="1161238199">
    <w:abstractNumId w:val="5"/>
  </w:num>
  <w:num w:numId="3" w16cid:durableId="1521965997">
    <w:abstractNumId w:val="4"/>
  </w:num>
  <w:num w:numId="4" w16cid:durableId="936255961">
    <w:abstractNumId w:val="1"/>
  </w:num>
  <w:num w:numId="5" w16cid:durableId="1322850636">
    <w:abstractNumId w:val="2"/>
  </w:num>
  <w:num w:numId="6" w16cid:durableId="757141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390"/>
    <w:rsid w:val="002E3823"/>
    <w:rsid w:val="00620390"/>
    <w:rsid w:val="0090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7BF14C8"/>
  <w15:docId w15:val="{36022D76-C3BC-4A80-AE60-EE063C95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92"/>
      <w:ind w:left="3270" w:right="3190"/>
      <w:jc w:val="center"/>
      <w:outlineLvl w:val="0"/>
    </w:pPr>
    <w:rPr>
      <w:b/>
      <w:bCs/>
      <w:sz w:val="31"/>
      <w:szCs w:val="31"/>
    </w:rPr>
  </w:style>
  <w:style w:type="paragraph" w:styleId="Titre2">
    <w:name w:val="heading 2"/>
    <w:basedOn w:val="Normal"/>
    <w:uiPriority w:val="9"/>
    <w:unhideWhenUsed/>
    <w:qFormat/>
    <w:pPr>
      <w:spacing w:before="93"/>
      <w:ind w:left="3270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1"/>
      <w:outlineLvl w:val="2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8"/>
      <w:ind w:left="1738" w:hanging="857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37"/>
      <w:ind w:left="1181" w:hanging="4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</dc:creator>
  <cp:lastModifiedBy>Sc</cp:lastModifiedBy>
  <cp:revision>3</cp:revision>
  <dcterms:created xsi:type="dcterms:W3CDTF">2024-07-01T09:17:00Z</dcterms:created>
  <dcterms:modified xsi:type="dcterms:W3CDTF">2024-07-01T09:18:00Z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2119-01-01T00:00:00Z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