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8E7" w:rsidRPr="00D32154" w:rsidRDefault="008C78E7" w:rsidP="008C78E7">
      <w:pPr>
        <w:pStyle w:val="Titre1"/>
        <w:bidi/>
        <w:spacing w:line="276" w:lineRule="auto"/>
        <w:jc w:val="both"/>
        <w:rPr>
          <w:rFonts w:ascii="Sakkal Majalla" w:hAnsi="Sakkal Majalla" w:cs="Sakkal Majalla"/>
          <w:b/>
          <w:bCs/>
          <w:sz w:val="32"/>
          <w:szCs w:val="32"/>
          <w:rtl/>
          <w:lang w:val="en-US" w:bidi="ar-DZ"/>
        </w:rPr>
      </w:pPr>
      <w:bookmarkStart w:id="0" w:name="_Toc202456538"/>
      <w:r w:rsidRPr="00D32154">
        <w:rPr>
          <w:rFonts w:ascii="Sakkal Majalla" w:hAnsi="Sakkal Majalla" w:cs="Sakkal Majalla"/>
          <w:b/>
          <w:bCs/>
          <w:sz w:val="32"/>
          <w:szCs w:val="32"/>
          <w:rtl/>
          <w:lang w:val="en-US" w:bidi="ar-DZ"/>
        </w:rPr>
        <w:t>الملخص:</w:t>
      </w:r>
      <w:bookmarkEnd w:id="0"/>
    </w:p>
    <w:p w:rsidR="008C78E7" w:rsidRDefault="008C78E7" w:rsidP="008C78E7">
      <w:pPr>
        <w:bidi/>
        <w:spacing w:line="276" w:lineRule="auto"/>
        <w:jc w:val="both"/>
        <w:rPr>
          <w:rFonts w:ascii="Sakkal Majalla" w:hAnsi="Sakkal Majalla" w:cs="Sakkal Majalla"/>
          <w:sz w:val="32"/>
          <w:szCs w:val="32"/>
          <w:rtl/>
          <w:lang w:val="en-US" w:bidi="ar-DZ"/>
        </w:rPr>
      </w:pPr>
      <w:r>
        <w:rPr>
          <w:rFonts w:ascii="Sakkal Majalla" w:hAnsi="Sakkal Majalla" w:cs="Sakkal Majalla"/>
          <w:b/>
          <w:bCs/>
          <w:sz w:val="32"/>
          <w:szCs w:val="32"/>
          <w:rtl/>
          <w:lang w:val="en-US" w:bidi="ar-DZ"/>
        </w:rPr>
        <w:tab/>
      </w:r>
      <w:r w:rsidRPr="00A30944">
        <w:rPr>
          <w:rFonts w:ascii="Sakkal Majalla" w:hAnsi="Sakkal Majalla" w:cs="Sakkal Majalla" w:hint="cs"/>
          <w:sz w:val="32"/>
          <w:szCs w:val="32"/>
          <w:rtl/>
          <w:lang w:val="en-US" w:bidi="ar-DZ"/>
        </w:rPr>
        <w:t xml:space="preserve">هدفت هذه الدراسة إلى معرفة دور التحليل القوائم المالية في تقييم الأداء المالي </w:t>
      </w:r>
      <w:proofErr w:type="spellStart"/>
      <w:r w:rsidRPr="00A30944">
        <w:rPr>
          <w:rFonts w:ascii="Sakkal Majalla" w:hAnsi="Sakkal Majalla" w:cs="Sakkal Majalla" w:hint="cs"/>
          <w:sz w:val="32"/>
          <w:szCs w:val="32"/>
          <w:rtl/>
          <w:lang w:val="en-US" w:bidi="ar-DZ"/>
        </w:rPr>
        <w:t>والإقتصادي</w:t>
      </w:r>
      <w:proofErr w:type="spellEnd"/>
      <w:r w:rsidRPr="00A30944">
        <w:rPr>
          <w:rFonts w:ascii="Sakkal Majalla" w:hAnsi="Sakkal Majalla" w:cs="Sakkal Majalla" w:hint="cs"/>
          <w:sz w:val="32"/>
          <w:szCs w:val="32"/>
          <w:rtl/>
          <w:lang w:val="en-US" w:bidi="ar-DZ"/>
        </w:rPr>
        <w:t xml:space="preserve"> في المؤسسات </w:t>
      </w:r>
      <w:proofErr w:type="spellStart"/>
      <w:r w:rsidRPr="00A30944">
        <w:rPr>
          <w:rFonts w:ascii="Sakkal Majalla" w:hAnsi="Sakkal Majalla" w:cs="Sakkal Majalla" w:hint="cs"/>
          <w:sz w:val="32"/>
          <w:szCs w:val="32"/>
          <w:rtl/>
          <w:lang w:val="en-US" w:bidi="ar-DZ"/>
        </w:rPr>
        <w:t>الإقتصادية</w:t>
      </w:r>
      <w:proofErr w:type="spellEnd"/>
      <w:r w:rsidRPr="00A30944">
        <w:rPr>
          <w:rFonts w:ascii="Sakkal Majalla" w:hAnsi="Sakkal Majalla" w:cs="Sakkal Majalla" w:hint="cs"/>
          <w:sz w:val="32"/>
          <w:szCs w:val="32"/>
          <w:rtl/>
          <w:lang w:val="en-US" w:bidi="ar-DZ"/>
        </w:rPr>
        <w:t xml:space="preserve">، حيث تم </w:t>
      </w:r>
      <w:proofErr w:type="spellStart"/>
      <w:r w:rsidRPr="00A30944">
        <w:rPr>
          <w:rFonts w:ascii="Sakkal Majalla" w:hAnsi="Sakkal Majalla" w:cs="Sakkal Majalla" w:hint="cs"/>
          <w:sz w:val="32"/>
          <w:szCs w:val="32"/>
          <w:rtl/>
          <w:lang w:val="en-US" w:bidi="ar-DZ"/>
        </w:rPr>
        <w:t>الإعتماد</w:t>
      </w:r>
      <w:proofErr w:type="spellEnd"/>
      <w:r w:rsidRPr="00A30944">
        <w:rPr>
          <w:rFonts w:ascii="Sakkal Majalla" w:hAnsi="Sakkal Majalla" w:cs="Sakkal Majalla" w:hint="cs"/>
          <w:sz w:val="32"/>
          <w:szCs w:val="32"/>
          <w:rtl/>
          <w:lang w:val="en-US" w:bidi="ar-DZ"/>
        </w:rPr>
        <w:t xml:space="preserve"> على المنهج الوصفي في جانب النظري من خلال التطرق إلى أهم المفاهيم المتعلقة بالتحليل المالي، ومنهج دراسة حالة في جانب التطبيقي من خلال تحليل القوائم المالية لمؤسسة الإسمنت للفترة (2021-2023)، وتوصلت الدراسة إلى عدة نتائج أبرزها أن مؤسسة الإسمنت تتمتع بتوازن مالي جيد على </w:t>
      </w:r>
      <w:proofErr w:type="spellStart"/>
      <w:r w:rsidRPr="00A30944">
        <w:rPr>
          <w:rFonts w:ascii="Sakkal Majalla" w:hAnsi="Sakkal Majalla" w:cs="Sakkal Majalla" w:hint="cs"/>
          <w:sz w:val="32"/>
          <w:szCs w:val="32"/>
          <w:rtl/>
          <w:lang w:val="en-US" w:bidi="ar-DZ"/>
        </w:rPr>
        <w:t>المدي</w:t>
      </w:r>
      <w:proofErr w:type="spellEnd"/>
      <w:r w:rsidRPr="00A30944">
        <w:rPr>
          <w:rFonts w:ascii="Sakkal Majalla" w:hAnsi="Sakkal Majalla" w:cs="Sakkal Majalla" w:hint="cs"/>
          <w:sz w:val="32"/>
          <w:szCs w:val="32"/>
          <w:rtl/>
          <w:lang w:val="en-US" w:bidi="ar-DZ"/>
        </w:rPr>
        <w:t xml:space="preserve"> الطويل ومرونة في تحقيق الأرباح، رغم حاجتها لتمويل دورتها التشغيلية وتحديات في السيولة النقدية الفورية، كما كشف التحليل المالي عن قدرتها على التكيف مع ضرورة تحسن إدارة أصولها متداولة لضمان سيولة أفضل.</w:t>
      </w:r>
    </w:p>
    <w:p w:rsidR="008C78E7" w:rsidRDefault="008C78E7" w:rsidP="008C78E7">
      <w:pPr>
        <w:bidi/>
        <w:spacing w:line="276" w:lineRule="auto"/>
        <w:jc w:val="both"/>
        <w:rPr>
          <w:rFonts w:ascii="Sakkal Majalla" w:hAnsi="Sakkal Majalla" w:cs="Sakkal Majalla"/>
          <w:sz w:val="32"/>
          <w:szCs w:val="32"/>
          <w:rtl/>
          <w:lang w:val="en-US" w:bidi="ar-DZ"/>
        </w:rPr>
      </w:pPr>
      <w:r w:rsidRPr="00DB331A">
        <w:rPr>
          <w:rFonts w:ascii="Sakkal Majalla" w:hAnsi="Sakkal Majalla" w:cs="Sakkal Majalla" w:hint="cs"/>
          <w:b/>
          <w:bCs/>
          <w:color w:val="4F81BD" w:themeColor="accent1"/>
          <w:sz w:val="32"/>
          <w:szCs w:val="32"/>
          <w:u w:val="single"/>
          <w:rtl/>
          <w:lang w:val="en-US" w:bidi="ar-DZ"/>
        </w:rPr>
        <w:t xml:space="preserve">كلمات </w:t>
      </w:r>
      <w:proofErr w:type="spellStart"/>
      <w:r w:rsidRPr="00DB331A">
        <w:rPr>
          <w:rFonts w:ascii="Sakkal Majalla" w:hAnsi="Sakkal Majalla" w:cs="Sakkal Majalla" w:hint="cs"/>
          <w:b/>
          <w:bCs/>
          <w:color w:val="4F81BD" w:themeColor="accent1"/>
          <w:sz w:val="32"/>
          <w:szCs w:val="32"/>
          <w:u w:val="single"/>
          <w:rtl/>
          <w:lang w:val="en-US" w:bidi="ar-DZ"/>
        </w:rPr>
        <w:t>المفتاحية</w:t>
      </w:r>
      <w:proofErr w:type="spellEnd"/>
      <w:r>
        <w:rPr>
          <w:rFonts w:ascii="Sakkal Majalla" w:hAnsi="Sakkal Majalla" w:cs="Sakkal Majalla" w:hint="cs"/>
          <w:sz w:val="32"/>
          <w:szCs w:val="32"/>
          <w:rtl/>
          <w:lang w:val="en-US" w:bidi="ar-DZ"/>
        </w:rPr>
        <w:t>:</w:t>
      </w:r>
      <w:r w:rsidRPr="00DB331A">
        <w:rPr>
          <w:rFonts w:ascii="Sakkal Majalla" w:hAnsi="Sakkal Majalla" w:cs="Sakkal Majalla" w:hint="cs"/>
          <w:b/>
          <w:bCs/>
          <w:sz w:val="32"/>
          <w:szCs w:val="32"/>
          <w:rtl/>
          <w:lang w:val="en-US" w:bidi="ar-DZ"/>
        </w:rPr>
        <w:t xml:space="preserve">تحليل المالي، القوائم المالية، الأداء المالي، الأداء </w:t>
      </w:r>
      <w:proofErr w:type="spellStart"/>
      <w:r w:rsidRPr="00DB331A">
        <w:rPr>
          <w:rFonts w:ascii="Sakkal Majalla" w:hAnsi="Sakkal Majalla" w:cs="Sakkal Majalla" w:hint="cs"/>
          <w:b/>
          <w:bCs/>
          <w:sz w:val="32"/>
          <w:szCs w:val="32"/>
          <w:rtl/>
          <w:lang w:val="en-US" w:bidi="ar-DZ"/>
        </w:rPr>
        <w:t>الإقتصادي</w:t>
      </w:r>
      <w:proofErr w:type="spellEnd"/>
      <w:r w:rsidRPr="00DB331A">
        <w:rPr>
          <w:rFonts w:ascii="Sakkal Majalla" w:hAnsi="Sakkal Majalla" w:cs="Sakkal Majalla" w:hint="cs"/>
          <w:b/>
          <w:bCs/>
          <w:sz w:val="32"/>
          <w:szCs w:val="32"/>
          <w:rtl/>
          <w:lang w:val="en-US" w:bidi="ar-DZ"/>
        </w:rPr>
        <w:t>.</w:t>
      </w:r>
    </w:p>
    <w:p w:rsidR="008C78E7" w:rsidRPr="00DB331A" w:rsidRDefault="008C78E7" w:rsidP="008C78E7">
      <w:pPr>
        <w:spacing w:line="276" w:lineRule="auto"/>
        <w:jc w:val="both"/>
        <w:rPr>
          <w:rFonts w:asciiTheme="majorBidi" w:hAnsiTheme="majorBidi" w:cstheme="majorBidi"/>
          <w:b/>
          <w:bCs/>
          <w:sz w:val="28"/>
          <w:szCs w:val="28"/>
          <w:lang w:val="en-CA" w:bidi="ar-DZ"/>
        </w:rPr>
      </w:pPr>
      <w:r w:rsidRPr="00DB331A">
        <w:rPr>
          <w:rFonts w:asciiTheme="majorBidi" w:hAnsiTheme="majorBidi" w:cstheme="majorBidi"/>
          <w:b/>
          <w:bCs/>
          <w:sz w:val="28"/>
          <w:szCs w:val="28"/>
          <w:lang w:val="en-CA" w:bidi="ar-DZ"/>
        </w:rPr>
        <w:t>Abstract:</w:t>
      </w:r>
    </w:p>
    <w:p w:rsidR="008C78E7" w:rsidRDefault="008C78E7" w:rsidP="008C78E7">
      <w:pPr>
        <w:spacing w:line="276" w:lineRule="auto"/>
        <w:jc w:val="both"/>
        <w:rPr>
          <w:rFonts w:asciiTheme="majorBidi" w:hAnsiTheme="majorBidi" w:cstheme="majorBidi"/>
          <w:sz w:val="28"/>
          <w:szCs w:val="28"/>
          <w:rtl/>
          <w:lang w:val="en-CA" w:bidi="ar-DZ"/>
        </w:rPr>
      </w:pPr>
      <w:r>
        <w:rPr>
          <w:rFonts w:asciiTheme="majorBidi" w:hAnsiTheme="majorBidi" w:cstheme="majorBidi"/>
          <w:sz w:val="28"/>
          <w:szCs w:val="28"/>
          <w:lang w:val="en-CA" w:bidi="ar-DZ"/>
        </w:rPr>
        <w:tab/>
        <w:t xml:space="preserve">This study aimed to determine the role of financial statement analysis in evaluating the financial and economic performance of economic institutions the descriptive approach was adopted for the theoretical part, by addressing the most important concepts related to financial analysis, a case study </w:t>
      </w:r>
      <w:proofErr w:type="spellStart"/>
      <w:r>
        <w:rPr>
          <w:rFonts w:asciiTheme="majorBidi" w:hAnsiTheme="majorBidi" w:cstheme="majorBidi"/>
          <w:sz w:val="28"/>
          <w:szCs w:val="28"/>
          <w:lang w:val="en-CA" w:bidi="ar-DZ"/>
        </w:rPr>
        <w:t>approachwas</w:t>
      </w:r>
      <w:proofErr w:type="spellEnd"/>
      <w:r>
        <w:rPr>
          <w:rFonts w:asciiTheme="majorBidi" w:hAnsiTheme="majorBidi" w:cstheme="majorBidi"/>
          <w:sz w:val="28"/>
          <w:szCs w:val="28"/>
          <w:lang w:val="en-CA" w:bidi="ar-DZ"/>
        </w:rPr>
        <w:t xml:space="preserve"> utilized in the practical part, through the analysis of the financial statement of SCAEK Cement company for period 2021_2023, the study reached several key findings most notably that the cement company enjoys a good long-</w:t>
      </w:r>
      <w:proofErr w:type="spellStart"/>
      <w:r>
        <w:rPr>
          <w:rFonts w:asciiTheme="majorBidi" w:hAnsiTheme="majorBidi" w:cstheme="majorBidi"/>
          <w:sz w:val="28"/>
          <w:szCs w:val="28"/>
          <w:lang w:val="en-CA" w:bidi="ar-DZ"/>
        </w:rPr>
        <w:t>termfinancial</w:t>
      </w:r>
      <w:proofErr w:type="spellEnd"/>
      <w:r>
        <w:rPr>
          <w:rFonts w:asciiTheme="majorBidi" w:hAnsiTheme="majorBidi" w:cstheme="majorBidi"/>
          <w:sz w:val="28"/>
          <w:szCs w:val="28"/>
          <w:lang w:val="en-CA" w:bidi="ar-DZ"/>
        </w:rPr>
        <w:t xml:space="preserve"> balance and flexibility in achieving profits, despite its need to finance its operating cycle and challenges in immediate cash liquidity furthermore, </w:t>
      </w:r>
      <w:proofErr w:type="spellStart"/>
      <w:r>
        <w:rPr>
          <w:rFonts w:asciiTheme="majorBidi" w:hAnsiTheme="majorBidi" w:cstheme="majorBidi"/>
          <w:sz w:val="28"/>
          <w:szCs w:val="28"/>
          <w:lang w:val="en-CA" w:bidi="ar-DZ"/>
        </w:rPr>
        <w:t>thefinancialanalysis</w:t>
      </w:r>
      <w:proofErr w:type="spellEnd"/>
      <w:r>
        <w:rPr>
          <w:rFonts w:asciiTheme="majorBidi" w:hAnsiTheme="majorBidi" w:cstheme="majorBidi"/>
          <w:sz w:val="28"/>
          <w:szCs w:val="28"/>
          <w:lang w:val="en-CA" w:bidi="ar-DZ"/>
        </w:rPr>
        <w:t xml:space="preserve"> revealed its adaptability highlighting the necessity of improving the management of its current assets to ensure better liquidity generation.</w:t>
      </w:r>
    </w:p>
    <w:p w:rsidR="008C78E7" w:rsidRPr="00DB331A" w:rsidRDefault="008C78E7" w:rsidP="008C78E7">
      <w:pPr>
        <w:spacing w:line="276" w:lineRule="auto"/>
        <w:jc w:val="both"/>
        <w:rPr>
          <w:rFonts w:asciiTheme="majorBidi" w:hAnsiTheme="majorBidi" w:cstheme="majorBidi"/>
          <w:b/>
          <w:bCs/>
          <w:sz w:val="28"/>
          <w:szCs w:val="28"/>
          <w:lang w:val="en-CA" w:bidi="ar-DZ"/>
        </w:rPr>
      </w:pPr>
      <w:r w:rsidRPr="00DB331A">
        <w:rPr>
          <w:rFonts w:asciiTheme="majorBidi" w:hAnsiTheme="majorBidi" w:cstheme="majorBidi"/>
          <w:b/>
          <w:bCs/>
          <w:color w:val="4F81BD" w:themeColor="accent1"/>
          <w:sz w:val="28"/>
          <w:szCs w:val="28"/>
          <w:u w:val="single"/>
          <w:lang w:val="en-CA" w:bidi="ar-DZ"/>
        </w:rPr>
        <w:t>Keywords</w:t>
      </w:r>
      <w:r>
        <w:rPr>
          <w:rFonts w:asciiTheme="majorBidi" w:hAnsiTheme="majorBidi" w:cstheme="majorBidi"/>
          <w:sz w:val="28"/>
          <w:szCs w:val="28"/>
          <w:lang w:val="en-CA" w:bidi="ar-DZ"/>
        </w:rPr>
        <w:t xml:space="preserve">: </w:t>
      </w:r>
      <w:r w:rsidRPr="00DB331A">
        <w:rPr>
          <w:rFonts w:asciiTheme="majorBidi" w:hAnsiTheme="majorBidi" w:cstheme="majorBidi"/>
          <w:b/>
          <w:bCs/>
          <w:sz w:val="28"/>
          <w:szCs w:val="28"/>
          <w:lang w:val="en-CA" w:bidi="ar-DZ"/>
        </w:rPr>
        <w:t>financial analysis, financial statements, financial performance, economic performance</w:t>
      </w:r>
    </w:p>
    <w:p w:rsidR="00CB7BFB" w:rsidRPr="008C78E7" w:rsidRDefault="00CB7BFB">
      <w:pPr>
        <w:rPr>
          <w:lang w:val="en-CA"/>
        </w:rPr>
      </w:pPr>
    </w:p>
    <w:sectPr w:rsidR="00CB7BFB" w:rsidRPr="008C78E7" w:rsidSect="008C78E7">
      <w:pgSz w:w="11906" w:h="16838"/>
      <w:pgMar w:top="1417" w:right="1417" w:bottom="1417" w:left="1417" w:header="708" w:footer="708"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altName w:val="Sakkal Majalla"/>
    <w:panose1 w:val="02000000000000000000"/>
    <w:charset w:val="00"/>
    <w:family w:val="auto"/>
    <w:pitch w:val="variable"/>
    <w:sig w:usb0="A000207F" w:usb1="C000204B" w:usb2="00000008" w:usb3="00000000" w:csb0="000000D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defaultTabStop w:val="708"/>
  <w:hyphenationZone w:val="425"/>
  <w:characterSpacingControl w:val="doNotCompress"/>
  <w:compat/>
  <w:rsids>
    <w:rsidRoot w:val="008C78E7"/>
    <w:rsid w:val="008C78E7"/>
    <w:rsid w:val="00CB7B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E7"/>
    <w:pPr>
      <w:spacing w:after="160" w:line="259" w:lineRule="auto"/>
    </w:pPr>
  </w:style>
  <w:style w:type="paragraph" w:styleId="Titre1">
    <w:name w:val="heading 1"/>
    <w:basedOn w:val="Normal"/>
    <w:next w:val="Normal"/>
    <w:link w:val="Titre1Car"/>
    <w:uiPriority w:val="9"/>
    <w:qFormat/>
    <w:rsid w:val="008C78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78E7"/>
    <w:rPr>
      <w:rFonts w:asciiTheme="majorHAnsi" w:eastAsiaTheme="majorEastAsia" w:hAnsiTheme="majorHAnsi" w:cstheme="majorBidi"/>
      <w:color w:val="365F91" w:themeColor="accent1" w:themeShade="BF"/>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1404</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CYBER</cp:lastModifiedBy>
  <cp:revision>1</cp:revision>
  <dcterms:created xsi:type="dcterms:W3CDTF">2025-07-14T10:55:00Z</dcterms:created>
  <dcterms:modified xsi:type="dcterms:W3CDTF">2025-07-14T10:55:00Z</dcterms:modified>
</cp:coreProperties>
</file>