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66294" w14:textId="77777777" w:rsidR="00077F18" w:rsidRPr="00160B52" w:rsidRDefault="00077F18" w:rsidP="00077F18">
      <w:pPr>
        <w:tabs>
          <w:tab w:val="left" w:pos="7441"/>
        </w:tabs>
        <w:bidi/>
        <w:spacing w:line="240" w:lineRule="auto"/>
        <w:jc w:val="center"/>
        <w:rPr>
          <w:rFonts w:ascii="Times New Roman" w:eastAsia="Calibri" w:hAnsi="Times New Roman" w:cs="Times New Roman"/>
          <w:b/>
          <w:bCs/>
          <w:sz w:val="28"/>
          <w:szCs w:val="28"/>
        </w:rPr>
      </w:pPr>
      <w:r w:rsidRPr="00160B52">
        <w:rPr>
          <w:rFonts w:ascii="Times New Roman" w:eastAsia="Calibri" w:hAnsi="Times New Roman" w:cs="Times New Roman"/>
          <w:b/>
          <w:bCs/>
          <w:sz w:val="28"/>
          <w:szCs w:val="28"/>
          <w:rtl/>
        </w:rPr>
        <w:t>الجمهورية الجزائرية الديمقراطية الشعبية</w:t>
      </w:r>
    </w:p>
    <w:p w14:paraId="04E09A91" w14:textId="77777777" w:rsidR="00077F18" w:rsidRPr="00160B52" w:rsidRDefault="00077F18" w:rsidP="00077F18">
      <w:pPr>
        <w:bidi/>
        <w:spacing w:line="240" w:lineRule="auto"/>
        <w:jc w:val="center"/>
        <w:rPr>
          <w:rFonts w:ascii="Times New Roman" w:eastAsia="Calibri" w:hAnsi="Times New Roman" w:cs="Times New Roman"/>
          <w:sz w:val="24"/>
          <w:szCs w:val="24"/>
        </w:rPr>
      </w:pPr>
      <w:r w:rsidRPr="00160B52">
        <w:rPr>
          <w:rFonts w:ascii="Times New Roman" w:eastAsia="Calibri" w:hAnsi="Times New Roman" w:cs="Times New Roman"/>
          <w:b/>
          <w:bCs/>
          <w:sz w:val="28"/>
          <w:szCs w:val="28"/>
          <w:rtl/>
        </w:rPr>
        <w:t>وزارة التعليم العالي والبحث العلمي</w:t>
      </w:r>
    </w:p>
    <w:p w14:paraId="37965523" w14:textId="77777777" w:rsidR="00077F18" w:rsidRPr="00160B52" w:rsidRDefault="00077F18" w:rsidP="00077F18">
      <w:pPr>
        <w:bidi/>
        <w:jc w:val="right"/>
        <w:rPr>
          <w:rFonts w:ascii="Times New Roman" w:eastAsia="Calibri" w:hAnsi="Times New Roman" w:cs="Times New Roman"/>
          <w:sz w:val="24"/>
          <w:szCs w:val="24"/>
        </w:rPr>
      </w:pPr>
      <w:r w:rsidRPr="00160B52">
        <w:rPr>
          <w:rFonts w:ascii="Times New Roman" w:eastAsia="Calibri" w:hAnsi="Times New Roman" w:cs="Times New Roman"/>
          <w:noProof/>
          <w:sz w:val="24"/>
          <w:szCs w:val="24"/>
          <w:lang w:eastAsia="fr-FR"/>
        </w:rPr>
        <mc:AlternateContent>
          <mc:Choice Requires="wps">
            <w:drawing>
              <wp:anchor distT="0" distB="0" distL="114300" distR="114300" simplePos="0" relativeHeight="251660288" behindDoc="0" locked="0" layoutInCell="1" allowOverlap="1" wp14:anchorId="7F4D9F8D" wp14:editId="5FEEEDF0">
                <wp:simplePos x="0" y="0"/>
                <wp:positionH relativeFrom="margin">
                  <wp:posOffset>219808</wp:posOffset>
                </wp:positionH>
                <wp:positionV relativeFrom="paragraph">
                  <wp:posOffset>8890</wp:posOffset>
                </wp:positionV>
                <wp:extent cx="2118360" cy="8534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2118360" cy="853440"/>
                        </a:xfrm>
                        <a:prstGeom prst="rect">
                          <a:avLst/>
                        </a:prstGeom>
                        <a:solidFill>
                          <a:sysClr val="window" lastClr="FFFFFF"/>
                        </a:solidFill>
                        <a:ln w="6350">
                          <a:noFill/>
                        </a:ln>
                      </wps:spPr>
                      <wps:txbx>
                        <w:txbxContent>
                          <w:p w14:paraId="22BC49FF" w14:textId="77777777" w:rsidR="00077F18" w:rsidRPr="00160B52" w:rsidRDefault="00077F18" w:rsidP="00077F18">
                            <w:pPr>
                              <w:spacing w:line="240" w:lineRule="auto"/>
                              <w:jc w:val="center"/>
                              <w:rPr>
                                <w:rFonts w:ascii="Times New Roman" w:hAnsi="Times New Roman" w:cs="Times New Roman"/>
                              </w:rPr>
                            </w:pPr>
                            <w:r w:rsidRPr="00160B52">
                              <w:rPr>
                                <w:rFonts w:ascii="Times New Roman" w:hAnsi="Times New Roman" w:cs="Times New Roman"/>
                                <w:b/>
                              </w:rPr>
                              <w:t>Université Ferhat Abbas Sétif 1</w:t>
                            </w:r>
                          </w:p>
                          <w:p w14:paraId="2C6F8777" w14:textId="77777777" w:rsidR="00077F18" w:rsidRPr="00160B52" w:rsidRDefault="00077F18" w:rsidP="00077F18">
                            <w:pPr>
                              <w:spacing w:line="240" w:lineRule="auto"/>
                              <w:jc w:val="center"/>
                              <w:rPr>
                                <w:rFonts w:ascii="Times New Roman" w:hAnsi="Times New Roman" w:cs="Times New Roman"/>
                              </w:rPr>
                            </w:pPr>
                            <w:r w:rsidRPr="00160B52">
                              <w:rPr>
                                <w:rFonts w:ascii="Times New Roman" w:hAnsi="Times New Roman" w:cs="Times New Roman"/>
                                <w:b/>
                              </w:rPr>
                              <w:t>Faculté des Sciences de la</w:t>
                            </w:r>
                          </w:p>
                          <w:p w14:paraId="4DACB32D" w14:textId="77777777" w:rsidR="00077F18" w:rsidRPr="00297D35" w:rsidRDefault="00077F18" w:rsidP="00077F18">
                            <w:pPr>
                              <w:spacing w:line="240" w:lineRule="auto"/>
                              <w:jc w:val="center"/>
                              <w:rPr>
                                <w:rFonts w:ascii="Times New Roman" w:hAnsi="Times New Roman" w:cs="Times New Roman"/>
                              </w:rPr>
                            </w:pPr>
                            <w:r w:rsidRPr="00297D35">
                              <w:rPr>
                                <w:rFonts w:ascii="Times New Roman" w:hAnsi="Times New Roman" w:cs="Times New Roman"/>
                                <w:b/>
                              </w:rPr>
                              <w:t>Nature et de la Vie</w:t>
                            </w:r>
                          </w:p>
                          <w:p w14:paraId="7562A21B" w14:textId="77777777" w:rsidR="00077F18" w:rsidRDefault="00077F18" w:rsidP="00077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4D9F8D" id="_x0000_t202" coordsize="21600,21600" o:spt="202" path="m,l,21600r21600,l21600,xe">
                <v:stroke joinstyle="miter"/>
                <v:path gradientshapeok="t" o:connecttype="rect"/>
              </v:shapetype>
              <v:shape id="Text Box 3" o:spid="_x0000_s1026" type="#_x0000_t202" style="position:absolute;margin-left:17.3pt;margin-top:.7pt;width:166.8pt;height:67.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BtNgIAAGUEAAAOAAAAZHJzL2Uyb0RvYy54bWysVEtv2zAMvg/YfxB0XxzntdSIU2QpMgwo&#10;2gLp0LMiS7EBWdQkJXb260fJzmPdTsNyUEiR4uP7SC/u21qRo7CuAp3TdDCkRGgORaX3Of3+uvk0&#10;p8R5pgumQIucnoSj98uPHxaNycQISlCFsASDaJc1Jqel9yZLEsdLUTM3ACM0GiXYmnlU7T4pLGsw&#10;eq2S0XA4SxqwhbHAhXN4+9AZ6TLGl1Jw/yylE56onGJtPp42nrtwJssFy/aWmbLifRnsH6qoWaUx&#10;6SXUA/OMHGz1R6i64hYcSD/gUCcgZcVF7AG7SYfvutmWzIjYC4LjzAUm9//C8qfj1rxY4tsv0CKB&#10;AZDGuMzhZeinlbYO/1gpQTtCeLrAJlpPOF6O0nQ+nqGJo20+HU8mEdfk+tpY578KqEkQcmqRlogW&#10;Oz46jxnR9ewSkjlQVbGplIrKya2VJUeGDCLxBTSUKOY8XuZ0E3+haAzx2zOlSZPT2Xg6jJk0hHid&#10;n9Lofm0ySL7dtX3nOyhOCIiFblac4ZsKq37ElC/M4nBgozjw/hkPqQCTQC9RUoL9+bf74I+coZWS&#10;Boctp+7HgVmBnXzTyOZdGjAjPiqT6ecRKvbWsru16EO9BkQjxdUyPIrB36uzKC3Ub7gXq5AVTUxz&#10;zJ1TfxbXvlsB3CsuVqvohPNomH/UW8ND6AB94OS1fWPW9MR5pPwJzmPJsnf8db7hpYbVwYOsIrkB&#10;4A7VHnec5UhYv3dhWW716HX9Oix/AQAA//8DAFBLAwQUAAYACAAAACEA/cTktN8AAAAIAQAADwAA&#10;AGRycy9kb3ducmV2LnhtbEyPQU+DQBCF7yb+h82YeLOLpRKCLI0xGm0iqaKJ1y2MgLKzZHdbsL/e&#10;8aTHN+/lzffy9WwGcUDne0sKLhcRCKTaNj21Ct5e7y9SED5oavRgCRV8o4d1cXqS66yxE73goQqt&#10;4BLymVbQhTBmUvq6Q6P9wo5I7H1YZ3Rg6VrZOD1xuRnkMooSaXRP/KHTI952WH9Ve6Pgfaoe3Haz&#10;+XweH8vj9liVT3hXKnV+Nt9cgwg4h78w/OIzOhTMtLN7arwYFMSrhJN8X4FgO07SJYgd6/gqBVnk&#10;8v+A4gcAAP//AwBQSwECLQAUAAYACAAAACEAtoM4kv4AAADhAQAAEwAAAAAAAAAAAAAAAAAAAAAA&#10;W0NvbnRlbnRfVHlwZXNdLnhtbFBLAQItABQABgAIAAAAIQA4/SH/1gAAAJQBAAALAAAAAAAAAAAA&#10;AAAAAC8BAABfcmVscy8ucmVsc1BLAQItABQABgAIAAAAIQCzijBtNgIAAGUEAAAOAAAAAAAAAAAA&#10;AAAAAC4CAABkcnMvZTJvRG9jLnhtbFBLAQItABQABgAIAAAAIQD9xOS03wAAAAgBAAAPAAAAAAAA&#10;AAAAAAAAAJAEAABkcnMvZG93bnJldi54bWxQSwUGAAAAAAQABADzAAAAnAUAAAAA&#10;" fillcolor="window" stroked="f" strokeweight=".5pt">
                <v:textbox>
                  <w:txbxContent>
                    <w:p w14:paraId="22BC49FF" w14:textId="77777777" w:rsidR="00077F18" w:rsidRPr="00160B52" w:rsidRDefault="00077F18" w:rsidP="00077F18">
                      <w:pPr>
                        <w:spacing w:line="240" w:lineRule="auto"/>
                        <w:jc w:val="center"/>
                        <w:rPr>
                          <w:rFonts w:ascii="Times New Roman" w:hAnsi="Times New Roman" w:cs="Times New Roman"/>
                        </w:rPr>
                      </w:pPr>
                      <w:r w:rsidRPr="00160B52">
                        <w:rPr>
                          <w:rFonts w:ascii="Times New Roman" w:hAnsi="Times New Roman" w:cs="Times New Roman"/>
                          <w:b/>
                        </w:rPr>
                        <w:t>Université Ferhat Abbas Sétif 1</w:t>
                      </w:r>
                    </w:p>
                    <w:p w14:paraId="2C6F8777" w14:textId="77777777" w:rsidR="00077F18" w:rsidRPr="00160B52" w:rsidRDefault="00077F18" w:rsidP="00077F18">
                      <w:pPr>
                        <w:spacing w:line="240" w:lineRule="auto"/>
                        <w:jc w:val="center"/>
                        <w:rPr>
                          <w:rFonts w:ascii="Times New Roman" w:hAnsi="Times New Roman" w:cs="Times New Roman"/>
                        </w:rPr>
                      </w:pPr>
                      <w:r w:rsidRPr="00160B52">
                        <w:rPr>
                          <w:rFonts w:ascii="Times New Roman" w:hAnsi="Times New Roman" w:cs="Times New Roman"/>
                          <w:b/>
                        </w:rPr>
                        <w:t>Faculté des Sciences de la</w:t>
                      </w:r>
                    </w:p>
                    <w:p w14:paraId="4DACB32D" w14:textId="77777777" w:rsidR="00077F18" w:rsidRPr="00297D35" w:rsidRDefault="00077F18" w:rsidP="00077F18">
                      <w:pPr>
                        <w:spacing w:line="240" w:lineRule="auto"/>
                        <w:jc w:val="center"/>
                        <w:rPr>
                          <w:rFonts w:ascii="Times New Roman" w:hAnsi="Times New Roman" w:cs="Times New Roman"/>
                        </w:rPr>
                      </w:pPr>
                      <w:r w:rsidRPr="00297D35">
                        <w:rPr>
                          <w:rFonts w:ascii="Times New Roman" w:hAnsi="Times New Roman" w:cs="Times New Roman"/>
                          <w:b/>
                        </w:rPr>
                        <w:t>Nature et de la Vie</w:t>
                      </w:r>
                    </w:p>
                    <w:p w14:paraId="7562A21B" w14:textId="77777777" w:rsidR="00077F18" w:rsidRDefault="00077F18" w:rsidP="00077F18"/>
                  </w:txbxContent>
                </v:textbox>
                <w10:wrap anchorx="margin"/>
              </v:shape>
            </w:pict>
          </mc:Fallback>
        </mc:AlternateContent>
      </w:r>
      <w:r w:rsidRPr="00160B52">
        <w:rPr>
          <w:rFonts w:ascii="Times New Roman" w:eastAsia="Calibri" w:hAnsi="Times New Roman" w:cs="Times New Roman"/>
          <w:noProof/>
          <w:sz w:val="24"/>
          <w:szCs w:val="24"/>
          <w:lang w:eastAsia="fr-FR"/>
        </w:rPr>
        <w:drawing>
          <wp:anchor distT="0" distB="0" distL="114300" distR="114300" simplePos="0" relativeHeight="251661312" behindDoc="0" locked="0" layoutInCell="1" allowOverlap="1" wp14:anchorId="6C2B0AFE" wp14:editId="4A51A750">
            <wp:simplePos x="0" y="0"/>
            <wp:positionH relativeFrom="page">
              <wp:posOffset>3050393</wp:posOffset>
            </wp:positionH>
            <wp:positionV relativeFrom="paragraph">
              <wp:posOffset>8890</wp:posOffset>
            </wp:positionV>
            <wp:extent cx="2057400" cy="952500"/>
            <wp:effectExtent l="0" t="0" r="0" b="0"/>
            <wp:wrapThrough wrapText="bothSides">
              <wp:wrapPolygon edited="0">
                <wp:start x="0" y="0"/>
                <wp:lineTo x="0" y="21168"/>
                <wp:lineTo x="21400" y="21168"/>
                <wp:lineTo x="2140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952500"/>
                    </a:xfrm>
                    <a:prstGeom prst="rect">
                      <a:avLst/>
                    </a:prstGeom>
                    <a:noFill/>
                  </pic:spPr>
                </pic:pic>
              </a:graphicData>
            </a:graphic>
            <wp14:sizeRelH relativeFrom="margin">
              <wp14:pctWidth>0</wp14:pctWidth>
            </wp14:sizeRelH>
            <wp14:sizeRelV relativeFrom="margin">
              <wp14:pctHeight>0</wp14:pctHeight>
            </wp14:sizeRelV>
          </wp:anchor>
        </w:drawing>
      </w:r>
      <w:r w:rsidRPr="00160B52">
        <w:rPr>
          <w:rFonts w:ascii="Times New Roman" w:eastAsia="Calibri"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398C776A" wp14:editId="5CCDDEB2">
                <wp:simplePos x="0" y="0"/>
                <wp:positionH relativeFrom="margin">
                  <wp:posOffset>4687033</wp:posOffset>
                </wp:positionH>
                <wp:positionV relativeFrom="paragraph">
                  <wp:posOffset>8890</wp:posOffset>
                </wp:positionV>
                <wp:extent cx="1623060" cy="632460"/>
                <wp:effectExtent l="0" t="0" r="0" b="0"/>
                <wp:wrapNone/>
                <wp:docPr id="2" name="Text Box 2"/>
                <wp:cNvGraphicFramePr/>
                <a:graphic xmlns:a="http://schemas.openxmlformats.org/drawingml/2006/main">
                  <a:graphicData uri="http://schemas.microsoft.com/office/word/2010/wordprocessingShape">
                    <wps:wsp>
                      <wps:cNvSpPr txBox="1"/>
                      <wps:spPr>
                        <a:xfrm>
                          <a:off x="0" y="0"/>
                          <a:ext cx="1623060" cy="632460"/>
                        </a:xfrm>
                        <a:prstGeom prst="rect">
                          <a:avLst/>
                        </a:prstGeom>
                        <a:solidFill>
                          <a:sysClr val="window" lastClr="FFFFFF"/>
                        </a:solidFill>
                        <a:ln w="6350">
                          <a:noFill/>
                        </a:ln>
                      </wps:spPr>
                      <wps:txbx>
                        <w:txbxContent>
                          <w:p w14:paraId="51541B5F" w14:textId="77777777" w:rsidR="00077F18" w:rsidRPr="00297D35" w:rsidRDefault="00077F18" w:rsidP="00077F18">
                            <w:pPr>
                              <w:bidi/>
                              <w:spacing w:line="360" w:lineRule="auto"/>
                              <w:rPr>
                                <w:rFonts w:ascii="Times New Roman" w:hAnsi="Times New Roman" w:cs="Times New Roman"/>
                                <w:b/>
                                <w:bCs/>
                              </w:rPr>
                            </w:pPr>
                            <w:r w:rsidRPr="00297D35">
                              <w:rPr>
                                <w:rFonts w:ascii="Times New Roman" w:hAnsi="Times New Roman" w:cs="Times New Roman"/>
                                <w:b/>
                                <w:bCs/>
                                <w:rtl/>
                              </w:rPr>
                              <w:t>جامعة فرحات عبا</w:t>
                            </w:r>
                            <w:r w:rsidRPr="00297D35">
                              <w:rPr>
                                <w:rFonts w:ascii="Times New Roman" w:hAnsi="Times New Roman" w:cs="Times New Roman"/>
                                <w:b/>
                                <w:bCs/>
                                <w:rtl/>
                                <w:lang w:bidi="ar-DZ"/>
                              </w:rPr>
                              <w:t>س</w:t>
                            </w:r>
                            <w:r w:rsidRPr="00297D35">
                              <w:rPr>
                                <w:rFonts w:ascii="Times New Roman" w:hAnsi="Times New Roman" w:cs="Times New Roman"/>
                                <w:b/>
                                <w:bCs/>
                                <w:lang w:bidi="ar-DZ"/>
                              </w:rPr>
                              <w:t>.</w:t>
                            </w:r>
                            <w:r w:rsidRPr="00297D35">
                              <w:rPr>
                                <w:rFonts w:ascii="Times New Roman" w:hAnsi="Times New Roman" w:cs="Times New Roman"/>
                                <w:b/>
                                <w:bCs/>
                                <w:rtl/>
                                <w:lang w:bidi="ar-DZ"/>
                              </w:rPr>
                              <w:t xml:space="preserve"> </w:t>
                            </w:r>
                            <w:r w:rsidRPr="00297D35">
                              <w:rPr>
                                <w:rFonts w:ascii="Times New Roman" w:hAnsi="Times New Roman" w:cs="Times New Roman"/>
                                <w:b/>
                                <w:bCs/>
                                <w:rtl/>
                              </w:rPr>
                              <w:t>سطيف1</w:t>
                            </w:r>
                            <w:r w:rsidRPr="00297D35">
                              <w:rPr>
                                <w:rFonts w:ascii="Times New Roman" w:hAnsi="Times New Roman" w:cs="Times New Roman"/>
                                <w:b/>
                                <w:bCs/>
                              </w:rPr>
                              <w:t xml:space="preserve"> </w:t>
                            </w:r>
                          </w:p>
                          <w:p w14:paraId="22AAEF51" w14:textId="77777777" w:rsidR="00077F18" w:rsidRDefault="00077F18" w:rsidP="00077F18">
                            <w:pPr>
                              <w:bidi/>
                              <w:spacing w:line="360" w:lineRule="auto"/>
                            </w:pPr>
                            <w:r w:rsidRPr="00297D35">
                              <w:rPr>
                                <w:rFonts w:ascii="Times New Roman" w:hAnsi="Times New Roman" w:cs="Times New Roman"/>
                                <w:b/>
                                <w:bCs/>
                                <w:rtl/>
                              </w:rPr>
                              <w:t>كلية علوم الطبيعة و الحياة</w:t>
                            </w:r>
                            <w:r w:rsidRPr="00FE74DD">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C776A" id="Text Box 2" o:spid="_x0000_s1027" type="#_x0000_t202" style="position:absolute;margin-left:369.05pt;margin-top:.7pt;width:127.8pt;height:49.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X8kNQIAAGwEAAAOAAAAZHJzL2Uyb0RvYy54bWysVEtv2zAMvg/YfxB0X+ykabYZcYosRYYB&#10;RVsgHXpWZCkWIIuapMTOfv0o2Xms22lYDgopUnx8H+n5XddochDOKzAlHY9ySoThUCmzK+n3l/WH&#10;T5T4wEzFNBhR0qPw9G7x/t28tYWYQA26Eo5gEOOL1pa0DsEWWeZ5LRrmR2CFQaME17CAqttllWMt&#10;Rm90NsnzWdaCq6wDLrzH2/veSBcpvpSChycpvQhElxRrC+l06dzGM1vMWbFzzNaKD2Wwf6iiYcpg&#10;0nOoexYY2Tv1R6hGcQceZBhxaDKQUnGResBuxvmbbjY1syL1guB4e4bJ/7+w/PGwsc+OhO4LdEhg&#10;BKS1vvB4GfvppGviP1ZK0I4QHs+wiS4QHh/NJjf5DE0cbbObyRRlDJNdXlvnw1cBDYlCSR3SktBi&#10;hwcfeteTS0zmQatqrbROytGvtCMHhgwi8RW0lGjmA16WdJ1+Q7bfnmlD2ljNbZ4yGYjx+lTaYHGX&#10;JqMUum1HVHUFwBaqI+LioB8Zb/laYfEPmPmZOZwR7BfnPjzhITVgLhgkSmpwP/92H/2ROrRS0uLM&#10;ldT/2DMnsKFvBkn9PJ5O45AmZXr7cYKKu7Zsry1m36wAQRnjhlmexOgf9EmUDppXXI9lzIomZjjm&#10;Lmk4iavQbwKuFxfLZXLCsbQsPJiN5TF0ZCBS89K9MmcH/gIy/win6WTFGxp73/jSwHIfQKrEccS5&#10;R3WAH0c6TcmwfnFnrvXkdflILH4BAAD//wMAUEsDBBQABgAIAAAAIQDQIqT64AAAAAkBAAAPAAAA&#10;ZHJzL2Rvd25yZXYueG1sTI9RS8MwFIXfBf9DuIJvLqkTt9WmQ0TRwcpcJ/iaNde22iQlyda6X+/1&#10;SR8P3+Hc72bL0XTsiD60zkpIJgIY2srp1tYS3nZPV3NgISqrVecsSvjGAMv8/CxTqXaD3eKxjDWj&#10;ERtSJaGJsU85D1WDRoWJ69ES+3DeqEjR11x7NdC46fi1ELfcqNbShUb1+NBg9VUejIT3oXz2m9Xq&#10;87V/KU6bU1ms8bGQ8vJivL8DFnGMf2X41Sd1yMlp7w5WB9ZJmE3nCVUJ3AAjvlhMZ8D2lEUigOcZ&#10;//9B/gMAAP//AwBQSwECLQAUAAYACAAAACEAtoM4kv4AAADhAQAAEwAAAAAAAAAAAAAAAAAAAAAA&#10;W0NvbnRlbnRfVHlwZXNdLnhtbFBLAQItABQABgAIAAAAIQA4/SH/1gAAAJQBAAALAAAAAAAAAAAA&#10;AAAAAC8BAABfcmVscy8ucmVsc1BLAQItABQABgAIAAAAIQAdOX8kNQIAAGwEAAAOAAAAAAAAAAAA&#10;AAAAAC4CAABkcnMvZTJvRG9jLnhtbFBLAQItABQABgAIAAAAIQDQIqT64AAAAAkBAAAPAAAAAAAA&#10;AAAAAAAAAI8EAABkcnMvZG93bnJldi54bWxQSwUGAAAAAAQABADzAAAAnAUAAAAA&#10;" fillcolor="window" stroked="f" strokeweight=".5pt">
                <v:textbox>
                  <w:txbxContent>
                    <w:p w14:paraId="51541B5F" w14:textId="77777777" w:rsidR="00077F18" w:rsidRPr="00297D35" w:rsidRDefault="00077F18" w:rsidP="00077F18">
                      <w:pPr>
                        <w:bidi/>
                        <w:spacing w:line="360" w:lineRule="auto"/>
                        <w:rPr>
                          <w:rFonts w:ascii="Times New Roman" w:hAnsi="Times New Roman" w:cs="Times New Roman"/>
                          <w:b/>
                          <w:bCs/>
                        </w:rPr>
                      </w:pPr>
                      <w:r w:rsidRPr="00297D35">
                        <w:rPr>
                          <w:rFonts w:ascii="Times New Roman" w:hAnsi="Times New Roman" w:cs="Times New Roman"/>
                          <w:b/>
                          <w:bCs/>
                          <w:rtl/>
                        </w:rPr>
                        <w:t>جامعة فرحات عبا</w:t>
                      </w:r>
                      <w:r w:rsidRPr="00297D35">
                        <w:rPr>
                          <w:rFonts w:ascii="Times New Roman" w:hAnsi="Times New Roman" w:cs="Times New Roman"/>
                          <w:b/>
                          <w:bCs/>
                          <w:rtl/>
                          <w:lang w:bidi="ar-DZ"/>
                        </w:rPr>
                        <w:t>س</w:t>
                      </w:r>
                      <w:r w:rsidRPr="00297D35">
                        <w:rPr>
                          <w:rFonts w:ascii="Times New Roman" w:hAnsi="Times New Roman" w:cs="Times New Roman"/>
                          <w:b/>
                          <w:bCs/>
                          <w:lang w:bidi="ar-DZ"/>
                        </w:rPr>
                        <w:t>.</w:t>
                      </w:r>
                      <w:r w:rsidRPr="00297D35">
                        <w:rPr>
                          <w:rFonts w:ascii="Times New Roman" w:hAnsi="Times New Roman" w:cs="Times New Roman"/>
                          <w:b/>
                          <w:bCs/>
                          <w:rtl/>
                          <w:lang w:bidi="ar-DZ"/>
                        </w:rPr>
                        <w:t xml:space="preserve"> </w:t>
                      </w:r>
                      <w:r w:rsidRPr="00297D35">
                        <w:rPr>
                          <w:rFonts w:ascii="Times New Roman" w:hAnsi="Times New Roman" w:cs="Times New Roman"/>
                          <w:b/>
                          <w:bCs/>
                          <w:rtl/>
                        </w:rPr>
                        <w:t>سطيف1</w:t>
                      </w:r>
                      <w:r w:rsidRPr="00297D35">
                        <w:rPr>
                          <w:rFonts w:ascii="Times New Roman" w:hAnsi="Times New Roman" w:cs="Times New Roman"/>
                          <w:b/>
                          <w:bCs/>
                        </w:rPr>
                        <w:t xml:space="preserve"> </w:t>
                      </w:r>
                    </w:p>
                    <w:p w14:paraId="22AAEF51" w14:textId="77777777" w:rsidR="00077F18" w:rsidRDefault="00077F18" w:rsidP="00077F18">
                      <w:pPr>
                        <w:bidi/>
                        <w:spacing w:line="360" w:lineRule="auto"/>
                      </w:pPr>
                      <w:r w:rsidRPr="00297D35">
                        <w:rPr>
                          <w:rFonts w:ascii="Times New Roman" w:hAnsi="Times New Roman" w:cs="Times New Roman"/>
                          <w:b/>
                          <w:bCs/>
                          <w:rtl/>
                        </w:rPr>
                        <w:t>كلية علوم الطبيعة و الحياة</w:t>
                      </w:r>
                      <w:r w:rsidRPr="00FE74DD">
                        <w:rPr>
                          <w:sz w:val="18"/>
                          <w:szCs w:val="18"/>
                        </w:rPr>
                        <w:t xml:space="preserve"> </w:t>
                      </w:r>
                    </w:p>
                  </w:txbxContent>
                </v:textbox>
                <w10:wrap anchorx="margin"/>
              </v:shape>
            </w:pict>
          </mc:Fallback>
        </mc:AlternateContent>
      </w:r>
      <w:r w:rsidRPr="00160B52">
        <w:rPr>
          <w:rFonts w:ascii="Times New Roman" w:eastAsia="Calibri" w:hAnsi="Times New Roman" w:cs="Times New Roman"/>
          <w:sz w:val="24"/>
          <w:szCs w:val="24"/>
        </w:rPr>
        <w:t xml:space="preserve"> </w:t>
      </w:r>
    </w:p>
    <w:p w14:paraId="1D4CFCDA" w14:textId="77777777" w:rsidR="00077F18" w:rsidRPr="00160B52" w:rsidRDefault="00077F18" w:rsidP="00077F18">
      <w:pPr>
        <w:bidi/>
        <w:rPr>
          <w:rFonts w:ascii="Times New Roman" w:eastAsia="Calibri" w:hAnsi="Times New Roman" w:cs="Times New Roman"/>
          <w:sz w:val="24"/>
          <w:szCs w:val="24"/>
        </w:rPr>
      </w:pPr>
    </w:p>
    <w:p w14:paraId="2D8D0892" w14:textId="77777777" w:rsidR="00077F18" w:rsidRPr="00160B52" w:rsidRDefault="00077F18" w:rsidP="00077F18">
      <w:pPr>
        <w:bidi/>
        <w:rPr>
          <w:rFonts w:ascii="Times New Roman" w:eastAsia="Calibri" w:hAnsi="Times New Roman" w:cs="Times New Roman"/>
          <w:sz w:val="24"/>
          <w:szCs w:val="24"/>
        </w:rPr>
      </w:pPr>
    </w:p>
    <w:p w14:paraId="168E868F" w14:textId="77777777" w:rsidR="00077F18" w:rsidRPr="00160B52" w:rsidRDefault="00077F18" w:rsidP="00077F18">
      <w:pPr>
        <w:bidi/>
        <w:rPr>
          <w:rFonts w:ascii="Times New Roman" w:eastAsia="Calibri" w:hAnsi="Times New Roman" w:cs="Times New Roman"/>
          <w:sz w:val="24"/>
          <w:szCs w:val="24"/>
        </w:rPr>
      </w:pPr>
      <w:r w:rsidRPr="00160B52">
        <w:rPr>
          <w:rFonts w:ascii="Times New Roman" w:eastAsia="Calibri" w:hAnsi="Times New Roman" w:cs="Times New Roman"/>
          <w:noProof/>
          <w:sz w:val="24"/>
          <w:szCs w:val="24"/>
          <w:lang w:eastAsia="fr-FR"/>
        </w:rPr>
        <mc:AlternateContent>
          <mc:Choice Requires="wps">
            <w:drawing>
              <wp:anchor distT="0" distB="0" distL="114300" distR="114300" simplePos="0" relativeHeight="251664384" behindDoc="0" locked="0" layoutInCell="1" allowOverlap="1" wp14:anchorId="60E52D8D" wp14:editId="531160B9">
                <wp:simplePos x="0" y="0"/>
                <wp:positionH relativeFrom="column">
                  <wp:posOffset>4373374</wp:posOffset>
                </wp:positionH>
                <wp:positionV relativeFrom="paragraph">
                  <wp:posOffset>239395</wp:posOffset>
                </wp:positionV>
                <wp:extent cx="1916936" cy="322729"/>
                <wp:effectExtent l="0" t="0" r="0" b="1270"/>
                <wp:wrapNone/>
                <wp:docPr id="16" name="Text Box 16"/>
                <wp:cNvGraphicFramePr/>
                <a:graphic xmlns:a="http://schemas.openxmlformats.org/drawingml/2006/main">
                  <a:graphicData uri="http://schemas.microsoft.com/office/word/2010/wordprocessingShape">
                    <wps:wsp>
                      <wps:cNvSpPr txBox="1"/>
                      <wps:spPr>
                        <a:xfrm>
                          <a:off x="0" y="0"/>
                          <a:ext cx="1916936" cy="322729"/>
                        </a:xfrm>
                        <a:prstGeom prst="rect">
                          <a:avLst/>
                        </a:prstGeom>
                        <a:noFill/>
                        <a:ln w="6350">
                          <a:noFill/>
                        </a:ln>
                      </wps:spPr>
                      <wps:txbx>
                        <w:txbxContent>
                          <w:p w14:paraId="641115FF" w14:textId="77777777" w:rsidR="00077F18" w:rsidRDefault="00077F18" w:rsidP="00077F18">
                            <w:r>
                              <w:rPr>
                                <w:rFonts w:ascii="Times New Roman" w:hAnsi="Times New Roman" w:cs="Times New Roman"/>
                                <w:sz w:val="24"/>
                                <w:szCs w:val="24"/>
                              </w:rPr>
                              <w:t>N° .................. /SNV/</w:t>
                            </w:r>
                            <w:r>
                              <w:rPr>
                                <w:rFonts w:ascii="Times New Roman" w:hAnsi="Times New Roman" w:cs="Times New Roman"/>
                                <w:b/>
                                <w:bCs/>
                                <w:sz w:val="24"/>
                                <w:szCs w:val="24"/>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E52D8D" id="Text Box 16" o:spid="_x0000_s1028" type="#_x0000_t202" style="position:absolute;left:0;text-align:left;margin-left:344.35pt;margin-top:18.85pt;width:150.95pt;height:25.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8F+GwIAADMEAAAOAAAAZHJzL2Uyb0RvYy54bWysU01vGyEQvVfqf0Dc67XXjhOvvI7cRK4q&#10;RUkkp8oZs+BFYhkK2Lvur+/A+ktpT1UvMDDDfLz3mN93jSZ74bwCU9LRYEiJMBwqZbYl/fG2+nJH&#10;iQ/MVEyDESU9CE/vF58/zVtbiBxq0JVwBJMYX7S2pHUItsgyz2vRMD8AKww6JbiGBTy6bVY51mL2&#10;Rmf5cDjNWnCVdcCF93j72DvpIuWXUvDwIqUXgeiSYm8hrS6tm7hmizkrto7ZWvFjG+wfumiYMlj0&#10;nOqRBUZ2Tv2RqlHcgQcZBhyaDKRUXKQZcJrR8MM065pZkWZBcLw9w+T/X1r+vF/bV0dC9xU6JDAC&#10;0lpfeLyM83TSNXHHTgn6EcLDGTbRBcLjo9loOhtPKeHoG+f5bT6LabLLa+t8+CagIdEoqUNaElps&#10;/+RDH3oKicUMrJTWiRptSFvS6fhmmB6cPZhcG6xx6TVaodt0RFUlzU9zbKA64HgOeua95SuFPTwx&#10;H16ZQ6pxIpRveMFFasBacLQoqcH9+tt9jEcG0EtJi9Ipqf+5Y05Qor8b5GY2mkyi1tJhcnOb48Fd&#10;ezbXHrNrHgDVOcKPYnkyY3zQJ1M6aN5R5ctYFV3McKxd0nAyH0IvaPwlXCyXKQjVZVl4MmvLY+qI&#10;akT4rXtnzh5pCEjgM5xExooPbPSxPR/LXQCpElUR5x7VI/yozET28RdF6V+fU9Tlry9+AwAA//8D&#10;AFBLAwQUAAYACAAAACEAYFxqaOEAAAAJAQAADwAAAGRycy9kb3ducmV2LnhtbEyPwU7DMAyG70i8&#10;Q2QkbixlaF1W6k5TpQkJwWFjF25uk7UVjVOabCs8PeEEJ8vyp9/fn68n24uzGX3nGOF+loAwXDvd&#10;cYNweNveKRA+EGvqHRuEL+NhXVxf5ZRpd+GdOe9DI2II+4wQ2hCGTEpft8aSn7nBcLwd3WgpxHVs&#10;pB7pEsNtL+dJkkpLHccPLQ2mbE39sT9ZhOdy+0q7am7Vd18+vRw3w+fhfYF4ezNtHkEEM4U/GH71&#10;ozoU0alyJ9Ze9AipUsuIIjws44zAapWkICoEpRYgi1z+b1D8AAAA//8DAFBLAQItABQABgAIAAAA&#10;IQC2gziS/gAAAOEBAAATAAAAAAAAAAAAAAAAAAAAAABbQ29udGVudF9UeXBlc10ueG1sUEsBAi0A&#10;FAAGAAgAAAAhADj9If/WAAAAlAEAAAsAAAAAAAAAAAAAAAAALwEAAF9yZWxzLy5yZWxzUEsBAi0A&#10;FAAGAAgAAAAhAPaTwX4bAgAAMwQAAA4AAAAAAAAAAAAAAAAALgIAAGRycy9lMm9Eb2MueG1sUEsB&#10;Ai0AFAAGAAgAAAAhAGBcamjhAAAACQEAAA8AAAAAAAAAAAAAAAAAdQQAAGRycy9kb3ducmV2Lnht&#10;bFBLBQYAAAAABAAEAPMAAACDBQAAAAA=&#10;" filled="f" stroked="f" strokeweight=".5pt">
                <v:textbox>
                  <w:txbxContent>
                    <w:p w14:paraId="641115FF" w14:textId="77777777" w:rsidR="00077F18" w:rsidRDefault="00077F18" w:rsidP="00077F18">
                      <w:r>
                        <w:rPr>
                          <w:rFonts w:ascii="Times New Roman" w:hAnsi="Times New Roman" w:cs="Times New Roman"/>
                          <w:sz w:val="24"/>
                          <w:szCs w:val="24"/>
                        </w:rPr>
                        <w:t>N° .................. /SNV/</w:t>
                      </w:r>
                      <w:r>
                        <w:rPr>
                          <w:rFonts w:ascii="Times New Roman" w:hAnsi="Times New Roman" w:cs="Times New Roman"/>
                          <w:b/>
                          <w:bCs/>
                          <w:sz w:val="24"/>
                          <w:szCs w:val="24"/>
                        </w:rPr>
                        <w:t>2025</w:t>
                      </w:r>
                    </w:p>
                  </w:txbxContent>
                </v:textbox>
              </v:shape>
            </w:pict>
          </mc:Fallback>
        </mc:AlternateContent>
      </w:r>
      <w:r w:rsidRPr="00160B52">
        <w:rPr>
          <w:rFonts w:ascii="Times New Roman" w:eastAsia="Calibri" w:hAnsi="Times New Roman" w:cs="Times New Roman"/>
          <w:noProof/>
          <w:sz w:val="24"/>
          <w:szCs w:val="24"/>
          <w:lang w:eastAsia="fr-FR"/>
        </w:rPr>
        <mc:AlternateContent>
          <mc:Choice Requires="wps">
            <w:drawing>
              <wp:anchor distT="0" distB="0" distL="114300" distR="114300" simplePos="0" relativeHeight="251662336" behindDoc="0" locked="0" layoutInCell="1" allowOverlap="1" wp14:anchorId="5CB885A0" wp14:editId="2DEB44F6">
                <wp:simplePos x="0" y="0"/>
                <wp:positionH relativeFrom="margin">
                  <wp:align>right</wp:align>
                </wp:positionH>
                <wp:positionV relativeFrom="paragraph">
                  <wp:posOffset>188595</wp:posOffset>
                </wp:positionV>
                <wp:extent cx="6073140" cy="7620"/>
                <wp:effectExtent l="0" t="0" r="22860" b="30480"/>
                <wp:wrapNone/>
                <wp:docPr id="5" name="Straight Connector 5"/>
                <wp:cNvGraphicFramePr/>
                <a:graphic xmlns:a="http://schemas.openxmlformats.org/drawingml/2006/main">
                  <a:graphicData uri="http://schemas.microsoft.com/office/word/2010/wordprocessingShape">
                    <wps:wsp>
                      <wps:cNvCnPr/>
                      <wps:spPr>
                        <a:xfrm>
                          <a:off x="0" y="0"/>
                          <a:ext cx="6073140" cy="7620"/>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70E683" id="Straight Connector 5"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7pt,14.85pt" to="905.2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bctwEAAF0DAAAOAAAAZHJzL2Uyb0RvYy54bWysU8tu2zAQvBfoPxC815Td1AkEyznESC9F&#10;G6DJB2z4kAjwBS5r2X/fJe06bnsrqgO15Gpnd4ajzf3BO7bXGW0MA18uOs50kFHZMA785fnxwx1n&#10;WCAocDHogR818vvt+3ebOfV6FafolM6MQAL2cxr4VErqhUA5aQ+4iEkHSpqYPRTa5lGoDDOheydW&#10;XbcWc8wq5Sg1Ip3uTkm+bfjGaFm+GYO6MDdwmq20Nbf1ta5iu4F+zJAmK89jwD9M4cEGanqB2kEB&#10;9iPbv6C8lTliNGUhoxfRGCt140Bslt0fbL5PkHTjQuJgusiE/w9Wft0/hKdMMswJe0xPubI4mOzr&#10;m+ZjhybW8SKWPhQm6XDd3X5c3pCmknK361XTUrzVpozls46e1WDgzoZKBXrYf8FC/ejTX5/U4xAf&#10;rXPtOlxg88BXn266ig7kCuOgUOiTGjiGkTNwI9lNltwgMTqrankFwiM+uMz2QDdORlFxfqaROXOA&#10;hRLEoz315mmE30rrPDvA6VTcUieDeFvIpc76gd9dV7tQO+rmszOrNxlr9BrVsakr6o7usDU9+62a&#10;5HpP8fVfsf0JAAD//wMAUEsDBBQABgAIAAAAIQDa2KgK3gAAAAYBAAAPAAAAZHJzL2Rvd25yZXYu&#10;eG1sTI/BTsMwEETvSPyDtUjcqENoSxOyqRACoYoD0BZx3cZLEhGvo9ht07/HnOA4mtHMm2I52k4d&#10;ePCtE4TrSQKKpXKmlRphu3m6WoDygcRQ54QRTuxhWZ6fFZQbd5R3PqxDrWKJ+JwQmhD6XGtfNWzJ&#10;T1zPEr0vN1gKUQ61NgMdY7ntdJokc22plbjQUM8PDVff671FqBbp88vb4+upnwXzOU7rlbUfK8TL&#10;i/H+DlTgMfyF4Rc/okMZmXZuL8arDiEeCQhpdgsqutlsPgW1Q7hJMtBlof/jlz8AAAD//wMAUEsB&#10;Ai0AFAAGAAgAAAAhALaDOJL+AAAA4QEAABMAAAAAAAAAAAAAAAAAAAAAAFtDb250ZW50X1R5cGVz&#10;XS54bWxQSwECLQAUAAYACAAAACEAOP0h/9YAAACUAQAACwAAAAAAAAAAAAAAAAAvAQAAX3JlbHMv&#10;LnJlbHNQSwECLQAUAAYACAAAACEA0BLm3LcBAABdAwAADgAAAAAAAAAAAAAAAAAuAgAAZHJzL2Uy&#10;b0RvYy54bWxQSwECLQAUAAYACAAAACEA2tioCt4AAAAGAQAADwAAAAAAAAAAAAAAAAARBAAAZHJz&#10;L2Rvd25yZXYueG1sUEsFBgAAAAAEAAQA8wAAABwFAAAAAA==&#10;" strokecolor="windowText" strokeweight="2pt">
                <v:stroke joinstyle="miter"/>
                <w10:wrap anchorx="margin"/>
              </v:line>
            </w:pict>
          </mc:Fallback>
        </mc:AlternateContent>
      </w:r>
    </w:p>
    <w:p w14:paraId="74CCD44B" w14:textId="77777777" w:rsidR="00077F18" w:rsidRPr="00160B52" w:rsidRDefault="00077F18" w:rsidP="00077F18">
      <w:pPr>
        <w:jc w:val="center"/>
        <w:rPr>
          <w:rFonts w:ascii="Times New Roman" w:eastAsia="Calibri" w:hAnsi="Times New Roman" w:cs="Times New Roman"/>
          <w:sz w:val="24"/>
          <w:szCs w:val="24"/>
        </w:rPr>
      </w:pPr>
      <w:r w:rsidRPr="00160B52">
        <w:rPr>
          <w:rFonts w:ascii="Times New Roman" w:eastAsia="Calibri" w:hAnsi="Times New Roman" w:cs="Times New Roman"/>
          <w:sz w:val="24"/>
          <w:szCs w:val="24"/>
        </w:rPr>
        <w:t xml:space="preserve">Département De </w:t>
      </w:r>
      <w:r>
        <w:rPr>
          <w:rFonts w:ascii="Times New Roman" w:eastAsia="Calibri" w:hAnsi="Times New Roman" w:cs="Times New Roman"/>
          <w:sz w:val="24"/>
          <w:szCs w:val="24"/>
        </w:rPr>
        <w:t>Biologie et Physiologie végétale………………</w:t>
      </w:r>
      <w:r w:rsidRPr="00160B52">
        <w:rPr>
          <w:rFonts w:ascii="Times New Roman" w:eastAsia="Calibri" w:hAnsi="Times New Roman" w:cs="Times New Roman"/>
          <w:sz w:val="24"/>
          <w:szCs w:val="24"/>
        </w:rPr>
        <w:t>.</w:t>
      </w:r>
    </w:p>
    <w:p w14:paraId="70F931DC" w14:textId="77777777" w:rsidR="00077F18" w:rsidRPr="00160B52" w:rsidRDefault="00077F18" w:rsidP="00077F18">
      <w:pPr>
        <w:jc w:val="center"/>
        <w:rPr>
          <w:rFonts w:ascii="Times New Roman" w:eastAsia="Calibri" w:hAnsi="Times New Roman" w:cs="Times New Roman"/>
          <w:b/>
          <w:bCs/>
          <w:sz w:val="48"/>
          <w:szCs w:val="48"/>
        </w:rPr>
      </w:pPr>
      <w:r w:rsidRPr="00160B52">
        <w:rPr>
          <w:rFonts w:ascii="Times New Roman" w:eastAsia="Calibri" w:hAnsi="Times New Roman" w:cs="Times New Roman"/>
          <w:b/>
          <w:bCs/>
          <w:sz w:val="48"/>
          <w:szCs w:val="48"/>
        </w:rPr>
        <w:t>Mémoire</w:t>
      </w:r>
    </w:p>
    <w:p w14:paraId="22FAC56D" w14:textId="77777777" w:rsidR="00077F18" w:rsidRDefault="00077F18" w:rsidP="00077F18">
      <w:pPr>
        <w:jc w:val="center"/>
        <w:rPr>
          <w:rFonts w:ascii="Times New Roman" w:eastAsia="Calibri" w:hAnsi="Times New Roman" w:cs="Times New Roman"/>
          <w:sz w:val="28"/>
          <w:szCs w:val="28"/>
        </w:rPr>
      </w:pPr>
      <w:r w:rsidRPr="00160B52">
        <w:rPr>
          <w:rFonts w:ascii="Times New Roman" w:eastAsia="Calibri" w:hAnsi="Times New Roman" w:cs="Times New Roman"/>
          <w:sz w:val="28"/>
          <w:szCs w:val="28"/>
        </w:rPr>
        <w:t>Présenté par</w:t>
      </w:r>
    </w:p>
    <w:p w14:paraId="0974ADDC" w14:textId="77777777" w:rsidR="00077F18" w:rsidRPr="006A5337" w:rsidRDefault="00077F18" w:rsidP="00077F18">
      <w:pPr>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BEKRAR Souhaib et ARRAR Oussama</w:t>
      </w:r>
    </w:p>
    <w:p w14:paraId="5C3E7A6E" w14:textId="77777777" w:rsidR="00077F18" w:rsidRPr="00160B52" w:rsidRDefault="00077F18" w:rsidP="00077F18">
      <w:pPr>
        <w:jc w:val="center"/>
        <w:rPr>
          <w:rFonts w:ascii="Times New Roman" w:eastAsia="Calibri" w:hAnsi="Times New Roman" w:cs="Times New Roman"/>
          <w:sz w:val="28"/>
          <w:szCs w:val="28"/>
        </w:rPr>
      </w:pPr>
      <w:r w:rsidRPr="00160B52">
        <w:rPr>
          <w:rFonts w:ascii="Times New Roman" w:eastAsia="Calibri" w:hAnsi="Times New Roman" w:cs="Times New Roman"/>
          <w:sz w:val="28"/>
          <w:szCs w:val="28"/>
        </w:rPr>
        <w:t>Pour l’obtention du diplôme de</w:t>
      </w:r>
    </w:p>
    <w:p w14:paraId="63EBBFED" w14:textId="77777777" w:rsidR="00077F18" w:rsidRPr="00160B52" w:rsidRDefault="00077F18" w:rsidP="00077F18">
      <w:pPr>
        <w:jc w:val="center"/>
        <w:rPr>
          <w:rFonts w:ascii="Times New Roman" w:eastAsia="Calibri" w:hAnsi="Times New Roman" w:cs="Times New Roman"/>
          <w:b/>
          <w:bCs/>
          <w:sz w:val="36"/>
          <w:szCs w:val="36"/>
        </w:rPr>
      </w:pPr>
      <w:r w:rsidRPr="00160B52">
        <w:rPr>
          <w:rFonts w:ascii="Times New Roman" w:eastAsia="Calibri" w:hAnsi="Times New Roman" w:cs="Times New Roman"/>
          <w:b/>
          <w:bCs/>
          <w:sz w:val="36"/>
          <w:szCs w:val="36"/>
        </w:rPr>
        <w:t>MASTER</w:t>
      </w:r>
    </w:p>
    <w:p w14:paraId="662ECB80" w14:textId="77777777" w:rsidR="00077F18" w:rsidRPr="00160B52" w:rsidRDefault="00077F18" w:rsidP="00077F18">
      <w:pPr>
        <w:jc w:val="center"/>
        <w:rPr>
          <w:rFonts w:ascii="Times New Roman" w:eastAsia="Calibri" w:hAnsi="Times New Roman" w:cs="Times New Roman"/>
          <w:b/>
          <w:bCs/>
          <w:sz w:val="28"/>
          <w:szCs w:val="28"/>
        </w:rPr>
      </w:pPr>
      <w:r w:rsidRPr="00160B52">
        <w:rPr>
          <w:rFonts w:ascii="Times New Roman" w:eastAsia="Calibri" w:hAnsi="Times New Roman" w:cs="Times New Roman"/>
          <w:b/>
          <w:bCs/>
          <w:sz w:val="28"/>
          <w:szCs w:val="28"/>
        </w:rPr>
        <w:t xml:space="preserve">Filière : </w:t>
      </w:r>
      <w:r>
        <w:rPr>
          <w:rFonts w:ascii="Times New Roman" w:eastAsia="Calibri" w:hAnsi="Times New Roman" w:cs="Times New Roman"/>
          <w:b/>
          <w:bCs/>
          <w:sz w:val="28"/>
          <w:szCs w:val="28"/>
        </w:rPr>
        <w:t>Sciences Biologiques</w:t>
      </w:r>
    </w:p>
    <w:p w14:paraId="2C41D6A0" w14:textId="77777777" w:rsidR="00077F18" w:rsidRPr="00160B52" w:rsidRDefault="00077F18" w:rsidP="00077F18">
      <w:pPr>
        <w:jc w:val="center"/>
        <w:rPr>
          <w:rFonts w:ascii="Times New Roman" w:eastAsia="Calibri" w:hAnsi="Times New Roman" w:cs="Times New Roman"/>
          <w:b/>
          <w:bCs/>
          <w:sz w:val="28"/>
          <w:szCs w:val="28"/>
        </w:rPr>
      </w:pPr>
      <w:r w:rsidRPr="00160B52">
        <w:rPr>
          <w:rFonts w:ascii="Times New Roman" w:eastAsia="Calibri" w:hAnsi="Times New Roman" w:cs="Times New Roman"/>
          <w:b/>
          <w:bCs/>
          <w:sz w:val="28"/>
          <w:szCs w:val="28"/>
        </w:rPr>
        <w:t xml:space="preserve">Spécialité : </w:t>
      </w:r>
      <w:r>
        <w:rPr>
          <w:rFonts w:ascii="Times New Roman" w:eastAsia="Calibri" w:hAnsi="Times New Roman" w:cs="Times New Roman"/>
          <w:b/>
          <w:bCs/>
          <w:sz w:val="28"/>
          <w:szCs w:val="28"/>
        </w:rPr>
        <w:t>Biodiversité et Physiologie Végétale</w:t>
      </w:r>
    </w:p>
    <w:p w14:paraId="74D38BE4" w14:textId="77777777" w:rsidR="00077F18" w:rsidRPr="00160B52" w:rsidRDefault="00077F18" w:rsidP="00077F18">
      <w:pPr>
        <w:tabs>
          <w:tab w:val="left" w:pos="1512"/>
        </w:tabs>
        <w:jc w:val="center"/>
        <w:rPr>
          <w:rFonts w:ascii="Times New Roman" w:eastAsia="Calibri" w:hAnsi="Times New Roman" w:cs="Times New Roman"/>
          <w:b/>
          <w:bCs/>
          <w:sz w:val="28"/>
          <w:szCs w:val="28"/>
        </w:rPr>
      </w:pPr>
      <w:r w:rsidRPr="00160B52">
        <w:rPr>
          <w:rFonts w:ascii="Times New Roman" w:eastAsia="Calibri" w:hAnsi="Times New Roman" w:cs="Times New Roman"/>
          <w:b/>
          <w:bCs/>
          <w:sz w:val="36"/>
          <w:szCs w:val="36"/>
        </w:rPr>
        <w:t>THÈME</w:t>
      </w:r>
    </w:p>
    <w:p w14:paraId="72AAACE0" w14:textId="77777777" w:rsidR="00077F18" w:rsidRPr="00160B52" w:rsidRDefault="00077F18" w:rsidP="00077F18">
      <w:pPr>
        <w:rPr>
          <w:rFonts w:ascii="Times New Roman" w:eastAsia="Calibri" w:hAnsi="Times New Roman" w:cs="Times New Roman"/>
          <w:sz w:val="28"/>
          <w:szCs w:val="28"/>
        </w:rPr>
      </w:pPr>
      <w:r w:rsidRPr="00160B52">
        <w:rPr>
          <w:rFonts w:ascii="Times New Roman" w:eastAsia="Calibri" w:hAnsi="Times New Roman" w:cs="Times New Roman"/>
          <w:b/>
          <w:bCs/>
          <w:noProof/>
          <w:sz w:val="36"/>
          <w:szCs w:val="36"/>
          <w:lang w:eastAsia="fr-FR"/>
        </w:rPr>
        <mc:AlternateContent>
          <mc:Choice Requires="wps">
            <w:drawing>
              <wp:anchor distT="0" distB="0" distL="114300" distR="114300" simplePos="0" relativeHeight="251663360" behindDoc="0" locked="0" layoutInCell="1" allowOverlap="1" wp14:anchorId="35C1522E" wp14:editId="70180BCB">
                <wp:simplePos x="0" y="0"/>
                <wp:positionH relativeFrom="margin">
                  <wp:align>left</wp:align>
                </wp:positionH>
                <wp:positionV relativeFrom="paragraph">
                  <wp:posOffset>85725</wp:posOffset>
                </wp:positionV>
                <wp:extent cx="6108700" cy="1249680"/>
                <wp:effectExtent l="0" t="0" r="25400" b="26670"/>
                <wp:wrapNone/>
                <wp:docPr id="8" name="Rectangle: Rounded Corners 8"/>
                <wp:cNvGraphicFramePr/>
                <a:graphic xmlns:a="http://schemas.openxmlformats.org/drawingml/2006/main">
                  <a:graphicData uri="http://schemas.microsoft.com/office/word/2010/wordprocessingShape">
                    <wps:wsp>
                      <wps:cNvSpPr/>
                      <wps:spPr>
                        <a:xfrm>
                          <a:off x="0" y="0"/>
                          <a:ext cx="6108700" cy="124968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9F0A740" w14:textId="77777777" w:rsidR="00077F18" w:rsidRPr="00160B52" w:rsidRDefault="00077F18" w:rsidP="00077F18">
                            <w:pPr>
                              <w:jc w:val="center"/>
                            </w:pPr>
                            <w:r w:rsidRPr="008E3496">
                              <w:rPr>
                                <w:rFonts w:ascii="Times New Roman" w:hAnsi="Times New Roman" w:cs="Times New Roman"/>
                                <w:sz w:val="44"/>
                                <w:szCs w:val="44"/>
                              </w:rPr>
                              <w:t xml:space="preserve">Etude de la </w:t>
                            </w:r>
                            <w:r>
                              <w:rPr>
                                <w:rFonts w:ascii="Times New Roman" w:hAnsi="Times New Roman" w:cs="Times New Roman"/>
                                <w:sz w:val="44"/>
                                <w:szCs w:val="44"/>
                              </w:rPr>
                              <w:t xml:space="preserve">réponse au stress hydrique de </w:t>
                            </w:r>
                            <w:r w:rsidRPr="008E3496">
                              <w:rPr>
                                <w:rFonts w:ascii="Times New Roman" w:hAnsi="Times New Roman" w:cs="Times New Roman"/>
                                <w:sz w:val="44"/>
                                <w:szCs w:val="44"/>
                              </w:rPr>
                              <w:t xml:space="preserve">quelques </w:t>
                            </w:r>
                            <w:r>
                              <w:rPr>
                                <w:rFonts w:ascii="Times New Roman" w:hAnsi="Times New Roman" w:cs="Times New Roman"/>
                                <w:sz w:val="44"/>
                                <w:szCs w:val="44"/>
                              </w:rPr>
                              <w:t>variétés </w:t>
                            </w:r>
                            <w:r w:rsidRPr="008E3496">
                              <w:rPr>
                                <w:rFonts w:ascii="Times New Roman" w:hAnsi="Times New Roman" w:cs="Times New Roman"/>
                                <w:sz w:val="44"/>
                                <w:szCs w:val="44"/>
                              </w:rPr>
                              <w:t xml:space="preserve">de blé dur </w:t>
                            </w:r>
                            <w:r w:rsidRPr="008E3496">
                              <w:rPr>
                                <w:rFonts w:ascii="Times New Roman" w:hAnsi="Times New Roman" w:cs="Times New Roman"/>
                                <w:i/>
                                <w:iCs/>
                                <w:sz w:val="44"/>
                                <w:szCs w:val="44"/>
                              </w:rPr>
                              <w:t xml:space="preserve">(Triticum Durum </w:t>
                            </w:r>
                            <w:r w:rsidRPr="00B920CC">
                              <w:rPr>
                                <w:rFonts w:ascii="Times New Roman" w:hAnsi="Times New Roman" w:cs="Times New Roman"/>
                                <w:sz w:val="44"/>
                                <w:szCs w:val="44"/>
                              </w:rPr>
                              <w:t>Desf</w:t>
                            </w:r>
                            <w:r w:rsidRPr="008E3496">
                              <w:rPr>
                                <w:i/>
                                <w:iCs/>
                                <w:sz w:val="44"/>
                                <w:szCs w:val="4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C1522E" id="Rectangle: Rounded Corners 8" o:spid="_x0000_s1029" style="position:absolute;margin-left:0;margin-top:6.75pt;width:481pt;height:98.4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gCDcgIAAAcFAAAOAAAAZHJzL2Uyb0RvYy54bWysVEtvGjEQvlfqf7B8b3ahlBCUJUKJqCqh&#10;BJVUORuvzVqyPa5t2KW/vmMvCeRxqsrBzHjG8/jmm72+6Ywme+GDAlvRwUVJibAcamW3Ff31uPgy&#10;oSREZmumwYqKHkSgN7PPn65bNxVDaEDXwhMMYsO0dRVtYnTTogi8EYaFC3DColGCNyyi6rdF7VmL&#10;0Y0uhmU5LlrwtfPARQh4e9cb6SzHl1Lw+CBlEJHoimJtMZ8+n5t0FrNrNt165hrFj2Wwf6jCMGUx&#10;6UuoOxYZ2Xn1LpRR3EMAGS84mAKkVFzkHrCbQfmmm3XDnMi9IDjBvcAU/l9Yfr9fu5VHGFoXpgHF&#10;1EUnvUn/WB/pMliHF7BEFwnHy/GgnFyWiClH22A4uhpPMpzF6bnzIX4XYEgSKuphZ+ufOJKMFNsv&#10;Q8S86P/sl1IG0KpeKK2zcgi32pM9w+nh0GtoKdEsRLys6CL/0gQxxKtn2pI21dSXx5BWUrOIlRpX&#10;VzTYLSVMb5GvPPpcy6vX4V3SR+z5LHGZfx8lTo3csdD0FeeoPcOMikhzrUxFJ+evtU1tikzUIxyn&#10;OSQpdpuOKKz6awqUbjZQH1aeeOi5HBxfKEy7RFhWzCN5cSS4kPEBD6kBgYCjREkD/s9H98kfOYVW&#10;SlpcBgTp9455gU3/sMi2q8FolLYnK6Nvl0NU/Lllc26xO3MLOLEBrr7jWUz+UT+L0oN5wr2dp6xo&#10;YpZj7n4cR+U29kuKm8/FfJ7dcGMci0u7djwFT8glwB+7J+bdkWMRR3UPz4vDpm9Y1vumlxbmuwhS&#10;ZQqecEUyJQW3LdPq+GVI63yuZ6/T92v2FwAA//8DAFBLAwQUAAYACAAAACEAZF/Klt0AAAAHAQAA&#10;DwAAAGRycy9kb3ducmV2LnhtbEyPwU7DMBBE70j8g7VI3KjdRJQ2xKlQJcShXAhcuDnxNgmN1yF2&#10;2vD3LCd6nJnVzNt8O7tenHAMnScNy4UCgVR721Gj4eP9+W4NIkRD1vSeUMMPBtgW11e5yaw/0xue&#10;ytgILqGQGQ1tjEMmZahbdCYs/IDE2cGPzkSWYyPtaM5c7nqZKLWSznTEC60ZcNdifSwnp+G7bh66&#10;JP08qs34+mKmr31Z7fZa397MT48gIs7x/xj+8BkdCmaq/EQ2iF4DPxLZTe9BcLpZJWxUGpKlSkEW&#10;ubzkL34BAAD//wMAUEsBAi0AFAAGAAgAAAAhALaDOJL+AAAA4QEAABMAAAAAAAAAAAAAAAAAAAAA&#10;AFtDb250ZW50X1R5cGVzXS54bWxQSwECLQAUAAYACAAAACEAOP0h/9YAAACUAQAACwAAAAAAAAAA&#10;AAAAAAAvAQAAX3JlbHMvLnJlbHNQSwECLQAUAAYACAAAACEAAqIAg3ICAAAHBQAADgAAAAAAAAAA&#10;AAAAAAAuAgAAZHJzL2Uyb0RvYy54bWxQSwECLQAUAAYACAAAACEAZF/Klt0AAAAHAQAADwAAAAAA&#10;AAAAAAAAAADMBAAAZHJzL2Rvd25yZXYueG1sUEsFBgAAAAAEAAQA8wAAANYFAAAAAA==&#10;" fillcolor="window" strokecolor="windowText" strokeweight="1pt">
                <v:stroke joinstyle="miter"/>
                <v:textbox>
                  <w:txbxContent>
                    <w:p w14:paraId="69F0A740" w14:textId="77777777" w:rsidR="00077F18" w:rsidRPr="00160B52" w:rsidRDefault="00077F18" w:rsidP="00077F18">
                      <w:pPr>
                        <w:jc w:val="center"/>
                      </w:pPr>
                      <w:r w:rsidRPr="008E3496">
                        <w:rPr>
                          <w:rFonts w:ascii="Times New Roman" w:hAnsi="Times New Roman" w:cs="Times New Roman"/>
                          <w:sz w:val="44"/>
                          <w:szCs w:val="44"/>
                        </w:rPr>
                        <w:t xml:space="preserve">Etude de la </w:t>
                      </w:r>
                      <w:r>
                        <w:rPr>
                          <w:rFonts w:ascii="Times New Roman" w:hAnsi="Times New Roman" w:cs="Times New Roman"/>
                          <w:sz w:val="44"/>
                          <w:szCs w:val="44"/>
                        </w:rPr>
                        <w:t xml:space="preserve">réponse au stress hydrique de </w:t>
                      </w:r>
                      <w:r w:rsidRPr="008E3496">
                        <w:rPr>
                          <w:rFonts w:ascii="Times New Roman" w:hAnsi="Times New Roman" w:cs="Times New Roman"/>
                          <w:sz w:val="44"/>
                          <w:szCs w:val="44"/>
                        </w:rPr>
                        <w:t xml:space="preserve">quelques </w:t>
                      </w:r>
                      <w:r>
                        <w:rPr>
                          <w:rFonts w:ascii="Times New Roman" w:hAnsi="Times New Roman" w:cs="Times New Roman"/>
                          <w:sz w:val="44"/>
                          <w:szCs w:val="44"/>
                        </w:rPr>
                        <w:t>variétés </w:t>
                      </w:r>
                      <w:r w:rsidRPr="008E3496">
                        <w:rPr>
                          <w:rFonts w:ascii="Times New Roman" w:hAnsi="Times New Roman" w:cs="Times New Roman"/>
                          <w:sz w:val="44"/>
                          <w:szCs w:val="44"/>
                        </w:rPr>
                        <w:t xml:space="preserve">de blé dur </w:t>
                      </w:r>
                      <w:r w:rsidRPr="008E3496">
                        <w:rPr>
                          <w:rFonts w:ascii="Times New Roman" w:hAnsi="Times New Roman" w:cs="Times New Roman"/>
                          <w:i/>
                          <w:iCs/>
                          <w:sz w:val="44"/>
                          <w:szCs w:val="44"/>
                        </w:rPr>
                        <w:t xml:space="preserve">(Triticum Durum </w:t>
                      </w:r>
                      <w:r w:rsidRPr="00B920CC">
                        <w:rPr>
                          <w:rFonts w:ascii="Times New Roman" w:hAnsi="Times New Roman" w:cs="Times New Roman"/>
                          <w:sz w:val="44"/>
                          <w:szCs w:val="44"/>
                        </w:rPr>
                        <w:t>Desf</w:t>
                      </w:r>
                      <w:r w:rsidRPr="008E3496">
                        <w:rPr>
                          <w:i/>
                          <w:iCs/>
                          <w:sz w:val="44"/>
                          <w:szCs w:val="44"/>
                        </w:rPr>
                        <w:t>.)</w:t>
                      </w:r>
                    </w:p>
                  </w:txbxContent>
                </v:textbox>
                <w10:wrap anchorx="margin"/>
              </v:roundrect>
            </w:pict>
          </mc:Fallback>
        </mc:AlternateContent>
      </w:r>
    </w:p>
    <w:p w14:paraId="18B701BE" w14:textId="77777777" w:rsidR="00077F18" w:rsidRPr="00160B52" w:rsidRDefault="00077F18" w:rsidP="00077F18">
      <w:pPr>
        <w:rPr>
          <w:rFonts w:ascii="Times New Roman" w:eastAsia="Calibri" w:hAnsi="Times New Roman" w:cs="Times New Roman"/>
          <w:sz w:val="28"/>
          <w:szCs w:val="28"/>
        </w:rPr>
      </w:pPr>
    </w:p>
    <w:p w14:paraId="3FCA8CF2" w14:textId="77777777" w:rsidR="00077F18" w:rsidRPr="00160B52" w:rsidRDefault="00077F18" w:rsidP="00077F18">
      <w:pPr>
        <w:rPr>
          <w:rFonts w:ascii="Times New Roman" w:eastAsia="Calibri" w:hAnsi="Times New Roman" w:cs="Times New Roman"/>
          <w:sz w:val="28"/>
          <w:szCs w:val="28"/>
        </w:rPr>
      </w:pPr>
    </w:p>
    <w:p w14:paraId="588DFF39" w14:textId="77777777" w:rsidR="00077F18" w:rsidRPr="00160B52" w:rsidRDefault="00077F18" w:rsidP="00077F18">
      <w:pPr>
        <w:rPr>
          <w:rFonts w:ascii="Times New Roman" w:eastAsia="Calibri" w:hAnsi="Times New Roman" w:cs="Times New Roman"/>
          <w:sz w:val="28"/>
          <w:szCs w:val="28"/>
        </w:rPr>
      </w:pPr>
    </w:p>
    <w:p w14:paraId="5A850958" w14:textId="77777777" w:rsidR="00077F18" w:rsidRPr="00160B52" w:rsidRDefault="00077F18" w:rsidP="00077F18">
      <w:pPr>
        <w:rPr>
          <w:rFonts w:ascii="Times New Roman" w:eastAsia="Calibri" w:hAnsi="Times New Roman" w:cs="Times New Roman"/>
          <w:sz w:val="28"/>
          <w:szCs w:val="28"/>
        </w:rPr>
      </w:pPr>
    </w:p>
    <w:p w14:paraId="3CC4546E" w14:textId="77777777" w:rsidR="00077F18" w:rsidRPr="00160B52" w:rsidRDefault="00077F18" w:rsidP="00077F18">
      <w:pPr>
        <w:tabs>
          <w:tab w:val="left" w:pos="972"/>
        </w:tabs>
        <w:ind w:firstLine="1418"/>
        <w:rPr>
          <w:rFonts w:ascii="Times New Roman" w:eastAsia="Calibri" w:hAnsi="Times New Roman" w:cs="Times New Roman"/>
          <w:sz w:val="24"/>
          <w:szCs w:val="24"/>
        </w:rPr>
      </w:pPr>
      <w:r w:rsidRPr="00160B52">
        <w:rPr>
          <w:rFonts w:ascii="Times New Roman" w:eastAsia="Calibri" w:hAnsi="Times New Roman" w:cs="Times New Roman"/>
          <w:sz w:val="24"/>
          <w:szCs w:val="24"/>
        </w:rPr>
        <w:t>Soutenu publiquement le :</w:t>
      </w:r>
      <w:r w:rsidRPr="00160B52">
        <w:rPr>
          <w:rFonts w:ascii="Times New Roman" w:eastAsia="Calibri" w:hAnsi="Times New Roman" w:cs="Times New Roman"/>
          <w:b/>
          <w:bCs/>
          <w:sz w:val="24"/>
          <w:szCs w:val="24"/>
        </w:rPr>
        <w:t xml:space="preserve"> </w:t>
      </w:r>
    </w:p>
    <w:p w14:paraId="52E7C32C" w14:textId="77777777" w:rsidR="00077F18" w:rsidRPr="00160B52" w:rsidRDefault="00077F18" w:rsidP="00077F18">
      <w:pP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w:t>
      </w:r>
      <w:r w:rsidRPr="00160B52">
        <w:rPr>
          <w:rFonts w:ascii="Times New Roman" w:eastAsia="Calibri" w:hAnsi="Times New Roman" w:cs="Times New Roman"/>
          <w:b/>
          <w:bCs/>
          <w:sz w:val="28"/>
          <w:szCs w:val="28"/>
        </w:rPr>
        <w:t>Devant le jury composé de :</w:t>
      </w:r>
    </w:p>
    <w:p w14:paraId="20374634" w14:textId="77777777" w:rsidR="00077F18" w:rsidRPr="00160B52" w:rsidRDefault="00077F18" w:rsidP="00077F18">
      <w:pPr>
        <w:spacing w:line="276" w:lineRule="auto"/>
        <w:jc w:val="both"/>
        <w:rPr>
          <w:rFonts w:ascii="Times New Roman" w:eastAsia="Calibri" w:hAnsi="Times New Roman" w:cs="Times New Roman"/>
          <w:sz w:val="24"/>
          <w:szCs w:val="24"/>
        </w:rPr>
      </w:pPr>
      <w:bookmarkStart w:id="0" w:name="_Hlk170860639"/>
      <w:r>
        <w:rPr>
          <w:rFonts w:ascii="Times New Roman" w:eastAsia="Calibri" w:hAnsi="Times New Roman" w:cs="Times New Roman"/>
          <w:b/>
          <w:bCs/>
          <w:sz w:val="24"/>
          <w:szCs w:val="24"/>
        </w:rPr>
        <w:t xml:space="preserve">          </w:t>
      </w:r>
      <w:r w:rsidRPr="00160B52">
        <w:rPr>
          <w:rFonts w:ascii="Times New Roman" w:eastAsia="Calibri" w:hAnsi="Times New Roman" w:cs="Times New Roman"/>
          <w:b/>
          <w:bCs/>
          <w:sz w:val="24"/>
          <w:szCs w:val="24"/>
        </w:rPr>
        <w:t>Président :</w:t>
      </w:r>
      <w:r w:rsidRPr="00160B52">
        <w:rPr>
          <w:rFonts w:ascii="Times New Roman" w:eastAsia="Calibri" w:hAnsi="Times New Roman" w:cs="Times New Roman"/>
          <w:sz w:val="24"/>
          <w:szCs w:val="24"/>
        </w:rPr>
        <w:t xml:space="preserve"> </w:t>
      </w:r>
      <w:r>
        <w:rPr>
          <w:rFonts w:ascii="Times New Roman" w:eastAsia="Calibri" w:hAnsi="Times New Roman" w:cs="Times New Roman"/>
          <w:sz w:val="24"/>
          <w:szCs w:val="24"/>
        </w:rPr>
        <w:t>Pr. Benmahamed Amar ; UFA</w:t>
      </w:r>
      <w:r w:rsidRPr="004E582C">
        <w:rPr>
          <w:rFonts w:asciiTheme="majorBidi" w:hAnsiTheme="majorBidi" w:cstheme="majorBidi"/>
          <w:szCs w:val="24"/>
        </w:rPr>
        <w:t xml:space="preserve"> de Sétif 1</w:t>
      </w:r>
    </w:p>
    <w:p w14:paraId="038CFCDB" w14:textId="77777777" w:rsidR="00077F18" w:rsidRPr="004E582C" w:rsidRDefault="00077F18" w:rsidP="00077F18">
      <w:pPr>
        <w:spacing w:line="276" w:lineRule="auto"/>
        <w:jc w:val="both"/>
        <w:rPr>
          <w:rFonts w:asciiTheme="majorBidi" w:hAnsiTheme="majorBidi" w:cstheme="majorBidi"/>
          <w:szCs w:val="24"/>
        </w:rPr>
      </w:pPr>
      <w:bookmarkStart w:id="1" w:name="_Hlk170856973"/>
      <w:r>
        <w:rPr>
          <w:rFonts w:ascii="Times New Roman" w:eastAsia="Calibri" w:hAnsi="Times New Roman" w:cs="Times New Roman"/>
          <w:b/>
          <w:bCs/>
          <w:sz w:val="24"/>
          <w:szCs w:val="24"/>
        </w:rPr>
        <w:t xml:space="preserve">          </w:t>
      </w:r>
      <w:r w:rsidRPr="00160B52">
        <w:rPr>
          <w:rFonts w:ascii="Times New Roman" w:eastAsia="Calibri" w:hAnsi="Times New Roman" w:cs="Times New Roman"/>
          <w:b/>
          <w:bCs/>
          <w:sz w:val="24"/>
          <w:szCs w:val="24"/>
        </w:rPr>
        <w:t>Encadr</w:t>
      </w:r>
      <w:bookmarkEnd w:id="1"/>
      <w:r>
        <w:rPr>
          <w:rFonts w:ascii="Times New Roman" w:eastAsia="Calibri" w:hAnsi="Times New Roman" w:cs="Times New Roman"/>
          <w:b/>
          <w:bCs/>
          <w:sz w:val="24"/>
          <w:szCs w:val="24"/>
        </w:rPr>
        <w:t>ant</w:t>
      </w:r>
      <w:r w:rsidRPr="00160B52">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 xml:space="preserve"> Dr. </w:t>
      </w:r>
      <w:r w:rsidRPr="008E3496">
        <w:rPr>
          <w:rFonts w:ascii="Times New Roman" w:eastAsia="Calibri" w:hAnsi="Times New Roman" w:cs="Times New Roman"/>
          <w:sz w:val="24"/>
          <w:szCs w:val="24"/>
        </w:rPr>
        <w:t xml:space="preserve">Hannachi Abderrahmane. MRA. INRAA </w:t>
      </w:r>
      <w:r>
        <w:rPr>
          <w:rFonts w:ascii="Times New Roman" w:eastAsia="Calibri" w:hAnsi="Times New Roman" w:cs="Times New Roman"/>
          <w:sz w:val="24"/>
          <w:szCs w:val="24"/>
        </w:rPr>
        <w:t xml:space="preserve">Sétif </w:t>
      </w:r>
    </w:p>
    <w:p w14:paraId="52CD075E" w14:textId="77777777" w:rsidR="00077F18" w:rsidRPr="00160B52" w:rsidRDefault="00077F18" w:rsidP="00077F18">
      <w:pPr>
        <w:spacing w:line="276" w:lineRule="auto"/>
        <w:jc w:val="both"/>
        <w:rPr>
          <w:rFonts w:ascii="Times New Roman" w:eastAsia="Calibri" w:hAnsi="Times New Roman" w:cs="Times New Roman"/>
          <w:sz w:val="24"/>
          <w:szCs w:val="24"/>
        </w:rPr>
      </w:pPr>
      <w:r>
        <w:rPr>
          <w:rFonts w:asciiTheme="majorBidi" w:hAnsiTheme="majorBidi" w:cstheme="majorBidi"/>
          <w:b/>
          <w:bCs/>
          <w:szCs w:val="24"/>
        </w:rPr>
        <w:t xml:space="preserve">           </w:t>
      </w:r>
      <w:r w:rsidRPr="004E582C">
        <w:rPr>
          <w:rFonts w:asciiTheme="majorBidi" w:hAnsiTheme="majorBidi" w:cstheme="majorBidi"/>
          <w:b/>
          <w:bCs/>
          <w:szCs w:val="24"/>
        </w:rPr>
        <w:t>Co-</w:t>
      </w:r>
      <w:r w:rsidRPr="008E3496">
        <w:rPr>
          <w:rFonts w:ascii="Times New Roman" w:eastAsia="Calibri" w:hAnsi="Times New Roman" w:cs="Times New Roman"/>
          <w:b/>
          <w:bCs/>
          <w:sz w:val="24"/>
          <w:szCs w:val="24"/>
        </w:rPr>
        <w:t xml:space="preserve"> </w:t>
      </w:r>
      <w:r w:rsidRPr="00160B52">
        <w:rPr>
          <w:rFonts w:ascii="Times New Roman" w:eastAsia="Calibri" w:hAnsi="Times New Roman" w:cs="Times New Roman"/>
          <w:b/>
          <w:bCs/>
          <w:sz w:val="24"/>
          <w:szCs w:val="24"/>
        </w:rPr>
        <w:t>Encadr</w:t>
      </w:r>
      <w:r>
        <w:rPr>
          <w:rFonts w:ascii="Times New Roman" w:eastAsia="Calibri" w:hAnsi="Times New Roman" w:cs="Times New Roman"/>
          <w:b/>
          <w:bCs/>
          <w:sz w:val="24"/>
          <w:szCs w:val="24"/>
        </w:rPr>
        <w:t>ant :</w:t>
      </w:r>
      <w:r w:rsidRPr="008E3496">
        <w:rPr>
          <w:rFonts w:ascii="Times New Roman" w:eastAsia="Calibri" w:hAnsi="Times New Roman" w:cs="Times New Roman"/>
          <w:sz w:val="24"/>
          <w:szCs w:val="24"/>
        </w:rPr>
        <w:t xml:space="preserve"> Bentouati Insaf. Doctorante</w:t>
      </w:r>
      <w:r>
        <w:rPr>
          <w:rFonts w:ascii="Times New Roman" w:eastAsia="Calibri" w:hAnsi="Times New Roman" w:cs="Times New Roman"/>
          <w:sz w:val="24"/>
          <w:szCs w:val="24"/>
        </w:rPr>
        <w:t xml:space="preserve"> ; UFA</w:t>
      </w:r>
      <w:r w:rsidRPr="004E582C">
        <w:rPr>
          <w:rFonts w:asciiTheme="majorBidi" w:hAnsiTheme="majorBidi" w:cstheme="majorBidi"/>
          <w:szCs w:val="24"/>
        </w:rPr>
        <w:t xml:space="preserve"> de Sétif 1</w:t>
      </w:r>
      <w:r>
        <w:rPr>
          <w:rFonts w:asciiTheme="majorBidi" w:hAnsiTheme="majorBidi" w:cstheme="majorBidi"/>
          <w:szCs w:val="24"/>
        </w:rPr>
        <w:t xml:space="preserve"> </w:t>
      </w:r>
    </w:p>
    <w:p w14:paraId="1EA088A0" w14:textId="77777777" w:rsidR="00077F18" w:rsidRPr="00160B52" w:rsidRDefault="00077F18" w:rsidP="00077F18">
      <w:pPr>
        <w:spacing w:line="276"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           </w:t>
      </w:r>
      <w:r w:rsidRPr="00160B52">
        <w:rPr>
          <w:rFonts w:ascii="Times New Roman" w:eastAsia="Calibri" w:hAnsi="Times New Roman" w:cs="Times New Roman"/>
          <w:b/>
          <w:bCs/>
          <w:sz w:val="24"/>
          <w:szCs w:val="24"/>
        </w:rPr>
        <w:t>Examinat</w:t>
      </w:r>
      <w:r>
        <w:rPr>
          <w:rFonts w:ascii="Times New Roman" w:eastAsia="Calibri" w:hAnsi="Times New Roman" w:cs="Times New Roman"/>
          <w:b/>
          <w:bCs/>
          <w:sz w:val="24"/>
          <w:szCs w:val="24"/>
        </w:rPr>
        <w:t>rice</w:t>
      </w:r>
      <w:r w:rsidRPr="00160B52">
        <w:rPr>
          <w:rFonts w:ascii="Times New Roman" w:eastAsia="Calibri" w:hAnsi="Times New Roman" w:cs="Times New Roman"/>
          <w:b/>
          <w:bCs/>
          <w:sz w:val="24"/>
          <w:szCs w:val="24"/>
        </w:rPr>
        <w:t> :</w:t>
      </w:r>
      <w:r w:rsidRPr="008E3496">
        <w:rPr>
          <w:rFonts w:ascii="Times New Roman" w:eastAsia="Calibri" w:hAnsi="Times New Roman" w:cs="Times New Roman"/>
          <w:sz w:val="24"/>
          <w:szCs w:val="24"/>
        </w:rPr>
        <w:t xml:space="preserve"> </w:t>
      </w:r>
      <w:bookmarkEnd w:id="0"/>
      <w:r>
        <w:rPr>
          <w:rFonts w:ascii="Times New Roman" w:eastAsia="Calibri" w:hAnsi="Times New Roman" w:cs="Times New Roman"/>
          <w:sz w:val="24"/>
          <w:szCs w:val="24"/>
        </w:rPr>
        <w:t>Mme</w:t>
      </w:r>
      <w:r>
        <w:rPr>
          <w:rFonts w:ascii="Times New Roman" w:eastAsia="Calibri" w:hAnsi="Times New Roman" w:cs="Times New Roman"/>
          <w:sz w:val="28"/>
          <w:szCs w:val="28"/>
        </w:rPr>
        <w:t xml:space="preserve"> </w:t>
      </w:r>
      <w:r w:rsidRPr="00905741">
        <w:rPr>
          <w:rFonts w:ascii="Times New Roman" w:eastAsia="Calibri" w:hAnsi="Times New Roman" w:cs="Times New Roman"/>
          <w:sz w:val="24"/>
          <w:szCs w:val="24"/>
        </w:rPr>
        <w:t>El hadef El Okki L</w:t>
      </w:r>
      <w:r>
        <w:rPr>
          <w:rFonts w:ascii="Times New Roman" w:eastAsia="Calibri" w:hAnsi="Times New Roman" w:cs="Times New Roman"/>
          <w:sz w:val="24"/>
          <w:szCs w:val="24"/>
        </w:rPr>
        <w:t>ydia ; UFA</w:t>
      </w:r>
      <w:r w:rsidRPr="004E582C">
        <w:rPr>
          <w:rFonts w:asciiTheme="majorBidi" w:hAnsiTheme="majorBidi" w:cstheme="majorBidi"/>
          <w:szCs w:val="24"/>
        </w:rPr>
        <w:t xml:space="preserve"> de Sétif 1</w:t>
      </w:r>
    </w:p>
    <w:p w14:paraId="622D4F71" w14:textId="16ADC7F3" w:rsidR="00077F18" w:rsidRDefault="00077F18" w:rsidP="00077F18">
      <w:pPr>
        <w:spacing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160B52">
        <w:rPr>
          <w:rFonts w:ascii="Times New Roman" w:eastAsia="Calibri" w:hAnsi="Times New Roman" w:cs="Times New Roman"/>
          <w:b/>
          <w:bCs/>
          <w:sz w:val="24"/>
          <w:szCs w:val="24"/>
        </w:rPr>
        <w:t>Année Universitaire : 202</w:t>
      </w:r>
      <w:r>
        <w:rPr>
          <w:rFonts w:ascii="Times New Roman" w:eastAsia="Calibri" w:hAnsi="Times New Roman" w:cs="Times New Roman"/>
          <w:b/>
          <w:bCs/>
          <w:sz w:val="24"/>
          <w:szCs w:val="24"/>
        </w:rPr>
        <w:t>4/2025</w:t>
      </w:r>
    </w:p>
    <w:p w14:paraId="2C7959F5" w14:textId="77777777" w:rsidR="003E7FCB" w:rsidRPr="000051E4" w:rsidRDefault="003E7FCB" w:rsidP="003E7FCB">
      <w:pPr>
        <w:pStyle w:val="Titre"/>
        <w:jc w:val="center"/>
        <w:rPr>
          <w:lang w:bidi="ar-DZ"/>
        </w:rPr>
      </w:pPr>
      <w:bookmarkStart w:id="2" w:name="_Toc199237510"/>
      <w:r w:rsidRPr="000051E4">
        <w:rPr>
          <w:lang w:bidi="ar-DZ"/>
        </w:rPr>
        <w:t>Introduction</w:t>
      </w:r>
      <w:bookmarkEnd w:id="2"/>
    </w:p>
    <w:p w14:paraId="467CD2A9" w14:textId="77777777" w:rsidR="003E7FCB" w:rsidRDefault="003E7FCB" w:rsidP="003E7FCB">
      <w:pPr>
        <w:jc w:val="center"/>
        <w:rPr>
          <w:rFonts w:asciiTheme="majorBidi" w:hAnsiTheme="majorBidi" w:cstheme="majorBidi"/>
          <w:b/>
          <w:bCs/>
          <w:sz w:val="36"/>
          <w:szCs w:val="36"/>
          <w:u w:val="single"/>
          <w:lang w:bidi="ar-DZ"/>
        </w:rPr>
      </w:pPr>
    </w:p>
    <w:p w14:paraId="3DAA8240" w14:textId="77777777" w:rsidR="003E7FCB" w:rsidRPr="000D68FB" w:rsidRDefault="003E7FCB" w:rsidP="003E7FCB">
      <w:pPr>
        <w:spacing w:before="100" w:beforeAutospacing="1" w:after="100" w:afterAutospacing="1" w:line="360" w:lineRule="auto"/>
        <w:jc w:val="both"/>
        <w:rPr>
          <w:rFonts w:ascii="Times New Roman" w:eastAsia="SimSun" w:hAnsi="Times New Roman" w:cs="Times New Roman"/>
          <w:kern w:val="0"/>
          <w:sz w:val="24"/>
          <w:szCs w:val="24"/>
          <w:lang w:eastAsia="zh-CN"/>
          <w14:ligatures w14:val="none"/>
        </w:rPr>
      </w:pPr>
      <w:r w:rsidRPr="000D68FB">
        <w:rPr>
          <w:rFonts w:ascii="Times New Roman" w:eastAsia="SimSun" w:hAnsi="Times New Roman" w:cs="Times New Roman"/>
          <w:kern w:val="0"/>
          <w:sz w:val="24"/>
          <w:szCs w:val="24"/>
          <w:lang w:eastAsia="zh-CN"/>
          <w14:ligatures w14:val="none"/>
        </w:rPr>
        <w:t xml:space="preserve">L'enjeu de l'accès à l'eau en quantité suffisante est aujourd'hui un défi de grande ampleur à l'échelle mondiale. Ce défi est exacerbé par une demande en augmentation constante, due à l'accroissement de la population mondiale et à l'augmentation des besoins dans les secteurs agricole, industriel et domestique. Selon les projections de l'Organisation des Nations Unies </w:t>
      </w:r>
      <w:r w:rsidRPr="000D68FB">
        <w:rPr>
          <w:rFonts w:ascii="Times New Roman" w:eastAsia="SimSun" w:hAnsi="Times New Roman" w:cs="Times New Roman"/>
          <w:kern w:val="0"/>
          <w:sz w:val="24"/>
          <w:szCs w:val="24"/>
          <w:lang w:eastAsia="zh-CN" w:bidi="ar-DZ"/>
          <w14:ligatures w14:val="none"/>
        </w:rPr>
        <w:t>ONU (2023</w:t>
      </w:r>
      <w:r w:rsidRPr="000D68FB">
        <w:rPr>
          <w:rFonts w:ascii="Times New Roman" w:eastAsia="SimSun" w:hAnsi="Times New Roman" w:cs="Times New Roman"/>
          <w:kern w:val="0"/>
          <w:sz w:val="24"/>
          <w:szCs w:val="24"/>
          <w:lang w:eastAsia="zh-CN"/>
          <w14:ligatures w14:val="none"/>
        </w:rPr>
        <w:t>), près de 5 milliards d'individus pourraient être confrontés à un stress lié à l'eau d'ici 2050, notamment dans les zones arides et semi-arides.</w:t>
      </w:r>
    </w:p>
    <w:p w14:paraId="51539775" w14:textId="77777777" w:rsidR="003E7FCB" w:rsidRPr="000D68FB" w:rsidRDefault="003E7FCB" w:rsidP="003E7FCB">
      <w:pPr>
        <w:spacing w:before="100" w:beforeAutospacing="1" w:after="100" w:afterAutospacing="1" w:line="360" w:lineRule="auto"/>
        <w:jc w:val="both"/>
        <w:rPr>
          <w:rFonts w:ascii="Times New Roman" w:eastAsia="SimSun" w:hAnsi="Times New Roman" w:cs="Times New Roman"/>
          <w:kern w:val="0"/>
          <w:sz w:val="24"/>
          <w:szCs w:val="24"/>
          <w:lang w:eastAsia="zh-CN"/>
          <w14:ligatures w14:val="none"/>
        </w:rPr>
      </w:pPr>
      <w:r w:rsidRPr="000D68FB">
        <w:rPr>
          <w:rFonts w:ascii="Times New Roman" w:eastAsia="SimSun" w:hAnsi="Times New Roman" w:cs="Times New Roman"/>
          <w:kern w:val="0"/>
          <w:sz w:val="24"/>
          <w:szCs w:val="24"/>
          <w:lang w:eastAsia="zh-CN"/>
          <w14:ligatures w14:val="none"/>
        </w:rPr>
        <w:t xml:space="preserve">Ce déficit hydrique est influencé par le changement climatique, qui altère les modèles de précipitations, intensifie les phénomènes extrêmes tels que les sécheresses et les vagues de chaleur, et réduit la quantité d'eau disponible pour l'agriculture. Ces perturbations ont une incidence directe sur la production de céréales, notamment dans le bassin méditerranéen, une région déjà sensible aux fluctuations climatiques (IPCC, 2021). Dans de nombreuses régions, la productivité des cultures céréalières est en décroissance, ce qui compromet la sécurité alimentaire à l'échelle locale et régionale (Lobell </w:t>
      </w:r>
      <w:r w:rsidRPr="007847E4">
        <w:rPr>
          <w:rFonts w:ascii="Times New Roman" w:eastAsia="SimSun" w:hAnsi="Times New Roman" w:cs="Times New Roman"/>
          <w:i/>
          <w:iCs/>
          <w:kern w:val="0"/>
          <w:sz w:val="24"/>
          <w:szCs w:val="24"/>
          <w:lang w:eastAsia="zh-CN"/>
          <w14:ligatures w14:val="none"/>
        </w:rPr>
        <w:t>et al</w:t>
      </w:r>
      <w:r w:rsidRPr="000D68FB">
        <w:rPr>
          <w:rFonts w:ascii="Times New Roman" w:eastAsia="SimSun" w:hAnsi="Times New Roman" w:cs="Times New Roman"/>
          <w:i/>
          <w:iCs/>
          <w:kern w:val="0"/>
          <w:sz w:val="24"/>
          <w:szCs w:val="24"/>
          <w:lang w:eastAsia="zh-CN"/>
          <w14:ligatures w14:val="none"/>
        </w:rPr>
        <w:t>.,</w:t>
      </w:r>
      <w:r w:rsidRPr="000D68FB">
        <w:rPr>
          <w:rFonts w:ascii="Times New Roman" w:eastAsia="SimSun" w:hAnsi="Times New Roman" w:cs="Times New Roman"/>
          <w:kern w:val="0"/>
          <w:sz w:val="24"/>
          <w:szCs w:val="24"/>
          <w:lang w:eastAsia="zh-CN"/>
          <w14:ligatures w14:val="none"/>
        </w:rPr>
        <w:t xml:space="preserve"> 2011).</w:t>
      </w:r>
    </w:p>
    <w:p w14:paraId="0EE644EA" w14:textId="77777777" w:rsidR="003E7FCB" w:rsidRPr="000D68FB" w:rsidRDefault="003E7FCB" w:rsidP="003E7FCB">
      <w:pPr>
        <w:spacing w:before="100" w:beforeAutospacing="1" w:after="100" w:afterAutospacing="1" w:line="360" w:lineRule="auto"/>
        <w:jc w:val="both"/>
        <w:rPr>
          <w:rFonts w:ascii="Times New Roman" w:eastAsia="SimSun" w:hAnsi="Times New Roman" w:cs="Times New Roman"/>
          <w:kern w:val="0"/>
          <w:sz w:val="24"/>
          <w:szCs w:val="24"/>
          <w:lang w:eastAsia="zh-CN"/>
          <w14:ligatures w14:val="none"/>
        </w:rPr>
      </w:pPr>
      <w:r w:rsidRPr="000D68FB">
        <w:rPr>
          <w:rFonts w:ascii="Times New Roman" w:eastAsia="SimSun" w:hAnsi="Times New Roman" w:cs="Times New Roman"/>
          <w:kern w:val="0"/>
          <w:sz w:val="24"/>
          <w:szCs w:val="24"/>
          <w:lang w:eastAsia="zh-CN"/>
          <w14:ligatures w14:val="none"/>
        </w:rPr>
        <w:t>Ainsi, le blé dur</w:t>
      </w:r>
      <w:r w:rsidRPr="000D68FB">
        <w:rPr>
          <w:rFonts w:ascii="Segoe UI" w:eastAsia="Segoe UI" w:hAnsi="Segoe UI" w:cs="Segoe UI"/>
          <w:color w:val="000000"/>
          <w:kern w:val="0"/>
          <w:sz w:val="24"/>
          <w:szCs w:val="24"/>
          <w:shd w:val="clear" w:color="auto" w:fill="FFFFFF"/>
          <w:lang w:eastAsia="zh-CN"/>
          <w14:ligatures w14:val="none"/>
        </w:rPr>
        <w:t xml:space="preserve"> (</w:t>
      </w:r>
      <w:r w:rsidRPr="000D68FB">
        <w:rPr>
          <w:rFonts w:ascii="Times New Roman" w:eastAsia="Segoe UI" w:hAnsi="Times New Roman" w:cs="Times New Roman"/>
          <w:i/>
          <w:iCs/>
          <w:color w:val="000000"/>
          <w:kern w:val="0"/>
          <w:sz w:val="24"/>
          <w:szCs w:val="24"/>
          <w:shd w:val="clear" w:color="auto" w:fill="FFFFFF"/>
          <w:lang w:eastAsia="zh-CN"/>
          <w14:ligatures w14:val="none"/>
        </w:rPr>
        <w:t>Triticum durum</w:t>
      </w:r>
      <w:r w:rsidRPr="000D68FB">
        <w:rPr>
          <w:rFonts w:ascii="Times New Roman" w:eastAsia="Segoe UI" w:hAnsi="Times New Roman" w:cs="Times New Roman"/>
          <w:color w:val="000000"/>
          <w:kern w:val="0"/>
          <w:sz w:val="24"/>
          <w:szCs w:val="24"/>
          <w:shd w:val="clear" w:color="auto" w:fill="FFFFFF"/>
          <w:lang w:eastAsia="zh-CN"/>
          <w14:ligatures w14:val="none"/>
        </w:rPr>
        <w:t xml:space="preserve"> Desf</w:t>
      </w:r>
      <w:r w:rsidRPr="000D68FB">
        <w:rPr>
          <w:rFonts w:ascii="Segoe UI" w:eastAsia="Segoe UI" w:hAnsi="Segoe UI" w:cs="Segoe UI"/>
          <w:color w:val="000000"/>
          <w:kern w:val="0"/>
          <w:sz w:val="24"/>
          <w:szCs w:val="24"/>
          <w:shd w:val="clear" w:color="auto" w:fill="FFFFFF"/>
          <w:lang w:eastAsia="zh-CN"/>
          <w14:ligatures w14:val="none"/>
        </w:rPr>
        <w:t>.)</w:t>
      </w:r>
      <w:r w:rsidRPr="000D68FB">
        <w:rPr>
          <w:rFonts w:ascii="Times New Roman" w:eastAsia="SimSun" w:hAnsi="Times New Roman" w:cs="Times New Roman"/>
          <w:kern w:val="0"/>
          <w:sz w:val="24"/>
          <w:szCs w:val="24"/>
          <w:lang w:eastAsia="zh-CN"/>
          <w14:ligatures w14:val="none"/>
        </w:rPr>
        <w:t xml:space="preserve"> apparaît comme une culture majeure, notamment dans les régions méditerranéennes, en raison de sa capacité à résister à la sécheresse de manière modérée, de son importance économique et de son intégration dans les pratiques alimentaires traditionnelles (Moragues </w:t>
      </w:r>
      <w:r w:rsidRPr="007847E4">
        <w:rPr>
          <w:rFonts w:ascii="Times New Roman" w:eastAsia="SimSun" w:hAnsi="Times New Roman" w:cs="Times New Roman"/>
          <w:i/>
          <w:kern w:val="0"/>
          <w:sz w:val="24"/>
          <w:szCs w:val="24"/>
          <w:lang w:eastAsia="zh-CN"/>
          <w14:ligatures w14:val="none"/>
        </w:rPr>
        <w:t>et al</w:t>
      </w:r>
      <w:r w:rsidRPr="000D68FB">
        <w:rPr>
          <w:rFonts w:ascii="Times New Roman" w:eastAsia="SimSun" w:hAnsi="Times New Roman" w:cs="Times New Roman"/>
          <w:kern w:val="0"/>
          <w:sz w:val="24"/>
          <w:szCs w:val="24"/>
          <w:lang w:eastAsia="zh-CN"/>
          <w14:ligatures w14:val="none"/>
        </w:rPr>
        <w:t xml:space="preserve">., 2006). </w:t>
      </w:r>
      <w:r w:rsidRPr="000D68FB">
        <w:rPr>
          <w:rFonts w:ascii="Times New Roman" w:eastAsia="Segoe UI" w:hAnsi="Times New Roman" w:cs="Times New Roman"/>
          <w:color w:val="000000"/>
          <w:kern w:val="0"/>
          <w:sz w:val="24"/>
          <w:szCs w:val="24"/>
          <w:shd w:val="clear" w:color="auto" w:fill="FFFFFF"/>
          <w:lang w:eastAsia="zh-CN"/>
          <w14:ligatures w14:val="none"/>
        </w:rPr>
        <w:t xml:space="preserve"> En effet, c’est l'une des principales cultures céréalières de l'Algérie, occupant environ 40 % des surfaces cultivées. Il est principalement cultivé dans les régions semi-arides, où les précipitations annuelles moyennes varient de 300 à 400 mm. Malgré sa prévalence, la production de blé dur reste faible en raison de stress biotiques et abiotiques qui limite considérablement les rendements </w:t>
      </w:r>
      <w:r w:rsidRPr="000D68FB">
        <w:rPr>
          <w:rFonts w:ascii="Times New Roman" w:eastAsia="SimSun" w:hAnsi="Times New Roman" w:cs="Times New Roman"/>
          <w:kern w:val="0"/>
          <w:sz w:val="24"/>
          <w:szCs w:val="24"/>
          <w:lang w:eastAsia="zh-CN"/>
          <w14:ligatures w14:val="none"/>
        </w:rPr>
        <w:t xml:space="preserve">(El basheir </w:t>
      </w:r>
      <w:r w:rsidRPr="007847E4">
        <w:rPr>
          <w:rFonts w:ascii="Times New Roman" w:eastAsia="SimSun" w:hAnsi="Times New Roman" w:cs="Times New Roman"/>
          <w:i/>
          <w:iCs/>
          <w:kern w:val="0"/>
          <w:sz w:val="24"/>
          <w:szCs w:val="24"/>
          <w:lang w:eastAsia="zh-CN"/>
          <w14:ligatures w14:val="none"/>
        </w:rPr>
        <w:t>et al</w:t>
      </w:r>
      <w:r w:rsidRPr="000D68FB">
        <w:rPr>
          <w:rFonts w:ascii="Times New Roman" w:eastAsia="SimSun" w:hAnsi="Times New Roman" w:cs="Times New Roman"/>
          <w:kern w:val="0"/>
          <w:sz w:val="24"/>
          <w:szCs w:val="24"/>
          <w:lang w:eastAsia="zh-CN"/>
          <w14:ligatures w14:val="none"/>
        </w:rPr>
        <w:t>., 2024).</w:t>
      </w:r>
    </w:p>
    <w:p w14:paraId="32EE7D94" w14:textId="77777777" w:rsidR="003E7FCB" w:rsidRPr="000D68FB" w:rsidRDefault="003E7FCB" w:rsidP="003E7FCB">
      <w:pPr>
        <w:spacing w:before="100" w:beforeAutospacing="1" w:after="100" w:afterAutospacing="1" w:line="360" w:lineRule="auto"/>
        <w:jc w:val="both"/>
        <w:rPr>
          <w:rFonts w:ascii="Times New Roman" w:eastAsia="SimSun" w:hAnsi="Times New Roman" w:cs="Times New Roman"/>
          <w:kern w:val="0"/>
          <w:sz w:val="24"/>
          <w:szCs w:val="24"/>
          <w:lang w:eastAsia="zh-CN"/>
          <w14:ligatures w14:val="none"/>
        </w:rPr>
      </w:pPr>
      <w:r w:rsidRPr="000D68FB">
        <w:rPr>
          <w:rFonts w:ascii="Times New Roman" w:eastAsia="SimSun" w:hAnsi="Times New Roman" w:cs="Times New Roman"/>
          <w:kern w:val="0"/>
          <w:sz w:val="24"/>
          <w:szCs w:val="24"/>
          <w:lang w:eastAsia="zh-CN"/>
          <w14:ligatures w14:val="none"/>
        </w:rPr>
        <w:t xml:space="preserve">Par conséquent, l'adaptation variétale par sélection génétique s'avère être un outil essentiel pour maintenir les niveaux de production. Les défis auxquels la sélection est confrontée concernent l'amélioration de la résistance à la sécheresse, la constance du rendement et la qualité technologique des grains. La mise en évidence et l'utilisation de la diversité génétique existante, comprenant les génotypes locaux et les ressources génétiques historiques, sont devenues des objectifs majeurs pour les programmes de sélection actuels (Araus </w:t>
      </w:r>
      <w:r w:rsidRPr="007847E4">
        <w:rPr>
          <w:rFonts w:ascii="Times New Roman" w:eastAsia="SimSun" w:hAnsi="Times New Roman" w:cs="Times New Roman"/>
          <w:i/>
          <w:kern w:val="0"/>
          <w:sz w:val="24"/>
          <w:szCs w:val="24"/>
          <w:lang w:eastAsia="zh-CN"/>
          <w14:ligatures w14:val="none"/>
        </w:rPr>
        <w:t>et al</w:t>
      </w:r>
      <w:r w:rsidRPr="000D68FB">
        <w:rPr>
          <w:rFonts w:ascii="Times New Roman" w:eastAsia="SimSun" w:hAnsi="Times New Roman" w:cs="Times New Roman"/>
          <w:kern w:val="0"/>
          <w:sz w:val="24"/>
          <w:szCs w:val="24"/>
          <w:lang w:eastAsia="zh-CN"/>
          <w14:ligatures w14:val="none"/>
        </w:rPr>
        <w:t>., 2008 ; Tuberosa, 2012).</w:t>
      </w:r>
    </w:p>
    <w:p w14:paraId="025475EE" w14:textId="77777777" w:rsidR="003E7FCB" w:rsidRPr="000D68FB" w:rsidRDefault="003E7FCB" w:rsidP="003E7FCB">
      <w:pPr>
        <w:spacing w:line="360" w:lineRule="auto"/>
        <w:jc w:val="both"/>
        <w:rPr>
          <w:rFonts w:ascii="Times New Roman" w:eastAsia="Calibri" w:hAnsi="Times New Roman" w:cs="Times New Roman"/>
          <w:sz w:val="24"/>
          <w:szCs w:val="24"/>
          <w:lang w:bidi="ar-DZ"/>
        </w:rPr>
      </w:pPr>
      <w:r w:rsidRPr="000D68FB">
        <w:rPr>
          <w:rFonts w:ascii="Times New Roman" w:eastAsia="Calibri" w:hAnsi="Times New Roman" w:cs="Times New Roman"/>
          <w:sz w:val="24"/>
          <w:szCs w:val="24"/>
          <w:lang w:bidi="ar-DZ"/>
        </w:rPr>
        <w:t>Cette étude vise à analyser le comportement morphologique de 18 variétés de blé dur soumises à un stress hydrique induit par du polyéthylène glycol in vitro durant la germination et le stade plantule (stade 2 feuilles), afin de comprendre la gravité du stress durant les premiers stades critiques de la culture et de sélectionner les meilleures variétés tolérantes.</w:t>
      </w:r>
    </w:p>
    <w:p w14:paraId="7D3CD2CB" w14:textId="77777777" w:rsidR="003E7FCB" w:rsidRPr="000D68FB" w:rsidRDefault="003E7FCB" w:rsidP="003E7FCB">
      <w:pPr>
        <w:spacing w:line="360" w:lineRule="auto"/>
        <w:jc w:val="both"/>
        <w:rPr>
          <w:rFonts w:ascii="Times New Roman" w:eastAsia="Calibri" w:hAnsi="Times New Roman" w:cs="Times New Roman"/>
          <w:sz w:val="24"/>
          <w:szCs w:val="24"/>
          <w:lang w:bidi="ar-DZ"/>
        </w:rPr>
      </w:pPr>
      <w:r w:rsidRPr="000D68FB">
        <w:rPr>
          <w:rFonts w:ascii="Times New Roman" w:eastAsia="Calibri" w:hAnsi="Times New Roman" w:cs="Times New Roman"/>
          <w:sz w:val="24"/>
          <w:szCs w:val="24"/>
          <w:lang w:bidi="ar-DZ"/>
        </w:rPr>
        <w:lastRenderedPageBreak/>
        <w:t>Ce mémoire se structure en trois chapitres :</w:t>
      </w:r>
    </w:p>
    <w:p w14:paraId="216FC3D1" w14:textId="77777777" w:rsidR="003E7FCB" w:rsidRPr="000D68FB" w:rsidRDefault="003E7FCB" w:rsidP="003E7FCB">
      <w:pPr>
        <w:spacing w:line="360" w:lineRule="auto"/>
        <w:jc w:val="both"/>
        <w:rPr>
          <w:rFonts w:ascii="Times New Roman" w:eastAsia="Calibri" w:hAnsi="Times New Roman" w:cs="Times New Roman"/>
          <w:sz w:val="24"/>
          <w:szCs w:val="24"/>
          <w:lang w:bidi="ar-DZ"/>
        </w:rPr>
      </w:pPr>
      <w:r w:rsidRPr="000D68FB">
        <w:rPr>
          <w:rFonts w:ascii="Times New Roman" w:eastAsia="Calibri" w:hAnsi="Times New Roman" w:cs="Times New Roman"/>
          <w:sz w:val="24"/>
          <w:szCs w:val="24"/>
          <w:lang w:bidi="ar-DZ"/>
        </w:rPr>
        <w:t>Le premier chapitre présente une synthèse bibliographique portant sur le stress hydrique et leur impact sur le blé dur, ainsi que sur les mécanismes impliqués dans la tolérance des plantes en hydroponie.</w:t>
      </w:r>
    </w:p>
    <w:p w14:paraId="57B7DC1A" w14:textId="77777777" w:rsidR="003E7FCB" w:rsidRPr="000D68FB" w:rsidRDefault="003E7FCB" w:rsidP="003E7FCB">
      <w:pPr>
        <w:spacing w:line="360" w:lineRule="auto"/>
        <w:jc w:val="both"/>
        <w:rPr>
          <w:rFonts w:ascii="Times New Roman" w:eastAsia="Calibri" w:hAnsi="Times New Roman" w:cs="Times New Roman"/>
          <w:sz w:val="24"/>
          <w:szCs w:val="24"/>
          <w:lang w:bidi="ar-DZ"/>
        </w:rPr>
      </w:pPr>
      <w:r w:rsidRPr="000D68FB">
        <w:rPr>
          <w:rFonts w:ascii="Times New Roman" w:eastAsia="Calibri" w:hAnsi="Times New Roman" w:cs="Times New Roman"/>
          <w:sz w:val="24"/>
          <w:szCs w:val="24"/>
          <w:lang w:bidi="ar-DZ"/>
        </w:rPr>
        <w:t>Le chapitre 2, intitulé « Matériel et méthodes », présente de manière détaillée le matériel végétal utilisé, les différents caractères étudiés ainsi que les méthodes d’analyse appliquées au cours de ce travail.</w:t>
      </w:r>
    </w:p>
    <w:p w14:paraId="4383AD9B" w14:textId="77777777" w:rsidR="003E7FCB" w:rsidRPr="000D68FB" w:rsidRDefault="003E7FCB" w:rsidP="003E7FCB">
      <w:pPr>
        <w:spacing w:line="360" w:lineRule="auto"/>
        <w:jc w:val="both"/>
        <w:rPr>
          <w:rFonts w:ascii="Times New Roman" w:eastAsia="Calibri" w:hAnsi="Times New Roman" w:cs="Times New Roman"/>
          <w:sz w:val="24"/>
          <w:szCs w:val="24"/>
          <w:lang w:bidi="ar-DZ"/>
        </w:rPr>
      </w:pPr>
      <w:r w:rsidRPr="000D68FB">
        <w:rPr>
          <w:rFonts w:ascii="Times New Roman" w:eastAsia="Calibri" w:hAnsi="Times New Roman" w:cs="Times New Roman"/>
          <w:sz w:val="24"/>
          <w:szCs w:val="24"/>
          <w:lang w:bidi="ar-DZ"/>
        </w:rPr>
        <w:t>Le chapitre 3 est consacré à la présentation, l’analyse et l’interprétation des résultats. Le mémoire se conclut par une synthèse finale.</w:t>
      </w:r>
    </w:p>
    <w:p w14:paraId="73C77EAC" w14:textId="04F95251" w:rsidR="003E7FCB" w:rsidRDefault="003E7FCB">
      <w:r>
        <w:br w:type="page"/>
      </w:r>
    </w:p>
    <w:p w14:paraId="5CC9DD64" w14:textId="77777777" w:rsidR="003E7FCB" w:rsidRDefault="003E7FCB" w:rsidP="003E7FCB">
      <w:pPr>
        <w:pStyle w:val="Sous-titre"/>
        <w:jc w:val="center"/>
      </w:pPr>
      <w:bookmarkStart w:id="3" w:name="_Toc199237509"/>
      <w:r>
        <w:lastRenderedPageBreak/>
        <w:t>Sommaire</w:t>
      </w:r>
      <w:bookmarkEnd w:id="3"/>
    </w:p>
    <w:p w14:paraId="473F302D" w14:textId="77777777" w:rsidR="003E7FCB" w:rsidRPr="009173B5" w:rsidRDefault="003E7FCB" w:rsidP="003E7FCB">
      <w:pPr>
        <w:pStyle w:val="TM2"/>
        <w:tabs>
          <w:tab w:val="right" w:leader="dot" w:pos="9062"/>
        </w:tabs>
        <w:rPr>
          <w:rFonts w:asciiTheme="majorBidi" w:eastAsiaTheme="minorEastAsia" w:hAnsiTheme="majorBidi" w:cstheme="majorBidi"/>
          <w:noProof/>
          <w:kern w:val="0"/>
          <w:lang w:val="en-US"/>
          <w14:ligatures w14:val="none"/>
        </w:rPr>
      </w:pPr>
      <w:r w:rsidRPr="009173B5">
        <w:rPr>
          <w:rFonts w:asciiTheme="majorBidi" w:hAnsiTheme="majorBidi" w:cstheme="majorBidi"/>
        </w:rPr>
        <w:fldChar w:fldCharType="begin"/>
      </w:r>
      <w:r w:rsidRPr="009173B5">
        <w:rPr>
          <w:rFonts w:asciiTheme="majorBidi" w:hAnsiTheme="majorBidi" w:cstheme="majorBidi"/>
        </w:rPr>
        <w:instrText xml:space="preserve"> TOC \h \z \t "Heading 1;3;Heading 2;4;Heading 3;5;Heading 4;6;Title;1;Subtitle;2" </w:instrText>
      </w:r>
      <w:r w:rsidRPr="009173B5">
        <w:rPr>
          <w:rFonts w:asciiTheme="majorBidi" w:hAnsiTheme="majorBidi" w:cstheme="majorBidi"/>
        </w:rPr>
        <w:fldChar w:fldCharType="separate"/>
      </w:r>
      <w:hyperlink w:anchor="_Toc199237502" w:history="1">
        <w:r w:rsidRPr="009173B5">
          <w:rPr>
            <w:rStyle w:val="Lienhypertexte"/>
            <w:rFonts w:asciiTheme="majorBidi" w:eastAsia="Calibri" w:hAnsiTheme="majorBidi" w:cstheme="majorBidi"/>
            <w:noProof/>
          </w:rPr>
          <w:t>Remerciements</w:t>
        </w:r>
      </w:hyperlink>
    </w:p>
    <w:p w14:paraId="5E2808EF" w14:textId="77777777" w:rsidR="003E7FCB" w:rsidRDefault="003E7FCB" w:rsidP="003E7FCB">
      <w:pPr>
        <w:pStyle w:val="TM2"/>
        <w:tabs>
          <w:tab w:val="right" w:leader="dot" w:pos="9062"/>
        </w:tabs>
        <w:rPr>
          <w:rStyle w:val="Lienhypertexte"/>
          <w:rFonts w:asciiTheme="majorBidi" w:hAnsiTheme="majorBidi" w:cstheme="majorBidi"/>
          <w:noProof/>
        </w:rPr>
      </w:pPr>
      <w:hyperlink w:anchor="_Toc199237504" w:history="1">
        <w:r w:rsidRPr="009173B5">
          <w:rPr>
            <w:rStyle w:val="Lienhypertexte"/>
            <w:rFonts w:asciiTheme="majorBidi" w:hAnsiTheme="majorBidi" w:cstheme="majorBidi"/>
            <w:noProof/>
          </w:rPr>
          <w:t>Dédicace</w:t>
        </w:r>
        <w:r>
          <w:rPr>
            <w:rFonts w:asciiTheme="majorBidi" w:hAnsiTheme="majorBidi" w:cstheme="majorBidi"/>
            <w:noProof/>
            <w:webHidden/>
          </w:rPr>
          <w:t>s</w:t>
        </w:r>
      </w:hyperlink>
    </w:p>
    <w:p w14:paraId="40EBA9D1" w14:textId="77777777" w:rsidR="003E7FCB" w:rsidRPr="00EC4AA4" w:rsidRDefault="003E7FCB" w:rsidP="003E7FCB">
      <w:pPr>
        <w:rPr>
          <w:rFonts w:asciiTheme="majorBidi" w:hAnsiTheme="majorBidi" w:cstheme="majorBidi"/>
        </w:rPr>
      </w:pPr>
      <w:r w:rsidRPr="00EC4AA4">
        <w:rPr>
          <w:rFonts w:asciiTheme="majorBidi" w:hAnsiTheme="majorBidi" w:cstheme="majorBidi"/>
        </w:rPr>
        <w:t xml:space="preserve">    Résumé</w:t>
      </w:r>
    </w:p>
    <w:p w14:paraId="2BDE8D78" w14:textId="77777777" w:rsidR="003E7FCB" w:rsidRPr="009173B5" w:rsidRDefault="003E7FCB" w:rsidP="003E7FCB">
      <w:pPr>
        <w:pStyle w:val="TM2"/>
        <w:tabs>
          <w:tab w:val="right" w:leader="dot" w:pos="9062"/>
        </w:tabs>
        <w:rPr>
          <w:rFonts w:asciiTheme="majorBidi" w:eastAsiaTheme="minorEastAsia" w:hAnsiTheme="majorBidi" w:cstheme="majorBidi"/>
          <w:noProof/>
          <w:kern w:val="0"/>
          <w:lang w:val="en-US"/>
          <w14:ligatures w14:val="none"/>
        </w:rPr>
      </w:pPr>
      <w:hyperlink w:anchor="_Toc199237505" w:history="1">
        <w:r w:rsidRPr="009173B5">
          <w:rPr>
            <w:rStyle w:val="Lienhypertexte"/>
            <w:rFonts w:asciiTheme="majorBidi" w:hAnsiTheme="majorBidi" w:cstheme="majorBidi"/>
            <w:noProof/>
          </w:rPr>
          <w:t>Liste d’abréviations</w:t>
        </w:r>
      </w:hyperlink>
    </w:p>
    <w:p w14:paraId="13E60691" w14:textId="77777777" w:rsidR="003E7FCB" w:rsidRPr="009173B5" w:rsidRDefault="003E7FCB" w:rsidP="003E7FCB">
      <w:pPr>
        <w:pStyle w:val="TM2"/>
        <w:tabs>
          <w:tab w:val="right" w:leader="dot" w:pos="9062"/>
        </w:tabs>
        <w:rPr>
          <w:rFonts w:asciiTheme="majorBidi" w:eastAsiaTheme="minorEastAsia" w:hAnsiTheme="majorBidi" w:cstheme="majorBidi"/>
          <w:noProof/>
          <w:kern w:val="0"/>
          <w:lang w:val="en-US"/>
          <w14:ligatures w14:val="none"/>
        </w:rPr>
      </w:pPr>
      <w:hyperlink w:anchor="_Toc199237506" w:history="1">
        <w:r w:rsidRPr="009173B5">
          <w:rPr>
            <w:rStyle w:val="Lienhypertexte"/>
            <w:rFonts w:asciiTheme="majorBidi" w:hAnsiTheme="majorBidi" w:cstheme="majorBidi"/>
            <w:noProof/>
          </w:rPr>
          <w:t>Liste de tableaux</w:t>
        </w:r>
      </w:hyperlink>
    </w:p>
    <w:p w14:paraId="7A96B792" w14:textId="77777777" w:rsidR="003E7FCB" w:rsidRPr="009173B5" w:rsidRDefault="003E7FCB" w:rsidP="003E7FCB">
      <w:pPr>
        <w:pStyle w:val="TM2"/>
        <w:tabs>
          <w:tab w:val="right" w:leader="dot" w:pos="9062"/>
        </w:tabs>
        <w:rPr>
          <w:rFonts w:asciiTheme="majorBidi" w:eastAsiaTheme="minorEastAsia" w:hAnsiTheme="majorBidi" w:cstheme="majorBidi"/>
          <w:noProof/>
          <w:kern w:val="0"/>
          <w:lang w:val="en-US"/>
          <w14:ligatures w14:val="none"/>
        </w:rPr>
      </w:pPr>
      <w:hyperlink w:anchor="_Toc199237507" w:history="1">
        <w:r w:rsidRPr="009173B5">
          <w:rPr>
            <w:rStyle w:val="Lienhypertexte"/>
            <w:rFonts w:asciiTheme="majorBidi" w:hAnsiTheme="majorBidi" w:cstheme="majorBidi"/>
            <w:noProof/>
          </w:rPr>
          <w:t>Liste des figures</w:t>
        </w:r>
      </w:hyperlink>
    </w:p>
    <w:p w14:paraId="030D6683" w14:textId="77777777" w:rsidR="003E7FCB" w:rsidRPr="009173B5" w:rsidRDefault="003E7FCB" w:rsidP="003E7FCB">
      <w:pPr>
        <w:pStyle w:val="TM2"/>
        <w:tabs>
          <w:tab w:val="right" w:leader="dot" w:pos="9062"/>
        </w:tabs>
        <w:rPr>
          <w:rFonts w:asciiTheme="majorBidi" w:eastAsiaTheme="minorEastAsia" w:hAnsiTheme="majorBidi" w:cstheme="majorBidi"/>
          <w:noProof/>
          <w:kern w:val="0"/>
          <w:lang w:val="en-US"/>
          <w14:ligatures w14:val="none"/>
        </w:rPr>
      </w:pPr>
      <w:hyperlink w:anchor="_Toc199237508" w:history="1">
        <w:r w:rsidRPr="009173B5">
          <w:rPr>
            <w:rStyle w:val="Lienhypertexte"/>
            <w:rFonts w:asciiTheme="majorBidi" w:hAnsiTheme="majorBidi" w:cstheme="majorBidi"/>
            <w:noProof/>
          </w:rPr>
          <w:t xml:space="preserve">Liste des </w:t>
        </w:r>
        <w:r>
          <w:rPr>
            <w:rStyle w:val="Lienhypertexte"/>
            <w:rFonts w:asciiTheme="majorBidi" w:hAnsiTheme="majorBidi" w:cstheme="majorBidi"/>
            <w:noProof/>
          </w:rPr>
          <w:t>Photo</w:t>
        </w:r>
        <w:r w:rsidRPr="009173B5">
          <w:rPr>
            <w:rStyle w:val="Lienhypertexte"/>
            <w:rFonts w:asciiTheme="majorBidi" w:hAnsiTheme="majorBidi" w:cstheme="majorBidi"/>
            <w:noProof/>
          </w:rPr>
          <w:t>s</w:t>
        </w:r>
      </w:hyperlink>
    </w:p>
    <w:p w14:paraId="3422567B" w14:textId="77777777" w:rsidR="003E7FCB" w:rsidRPr="009173B5" w:rsidRDefault="003E7FCB" w:rsidP="003E7FCB">
      <w:pPr>
        <w:pStyle w:val="TM2"/>
        <w:tabs>
          <w:tab w:val="right" w:leader="dot" w:pos="9062"/>
        </w:tabs>
        <w:rPr>
          <w:rFonts w:asciiTheme="majorBidi" w:eastAsiaTheme="minorEastAsia" w:hAnsiTheme="majorBidi" w:cstheme="majorBidi"/>
          <w:noProof/>
          <w:kern w:val="0"/>
          <w:lang w:val="en-US"/>
          <w14:ligatures w14:val="none"/>
        </w:rPr>
      </w:pPr>
      <w:hyperlink w:anchor="_Toc199237509" w:history="1">
        <w:r w:rsidRPr="009173B5">
          <w:rPr>
            <w:rStyle w:val="Lienhypertexte"/>
            <w:rFonts w:asciiTheme="majorBidi" w:hAnsiTheme="majorBidi" w:cstheme="majorBidi"/>
            <w:noProof/>
          </w:rPr>
          <w:t>Sommaire</w:t>
        </w:r>
      </w:hyperlink>
    </w:p>
    <w:p w14:paraId="245C6A94" w14:textId="77777777" w:rsidR="003E7FCB" w:rsidRPr="009173B5" w:rsidRDefault="003E7FCB" w:rsidP="003E7FCB">
      <w:pPr>
        <w:pStyle w:val="TM1"/>
        <w:tabs>
          <w:tab w:val="right" w:leader="dot" w:pos="9062"/>
        </w:tabs>
        <w:rPr>
          <w:rFonts w:asciiTheme="majorBidi" w:eastAsiaTheme="minorEastAsia" w:hAnsiTheme="majorBidi" w:cstheme="majorBidi"/>
          <w:noProof/>
          <w:kern w:val="0"/>
          <w:lang w:val="en-US"/>
          <w14:ligatures w14:val="none"/>
        </w:rPr>
      </w:pPr>
      <w:hyperlink w:anchor="_Toc199237510" w:history="1">
        <w:r w:rsidRPr="009173B5">
          <w:rPr>
            <w:rStyle w:val="Lienhypertexte"/>
            <w:rFonts w:asciiTheme="majorBidi" w:hAnsiTheme="majorBidi" w:cstheme="majorBidi"/>
            <w:noProof/>
            <w:lang w:bidi="ar-DZ"/>
          </w:rPr>
          <w:t>Introduction</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_Toc199237510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2</w:t>
        </w:r>
        <w:r w:rsidRPr="009173B5">
          <w:rPr>
            <w:rFonts w:asciiTheme="majorBidi" w:hAnsiTheme="majorBidi" w:cstheme="majorBidi"/>
            <w:noProof/>
            <w:webHidden/>
          </w:rPr>
          <w:fldChar w:fldCharType="end"/>
        </w:r>
      </w:hyperlink>
    </w:p>
    <w:p w14:paraId="08717B99" w14:textId="77777777" w:rsidR="003E7FCB" w:rsidRPr="009173B5" w:rsidRDefault="003E7FCB" w:rsidP="003E7FCB">
      <w:pPr>
        <w:pStyle w:val="TM1"/>
        <w:tabs>
          <w:tab w:val="right" w:leader="dot" w:pos="9062"/>
        </w:tabs>
        <w:rPr>
          <w:rFonts w:asciiTheme="majorBidi" w:eastAsiaTheme="minorEastAsia" w:hAnsiTheme="majorBidi" w:cstheme="majorBidi"/>
          <w:noProof/>
          <w:kern w:val="0"/>
          <w:lang w:val="en-US"/>
          <w14:ligatures w14:val="none"/>
        </w:rPr>
      </w:pPr>
      <w:hyperlink w:anchor="_Toc199237512" w:history="1">
        <w:r w:rsidRPr="009173B5">
          <w:rPr>
            <w:rStyle w:val="Lienhypertexte"/>
            <w:rFonts w:asciiTheme="majorBidi" w:hAnsiTheme="majorBidi" w:cstheme="majorBidi"/>
            <w:noProof/>
          </w:rPr>
          <w:t>Chapitre I Revue bibliographique</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_Toc199237512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4</w:t>
        </w:r>
        <w:r w:rsidRPr="009173B5">
          <w:rPr>
            <w:rFonts w:asciiTheme="majorBidi" w:hAnsiTheme="majorBidi" w:cstheme="majorBidi"/>
            <w:noProof/>
            <w:webHidden/>
          </w:rPr>
          <w:fldChar w:fldCharType="end"/>
        </w:r>
      </w:hyperlink>
    </w:p>
    <w:p w14:paraId="049F492B" w14:textId="77777777" w:rsidR="003E7FCB" w:rsidRPr="009173B5" w:rsidRDefault="003E7FCB" w:rsidP="003E7FCB">
      <w:pPr>
        <w:pStyle w:val="TM3"/>
        <w:tabs>
          <w:tab w:val="left" w:pos="880"/>
          <w:tab w:val="right" w:leader="dot" w:pos="9062"/>
        </w:tabs>
        <w:rPr>
          <w:rFonts w:asciiTheme="majorBidi" w:eastAsiaTheme="minorEastAsia" w:hAnsiTheme="majorBidi" w:cstheme="majorBidi"/>
          <w:noProof/>
          <w:kern w:val="0"/>
          <w:lang w:val="en-US"/>
          <w14:ligatures w14:val="none"/>
        </w:rPr>
      </w:pPr>
      <w:hyperlink w:anchor="_Toc199237513" w:history="1">
        <w:r w:rsidRPr="009173B5">
          <w:rPr>
            <w:rStyle w:val="Lienhypertexte"/>
            <w:rFonts w:asciiTheme="majorBidi" w:hAnsiTheme="majorBidi" w:cstheme="majorBidi"/>
            <w:noProof/>
            <w:lang w:bidi="ar-DZ"/>
          </w:rPr>
          <w:t>1</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lang w:bidi="ar-DZ"/>
          </w:rPr>
          <w:t>Les défis hydriques en agriculture céréalière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_Toc199237513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5</w:t>
        </w:r>
        <w:r w:rsidRPr="009173B5">
          <w:rPr>
            <w:rFonts w:asciiTheme="majorBidi" w:hAnsiTheme="majorBidi" w:cstheme="majorBidi"/>
            <w:noProof/>
            <w:webHidden/>
          </w:rPr>
          <w:fldChar w:fldCharType="end"/>
        </w:r>
      </w:hyperlink>
    </w:p>
    <w:p w14:paraId="6DC6AD04" w14:textId="77777777" w:rsidR="003E7FCB" w:rsidRPr="009173B5" w:rsidRDefault="003E7FCB" w:rsidP="003E7FCB">
      <w:pPr>
        <w:pStyle w:val="TM4"/>
        <w:tabs>
          <w:tab w:val="left" w:pos="1320"/>
          <w:tab w:val="right" w:leader="dot" w:pos="9062"/>
        </w:tabs>
        <w:rPr>
          <w:rFonts w:asciiTheme="majorBidi" w:eastAsiaTheme="minorEastAsia" w:hAnsiTheme="majorBidi" w:cstheme="majorBidi"/>
          <w:noProof/>
          <w:kern w:val="0"/>
          <w:lang w:val="en-US"/>
          <w14:ligatures w14:val="none"/>
        </w:rPr>
      </w:pPr>
      <w:hyperlink w:anchor="_Toc199237514" w:history="1">
        <w:r w:rsidRPr="009173B5">
          <w:rPr>
            <w:rStyle w:val="Lienhypertexte"/>
            <w:rFonts w:asciiTheme="majorBidi" w:hAnsiTheme="majorBidi" w:cstheme="majorBidi"/>
            <w:bCs/>
            <w:noProof/>
            <w:lang w:bidi="ar-DZ"/>
          </w:rPr>
          <w:t>1.1</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lang w:bidi="ar-DZ"/>
          </w:rPr>
          <w:t>Tendances climatiques actuelles et prévisions futures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_Toc199237514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5</w:t>
        </w:r>
        <w:r w:rsidRPr="009173B5">
          <w:rPr>
            <w:rFonts w:asciiTheme="majorBidi" w:hAnsiTheme="majorBidi" w:cstheme="majorBidi"/>
            <w:noProof/>
            <w:webHidden/>
          </w:rPr>
          <w:fldChar w:fldCharType="end"/>
        </w:r>
      </w:hyperlink>
    </w:p>
    <w:p w14:paraId="79E86DB5" w14:textId="77777777" w:rsidR="003E7FCB" w:rsidRPr="009173B5" w:rsidRDefault="003E7FCB" w:rsidP="003E7FCB">
      <w:pPr>
        <w:pStyle w:val="TM4"/>
        <w:tabs>
          <w:tab w:val="left" w:pos="1320"/>
          <w:tab w:val="right" w:leader="dot" w:pos="9062"/>
        </w:tabs>
        <w:rPr>
          <w:rFonts w:asciiTheme="majorBidi" w:eastAsiaTheme="minorEastAsia" w:hAnsiTheme="majorBidi" w:cstheme="majorBidi"/>
          <w:noProof/>
          <w:kern w:val="0"/>
          <w:lang w:val="en-US"/>
          <w14:ligatures w14:val="none"/>
        </w:rPr>
      </w:pPr>
      <w:hyperlink w:anchor="_Toc199237515" w:history="1">
        <w:r w:rsidRPr="009173B5">
          <w:rPr>
            <w:rStyle w:val="Lienhypertexte"/>
            <w:rFonts w:asciiTheme="majorBidi" w:hAnsiTheme="majorBidi" w:cstheme="majorBidi"/>
            <w:bCs/>
            <w:noProof/>
            <w:lang w:bidi="ar-DZ"/>
          </w:rPr>
          <w:t>1.2</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lang w:bidi="ar-DZ"/>
          </w:rPr>
          <w:t>Impacts sur les systèmes de production de blé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_Toc199237515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6</w:t>
        </w:r>
        <w:r w:rsidRPr="009173B5">
          <w:rPr>
            <w:rFonts w:asciiTheme="majorBidi" w:hAnsiTheme="majorBidi" w:cstheme="majorBidi"/>
            <w:noProof/>
            <w:webHidden/>
          </w:rPr>
          <w:fldChar w:fldCharType="end"/>
        </w:r>
      </w:hyperlink>
    </w:p>
    <w:p w14:paraId="64C5B150" w14:textId="77777777" w:rsidR="003E7FCB" w:rsidRPr="009173B5" w:rsidRDefault="003E7FCB" w:rsidP="003E7FCB">
      <w:pPr>
        <w:pStyle w:val="TM4"/>
        <w:tabs>
          <w:tab w:val="left" w:pos="1320"/>
          <w:tab w:val="right" w:leader="dot" w:pos="9062"/>
        </w:tabs>
        <w:rPr>
          <w:rFonts w:asciiTheme="majorBidi" w:eastAsiaTheme="minorEastAsia" w:hAnsiTheme="majorBidi" w:cstheme="majorBidi"/>
          <w:noProof/>
          <w:kern w:val="0"/>
          <w:lang w:val="en-US"/>
          <w14:ligatures w14:val="none"/>
        </w:rPr>
      </w:pPr>
      <w:hyperlink w:anchor="_Toc199237516" w:history="1">
        <w:r w:rsidRPr="009173B5">
          <w:rPr>
            <w:rStyle w:val="Lienhypertexte"/>
            <w:rFonts w:asciiTheme="majorBidi" w:hAnsiTheme="majorBidi" w:cstheme="majorBidi"/>
            <w:bCs/>
            <w:noProof/>
            <w:lang w:bidi="ar-DZ"/>
          </w:rPr>
          <w:t>1.3</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lang w:bidi="ar-DZ"/>
          </w:rPr>
          <w:t>Stratégies d’adaptation à différentes échelles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_Toc199237516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6</w:t>
        </w:r>
        <w:r w:rsidRPr="009173B5">
          <w:rPr>
            <w:rFonts w:asciiTheme="majorBidi" w:hAnsiTheme="majorBidi" w:cstheme="majorBidi"/>
            <w:noProof/>
            <w:webHidden/>
          </w:rPr>
          <w:fldChar w:fldCharType="end"/>
        </w:r>
      </w:hyperlink>
    </w:p>
    <w:p w14:paraId="0F302DF2" w14:textId="77777777" w:rsidR="003E7FCB" w:rsidRPr="009173B5" w:rsidRDefault="003E7FCB" w:rsidP="003E7FCB">
      <w:pPr>
        <w:pStyle w:val="TM3"/>
        <w:tabs>
          <w:tab w:val="left" w:pos="880"/>
          <w:tab w:val="right" w:leader="dot" w:pos="9062"/>
        </w:tabs>
        <w:rPr>
          <w:rFonts w:asciiTheme="majorBidi" w:eastAsiaTheme="minorEastAsia" w:hAnsiTheme="majorBidi" w:cstheme="majorBidi"/>
          <w:noProof/>
          <w:kern w:val="0"/>
          <w:lang w:val="en-US"/>
          <w14:ligatures w14:val="none"/>
        </w:rPr>
      </w:pPr>
      <w:hyperlink w:anchor="_Toc199237517" w:history="1">
        <w:r w:rsidRPr="009173B5">
          <w:rPr>
            <w:rStyle w:val="Lienhypertexte"/>
            <w:rFonts w:asciiTheme="majorBidi" w:hAnsiTheme="majorBidi" w:cstheme="majorBidi"/>
            <w:noProof/>
            <w:lang w:bidi="ar-DZ"/>
          </w:rPr>
          <w:t>2</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lang w:bidi="ar-DZ"/>
          </w:rPr>
          <w:t>Le blé dur face au déficit hydrique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_Toc199237517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7</w:t>
        </w:r>
        <w:r w:rsidRPr="009173B5">
          <w:rPr>
            <w:rFonts w:asciiTheme="majorBidi" w:hAnsiTheme="majorBidi" w:cstheme="majorBidi"/>
            <w:noProof/>
            <w:webHidden/>
          </w:rPr>
          <w:fldChar w:fldCharType="end"/>
        </w:r>
      </w:hyperlink>
    </w:p>
    <w:p w14:paraId="465F5543" w14:textId="77777777" w:rsidR="003E7FCB" w:rsidRPr="009173B5" w:rsidRDefault="003E7FCB" w:rsidP="003E7FCB">
      <w:pPr>
        <w:pStyle w:val="TM4"/>
        <w:tabs>
          <w:tab w:val="left" w:pos="1320"/>
          <w:tab w:val="right" w:leader="dot" w:pos="9062"/>
        </w:tabs>
        <w:rPr>
          <w:rFonts w:asciiTheme="majorBidi" w:eastAsiaTheme="minorEastAsia" w:hAnsiTheme="majorBidi" w:cstheme="majorBidi"/>
          <w:noProof/>
          <w:kern w:val="0"/>
          <w:lang w:val="en-US"/>
          <w14:ligatures w14:val="none"/>
        </w:rPr>
      </w:pPr>
      <w:hyperlink w:anchor="_Toc199237518" w:history="1">
        <w:r w:rsidRPr="009173B5">
          <w:rPr>
            <w:rStyle w:val="Lienhypertexte"/>
            <w:rFonts w:asciiTheme="majorBidi" w:hAnsiTheme="majorBidi" w:cstheme="majorBidi"/>
            <w:bCs/>
            <w:noProof/>
            <w:lang w:bidi="ar-DZ"/>
          </w:rPr>
          <w:t>2.1</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lang w:bidi="ar-DZ"/>
          </w:rPr>
          <w:t>Adaptations naturelles du blé dur aux environnements semi-arides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_Toc199237518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8</w:t>
        </w:r>
        <w:r w:rsidRPr="009173B5">
          <w:rPr>
            <w:rFonts w:asciiTheme="majorBidi" w:hAnsiTheme="majorBidi" w:cstheme="majorBidi"/>
            <w:noProof/>
            <w:webHidden/>
          </w:rPr>
          <w:fldChar w:fldCharType="end"/>
        </w:r>
      </w:hyperlink>
    </w:p>
    <w:p w14:paraId="5256B598" w14:textId="77777777" w:rsidR="003E7FCB" w:rsidRPr="009173B5" w:rsidRDefault="003E7FCB" w:rsidP="003E7FCB">
      <w:pPr>
        <w:pStyle w:val="TM4"/>
        <w:tabs>
          <w:tab w:val="left" w:pos="1320"/>
          <w:tab w:val="right" w:leader="dot" w:pos="9062"/>
        </w:tabs>
        <w:rPr>
          <w:rFonts w:asciiTheme="majorBidi" w:eastAsiaTheme="minorEastAsia" w:hAnsiTheme="majorBidi" w:cstheme="majorBidi"/>
          <w:noProof/>
          <w:kern w:val="0"/>
          <w:lang w:val="en-US"/>
          <w14:ligatures w14:val="none"/>
        </w:rPr>
      </w:pPr>
      <w:hyperlink w:anchor="_Toc199237519" w:history="1">
        <w:r w:rsidRPr="009173B5">
          <w:rPr>
            <w:rStyle w:val="Lienhypertexte"/>
            <w:rFonts w:asciiTheme="majorBidi" w:hAnsiTheme="majorBidi" w:cstheme="majorBidi"/>
            <w:bCs/>
            <w:noProof/>
            <w:lang w:bidi="ar-DZ"/>
          </w:rPr>
          <w:t>2.2</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lang w:bidi="ar-DZ"/>
          </w:rPr>
          <w:t>Seuils de sensibilité selon les stades phénologiques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_Toc199237519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8</w:t>
        </w:r>
        <w:r w:rsidRPr="009173B5">
          <w:rPr>
            <w:rFonts w:asciiTheme="majorBidi" w:hAnsiTheme="majorBidi" w:cstheme="majorBidi"/>
            <w:noProof/>
            <w:webHidden/>
          </w:rPr>
          <w:fldChar w:fldCharType="end"/>
        </w:r>
      </w:hyperlink>
    </w:p>
    <w:p w14:paraId="63816248" w14:textId="77777777" w:rsidR="003E7FCB" w:rsidRPr="009173B5" w:rsidRDefault="003E7FCB" w:rsidP="003E7FCB">
      <w:pPr>
        <w:pStyle w:val="TM3"/>
        <w:tabs>
          <w:tab w:val="left" w:pos="880"/>
          <w:tab w:val="right" w:leader="dot" w:pos="9062"/>
        </w:tabs>
        <w:rPr>
          <w:rFonts w:asciiTheme="majorBidi" w:eastAsiaTheme="minorEastAsia" w:hAnsiTheme="majorBidi" w:cstheme="majorBidi"/>
          <w:noProof/>
          <w:kern w:val="0"/>
          <w:lang w:val="en-US"/>
          <w14:ligatures w14:val="none"/>
        </w:rPr>
      </w:pPr>
      <w:hyperlink w:anchor="_Toc199237520" w:history="1">
        <w:r w:rsidRPr="009173B5">
          <w:rPr>
            <w:rStyle w:val="Lienhypertexte"/>
            <w:rFonts w:asciiTheme="majorBidi" w:hAnsiTheme="majorBidi" w:cstheme="majorBidi"/>
            <w:noProof/>
            <w:lang w:bidi="ar-DZ"/>
          </w:rPr>
          <w:t>3</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lang w:bidi="ar-DZ"/>
          </w:rPr>
          <w:t>Stress hydrique : (généralités)</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_Toc199237520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10</w:t>
        </w:r>
        <w:r w:rsidRPr="009173B5">
          <w:rPr>
            <w:rFonts w:asciiTheme="majorBidi" w:hAnsiTheme="majorBidi" w:cstheme="majorBidi"/>
            <w:noProof/>
            <w:webHidden/>
          </w:rPr>
          <w:fldChar w:fldCharType="end"/>
        </w:r>
      </w:hyperlink>
    </w:p>
    <w:p w14:paraId="75A44ABB" w14:textId="77777777" w:rsidR="003E7FCB" w:rsidRPr="009173B5" w:rsidRDefault="003E7FCB" w:rsidP="003E7FCB">
      <w:pPr>
        <w:pStyle w:val="TM4"/>
        <w:tabs>
          <w:tab w:val="left" w:pos="1320"/>
          <w:tab w:val="right" w:leader="dot" w:pos="9062"/>
        </w:tabs>
        <w:rPr>
          <w:rFonts w:asciiTheme="majorBidi" w:eastAsiaTheme="minorEastAsia" w:hAnsiTheme="majorBidi" w:cstheme="majorBidi"/>
          <w:noProof/>
          <w:kern w:val="0"/>
          <w:lang w:val="en-US"/>
          <w14:ligatures w14:val="none"/>
        </w:rPr>
      </w:pPr>
      <w:hyperlink w:anchor="_Toc199237521" w:history="1">
        <w:r w:rsidRPr="009173B5">
          <w:rPr>
            <w:rStyle w:val="Lienhypertexte"/>
            <w:rFonts w:asciiTheme="majorBidi" w:hAnsiTheme="majorBidi" w:cstheme="majorBidi"/>
            <w:bCs/>
            <w:noProof/>
            <w:lang w:bidi="ar-DZ"/>
          </w:rPr>
          <w:t>3.1</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lang w:bidi="ar-DZ"/>
          </w:rPr>
          <w:t>Mécanismes de réponse du blé dur au stress hydrique (au stade plantule)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_Toc199237521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10</w:t>
        </w:r>
        <w:r w:rsidRPr="009173B5">
          <w:rPr>
            <w:rFonts w:asciiTheme="majorBidi" w:hAnsiTheme="majorBidi" w:cstheme="majorBidi"/>
            <w:noProof/>
            <w:webHidden/>
          </w:rPr>
          <w:fldChar w:fldCharType="end"/>
        </w:r>
      </w:hyperlink>
    </w:p>
    <w:p w14:paraId="3AD3DB53" w14:textId="77777777" w:rsidR="003E7FCB" w:rsidRPr="009173B5" w:rsidRDefault="003E7FCB" w:rsidP="003E7FCB">
      <w:pPr>
        <w:pStyle w:val="TM4"/>
        <w:tabs>
          <w:tab w:val="left" w:pos="1320"/>
          <w:tab w:val="right" w:leader="dot" w:pos="9062"/>
        </w:tabs>
        <w:rPr>
          <w:rFonts w:asciiTheme="majorBidi" w:eastAsiaTheme="minorEastAsia" w:hAnsiTheme="majorBidi" w:cstheme="majorBidi"/>
          <w:noProof/>
          <w:kern w:val="0"/>
          <w:lang w:val="en-US"/>
          <w14:ligatures w14:val="none"/>
        </w:rPr>
      </w:pPr>
      <w:hyperlink w:anchor="_Toc199237522" w:history="1">
        <w:r w:rsidRPr="009173B5">
          <w:rPr>
            <w:rStyle w:val="Lienhypertexte"/>
            <w:rFonts w:asciiTheme="majorBidi" w:hAnsiTheme="majorBidi" w:cstheme="majorBidi"/>
            <w:bCs/>
            <w:noProof/>
            <w:lang w:bidi="ar-DZ"/>
          </w:rPr>
          <w:t>3.2</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lang w:bidi="ar-DZ"/>
          </w:rPr>
          <w:t>Réponses morphologiques précoces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_Toc199237522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10</w:t>
        </w:r>
        <w:r w:rsidRPr="009173B5">
          <w:rPr>
            <w:rFonts w:asciiTheme="majorBidi" w:hAnsiTheme="majorBidi" w:cstheme="majorBidi"/>
            <w:noProof/>
            <w:webHidden/>
          </w:rPr>
          <w:fldChar w:fldCharType="end"/>
        </w:r>
      </w:hyperlink>
    </w:p>
    <w:p w14:paraId="6C91CE80" w14:textId="77777777" w:rsidR="003E7FCB" w:rsidRPr="009173B5" w:rsidRDefault="003E7FCB" w:rsidP="003E7FCB">
      <w:pPr>
        <w:pStyle w:val="TM4"/>
        <w:tabs>
          <w:tab w:val="left" w:pos="1320"/>
          <w:tab w:val="right" w:leader="dot" w:pos="9062"/>
        </w:tabs>
        <w:rPr>
          <w:rFonts w:asciiTheme="majorBidi" w:eastAsiaTheme="minorEastAsia" w:hAnsiTheme="majorBidi" w:cstheme="majorBidi"/>
          <w:noProof/>
          <w:kern w:val="0"/>
          <w:lang w:val="en-US"/>
          <w14:ligatures w14:val="none"/>
        </w:rPr>
      </w:pPr>
      <w:hyperlink w:anchor="_Toc199237523" w:history="1">
        <w:r w:rsidRPr="009173B5">
          <w:rPr>
            <w:rStyle w:val="Lienhypertexte"/>
            <w:rFonts w:asciiTheme="majorBidi" w:hAnsiTheme="majorBidi" w:cstheme="majorBidi"/>
            <w:bCs/>
            <w:noProof/>
            <w:lang w:bidi="ar-DZ"/>
          </w:rPr>
          <w:t>3.3</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lang w:bidi="ar-DZ"/>
          </w:rPr>
          <w:t>Stratégies d’évitement vs tolérance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_Toc199237523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11</w:t>
        </w:r>
        <w:r w:rsidRPr="009173B5">
          <w:rPr>
            <w:rFonts w:asciiTheme="majorBidi" w:hAnsiTheme="majorBidi" w:cstheme="majorBidi"/>
            <w:noProof/>
            <w:webHidden/>
          </w:rPr>
          <w:fldChar w:fldCharType="end"/>
        </w:r>
      </w:hyperlink>
    </w:p>
    <w:p w14:paraId="30ABEC0D" w14:textId="77777777" w:rsidR="003E7FCB" w:rsidRPr="009173B5" w:rsidRDefault="003E7FCB" w:rsidP="003E7FCB">
      <w:pPr>
        <w:pStyle w:val="TM5"/>
        <w:tabs>
          <w:tab w:val="left" w:pos="1760"/>
          <w:tab w:val="right" w:leader="dot" w:pos="9062"/>
        </w:tabs>
        <w:rPr>
          <w:rFonts w:asciiTheme="majorBidi" w:eastAsiaTheme="minorEastAsia" w:hAnsiTheme="majorBidi" w:cstheme="majorBidi"/>
          <w:noProof/>
          <w:kern w:val="0"/>
          <w:lang w:val="en-US"/>
          <w14:ligatures w14:val="none"/>
        </w:rPr>
      </w:pPr>
      <w:hyperlink w:anchor="_Toc199237524" w:history="1">
        <w:r w:rsidRPr="009173B5">
          <w:rPr>
            <w:rStyle w:val="Lienhypertexte"/>
            <w:rFonts w:asciiTheme="majorBidi" w:hAnsiTheme="majorBidi" w:cstheme="majorBidi"/>
            <w:bCs/>
            <w:noProof/>
            <w:lang w:bidi="ar-DZ"/>
          </w:rPr>
          <w:t>3.3.1</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lang w:bidi="ar-DZ"/>
          </w:rPr>
          <w:t>Stratégies d’évitement chez le blé dur (au stade plantule)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_Toc199237524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11</w:t>
        </w:r>
        <w:r w:rsidRPr="009173B5">
          <w:rPr>
            <w:rFonts w:asciiTheme="majorBidi" w:hAnsiTheme="majorBidi" w:cstheme="majorBidi"/>
            <w:noProof/>
            <w:webHidden/>
          </w:rPr>
          <w:fldChar w:fldCharType="end"/>
        </w:r>
      </w:hyperlink>
    </w:p>
    <w:p w14:paraId="4E8B89C3" w14:textId="77777777" w:rsidR="003E7FCB" w:rsidRPr="009173B5" w:rsidRDefault="003E7FCB" w:rsidP="003E7FCB">
      <w:pPr>
        <w:pStyle w:val="TM5"/>
        <w:tabs>
          <w:tab w:val="left" w:pos="1760"/>
          <w:tab w:val="right" w:leader="dot" w:pos="9062"/>
        </w:tabs>
        <w:rPr>
          <w:rFonts w:asciiTheme="majorBidi" w:eastAsiaTheme="minorEastAsia" w:hAnsiTheme="majorBidi" w:cstheme="majorBidi"/>
          <w:noProof/>
          <w:kern w:val="0"/>
          <w:lang w:val="en-US"/>
          <w14:ligatures w14:val="none"/>
        </w:rPr>
      </w:pPr>
      <w:hyperlink w:anchor="_Toc199237525" w:history="1">
        <w:r w:rsidRPr="009173B5">
          <w:rPr>
            <w:rStyle w:val="Lienhypertexte"/>
            <w:rFonts w:asciiTheme="majorBidi" w:hAnsiTheme="majorBidi" w:cstheme="majorBidi"/>
            <w:bCs/>
            <w:noProof/>
            <w:lang w:bidi="ar-DZ"/>
          </w:rPr>
          <w:t>3.3.2</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lang w:bidi="ar-DZ"/>
          </w:rPr>
          <w:t>Stratégies de tolérance chez le blé dur (au stade plantule)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_Toc199237525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11</w:t>
        </w:r>
        <w:r w:rsidRPr="009173B5">
          <w:rPr>
            <w:rFonts w:asciiTheme="majorBidi" w:hAnsiTheme="majorBidi" w:cstheme="majorBidi"/>
            <w:noProof/>
            <w:webHidden/>
          </w:rPr>
          <w:fldChar w:fldCharType="end"/>
        </w:r>
      </w:hyperlink>
    </w:p>
    <w:p w14:paraId="5A30CBEA" w14:textId="77777777" w:rsidR="003E7FCB" w:rsidRPr="009173B5" w:rsidRDefault="003E7FCB" w:rsidP="003E7FCB">
      <w:pPr>
        <w:pStyle w:val="TM5"/>
        <w:tabs>
          <w:tab w:val="left" w:pos="1760"/>
          <w:tab w:val="right" w:leader="dot" w:pos="9062"/>
        </w:tabs>
        <w:rPr>
          <w:rFonts w:asciiTheme="majorBidi" w:eastAsiaTheme="minorEastAsia" w:hAnsiTheme="majorBidi" w:cstheme="majorBidi"/>
          <w:noProof/>
          <w:kern w:val="0"/>
          <w:lang w:val="en-US"/>
          <w14:ligatures w14:val="none"/>
        </w:rPr>
      </w:pPr>
      <w:hyperlink w:anchor="_Toc199237526" w:history="1">
        <w:r w:rsidRPr="009173B5">
          <w:rPr>
            <w:rStyle w:val="Lienhypertexte"/>
            <w:rFonts w:asciiTheme="majorBidi" w:hAnsiTheme="majorBidi" w:cstheme="majorBidi"/>
            <w:bCs/>
            <w:noProof/>
            <w:lang w:bidi="ar-DZ"/>
          </w:rPr>
          <w:t>3.3.3</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lang w:bidi="ar-DZ"/>
          </w:rPr>
          <w:t>Comparaison et complémentarité des stratégies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_Toc199237526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11</w:t>
        </w:r>
        <w:r w:rsidRPr="009173B5">
          <w:rPr>
            <w:rFonts w:asciiTheme="majorBidi" w:hAnsiTheme="majorBidi" w:cstheme="majorBidi"/>
            <w:noProof/>
            <w:webHidden/>
          </w:rPr>
          <w:fldChar w:fldCharType="end"/>
        </w:r>
      </w:hyperlink>
    </w:p>
    <w:p w14:paraId="1D0BB430" w14:textId="77777777" w:rsidR="003E7FCB" w:rsidRPr="009173B5" w:rsidRDefault="003E7FCB" w:rsidP="003E7FCB">
      <w:pPr>
        <w:pStyle w:val="TM4"/>
        <w:tabs>
          <w:tab w:val="left" w:pos="1320"/>
          <w:tab w:val="right" w:leader="dot" w:pos="9062"/>
        </w:tabs>
        <w:rPr>
          <w:rFonts w:asciiTheme="majorBidi" w:eastAsiaTheme="minorEastAsia" w:hAnsiTheme="majorBidi" w:cstheme="majorBidi"/>
          <w:noProof/>
          <w:kern w:val="0"/>
          <w:lang w:val="en-US"/>
          <w14:ligatures w14:val="none"/>
        </w:rPr>
      </w:pPr>
      <w:hyperlink w:anchor="_Toc199237527" w:history="1">
        <w:r w:rsidRPr="009173B5">
          <w:rPr>
            <w:rStyle w:val="Lienhypertexte"/>
            <w:rFonts w:asciiTheme="majorBidi" w:hAnsiTheme="majorBidi" w:cstheme="majorBidi"/>
            <w:bCs/>
            <w:noProof/>
            <w:lang w:bidi="ar-DZ"/>
          </w:rPr>
          <w:t>3.4</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lang w:bidi="ar-DZ"/>
          </w:rPr>
          <w:t>Plasticité phénotypique et son importance adaptative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_Toc199237527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11</w:t>
        </w:r>
        <w:r w:rsidRPr="009173B5">
          <w:rPr>
            <w:rFonts w:asciiTheme="majorBidi" w:hAnsiTheme="majorBidi" w:cstheme="majorBidi"/>
            <w:noProof/>
            <w:webHidden/>
          </w:rPr>
          <w:fldChar w:fldCharType="end"/>
        </w:r>
      </w:hyperlink>
    </w:p>
    <w:p w14:paraId="650C69A8" w14:textId="77777777" w:rsidR="003E7FCB" w:rsidRPr="009173B5" w:rsidRDefault="003E7FCB" w:rsidP="003E7FCB">
      <w:pPr>
        <w:pStyle w:val="TM3"/>
        <w:tabs>
          <w:tab w:val="left" w:pos="880"/>
          <w:tab w:val="right" w:leader="dot" w:pos="9062"/>
        </w:tabs>
        <w:rPr>
          <w:rFonts w:asciiTheme="majorBidi" w:eastAsiaTheme="minorEastAsia" w:hAnsiTheme="majorBidi" w:cstheme="majorBidi"/>
          <w:noProof/>
          <w:kern w:val="0"/>
          <w:lang w:val="en-US"/>
          <w14:ligatures w14:val="none"/>
        </w:rPr>
      </w:pPr>
      <w:hyperlink w:anchor="_Toc199237528" w:history="1">
        <w:r w:rsidRPr="009173B5">
          <w:rPr>
            <w:rStyle w:val="Lienhypertexte"/>
            <w:rFonts w:asciiTheme="majorBidi" w:hAnsiTheme="majorBidi" w:cstheme="majorBidi"/>
            <w:noProof/>
            <w:lang w:bidi="ar-DZ"/>
          </w:rPr>
          <w:t>4</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lang w:bidi="ar-DZ"/>
          </w:rPr>
          <w:t>Méthodes d’évaluation du comportement variétal du blé dur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_Toc199237528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12</w:t>
        </w:r>
        <w:r w:rsidRPr="009173B5">
          <w:rPr>
            <w:rFonts w:asciiTheme="majorBidi" w:hAnsiTheme="majorBidi" w:cstheme="majorBidi"/>
            <w:noProof/>
            <w:webHidden/>
          </w:rPr>
          <w:fldChar w:fldCharType="end"/>
        </w:r>
      </w:hyperlink>
    </w:p>
    <w:p w14:paraId="283E322B" w14:textId="77777777" w:rsidR="003E7FCB" w:rsidRPr="009173B5" w:rsidRDefault="003E7FCB" w:rsidP="003E7FCB">
      <w:pPr>
        <w:pStyle w:val="TM4"/>
        <w:tabs>
          <w:tab w:val="left" w:pos="1320"/>
          <w:tab w:val="right" w:leader="dot" w:pos="9062"/>
        </w:tabs>
        <w:rPr>
          <w:rFonts w:asciiTheme="majorBidi" w:eastAsiaTheme="minorEastAsia" w:hAnsiTheme="majorBidi" w:cstheme="majorBidi"/>
          <w:noProof/>
          <w:kern w:val="0"/>
          <w:lang w:val="en-US"/>
          <w14:ligatures w14:val="none"/>
        </w:rPr>
      </w:pPr>
      <w:hyperlink w:anchor="_Toc199237529" w:history="1">
        <w:r w:rsidRPr="009173B5">
          <w:rPr>
            <w:rStyle w:val="Lienhypertexte"/>
            <w:rFonts w:asciiTheme="majorBidi" w:hAnsiTheme="majorBidi" w:cstheme="majorBidi"/>
            <w:bCs/>
            <w:noProof/>
            <w:lang w:bidi="ar-DZ"/>
          </w:rPr>
          <w:t>4.1</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lang w:bidi="ar-DZ"/>
          </w:rPr>
          <w:t>Approches en conditions contrôlées : avantages et limites</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_Toc199237529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12</w:t>
        </w:r>
        <w:r w:rsidRPr="009173B5">
          <w:rPr>
            <w:rFonts w:asciiTheme="majorBidi" w:hAnsiTheme="majorBidi" w:cstheme="majorBidi"/>
            <w:noProof/>
            <w:webHidden/>
          </w:rPr>
          <w:fldChar w:fldCharType="end"/>
        </w:r>
      </w:hyperlink>
    </w:p>
    <w:p w14:paraId="751750D1" w14:textId="77777777" w:rsidR="003E7FCB" w:rsidRPr="009173B5" w:rsidRDefault="003E7FCB" w:rsidP="003E7FCB">
      <w:pPr>
        <w:pStyle w:val="TM4"/>
        <w:tabs>
          <w:tab w:val="left" w:pos="1320"/>
          <w:tab w:val="right" w:leader="dot" w:pos="9062"/>
        </w:tabs>
        <w:rPr>
          <w:rFonts w:asciiTheme="majorBidi" w:eastAsiaTheme="minorEastAsia" w:hAnsiTheme="majorBidi" w:cstheme="majorBidi"/>
          <w:noProof/>
          <w:kern w:val="0"/>
          <w:lang w:val="en-US"/>
          <w14:ligatures w14:val="none"/>
        </w:rPr>
      </w:pPr>
      <w:hyperlink w:anchor="_Toc199237530" w:history="1">
        <w:r w:rsidRPr="009173B5">
          <w:rPr>
            <w:rStyle w:val="Lienhypertexte"/>
            <w:rFonts w:asciiTheme="majorBidi" w:hAnsiTheme="majorBidi" w:cstheme="majorBidi"/>
            <w:bCs/>
            <w:noProof/>
            <w:lang w:bidi="ar-DZ"/>
          </w:rPr>
          <w:t>4.2</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lang w:bidi="ar-DZ"/>
          </w:rPr>
          <w:t>Le polyéthylène glycol (PEG) comme agent simulateur du stress osmotique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_Toc199237530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13</w:t>
        </w:r>
        <w:r w:rsidRPr="009173B5">
          <w:rPr>
            <w:rFonts w:asciiTheme="majorBidi" w:hAnsiTheme="majorBidi" w:cstheme="majorBidi"/>
            <w:noProof/>
            <w:webHidden/>
          </w:rPr>
          <w:fldChar w:fldCharType="end"/>
        </w:r>
      </w:hyperlink>
    </w:p>
    <w:p w14:paraId="1A8460C8" w14:textId="77777777" w:rsidR="003E7FCB" w:rsidRPr="009173B5" w:rsidRDefault="003E7FCB" w:rsidP="003E7FCB">
      <w:pPr>
        <w:pStyle w:val="TM5"/>
        <w:tabs>
          <w:tab w:val="left" w:pos="1760"/>
          <w:tab w:val="right" w:leader="dot" w:pos="9062"/>
        </w:tabs>
        <w:rPr>
          <w:rFonts w:asciiTheme="majorBidi" w:eastAsiaTheme="minorEastAsia" w:hAnsiTheme="majorBidi" w:cstheme="majorBidi"/>
          <w:noProof/>
          <w:kern w:val="0"/>
          <w:lang w:val="en-US"/>
          <w14:ligatures w14:val="none"/>
        </w:rPr>
      </w:pPr>
      <w:hyperlink w:anchor="_Toc199237531" w:history="1">
        <w:r w:rsidRPr="009173B5">
          <w:rPr>
            <w:rStyle w:val="Lienhypertexte"/>
            <w:rFonts w:asciiTheme="majorBidi" w:hAnsiTheme="majorBidi" w:cstheme="majorBidi"/>
            <w:bCs/>
            <w:noProof/>
            <w:lang w:bidi="ar-DZ"/>
          </w:rPr>
          <w:t>4.2.1</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lang w:bidi="ar-DZ"/>
          </w:rPr>
          <w:t>Le PEG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_Toc199237531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13</w:t>
        </w:r>
        <w:r w:rsidRPr="009173B5">
          <w:rPr>
            <w:rFonts w:asciiTheme="majorBidi" w:hAnsiTheme="majorBidi" w:cstheme="majorBidi"/>
            <w:noProof/>
            <w:webHidden/>
          </w:rPr>
          <w:fldChar w:fldCharType="end"/>
        </w:r>
      </w:hyperlink>
    </w:p>
    <w:p w14:paraId="6381A010" w14:textId="77777777" w:rsidR="003E7FCB" w:rsidRPr="009173B5" w:rsidRDefault="003E7FCB" w:rsidP="003E7FCB">
      <w:pPr>
        <w:pStyle w:val="TM4"/>
        <w:tabs>
          <w:tab w:val="left" w:pos="1320"/>
          <w:tab w:val="right" w:leader="dot" w:pos="9062"/>
        </w:tabs>
        <w:rPr>
          <w:rFonts w:asciiTheme="majorBidi" w:eastAsiaTheme="minorEastAsia" w:hAnsiTheme="majorBidi" w:cstheme="majorBidi"/>
          <w:noProof/>
          <w:kern w:val="0"/>
          <w:lang w:val="en-US"/>
          <w14:ligatures w14:val="none"/>
        </w:rPr>
      </w:pPr>
      <w:hyperlink w:anchor="_Toc199237532" w:history="1">
        <w:r w:rsidRPr="009173B5">
          <w:rPr>
            <w:rStyle w:val="Lienhypertexte"/>
            <w:rFonts w:asciiTheme="majorBidi" w:hAnsiTheme="majorBidi" w:cstheme="majorBidi"/>
            <w:bCs/>
            <w:noProof/>
            <w:lang w:bidi="ar-DZ"/>
          </w:rPr>
          <w:t>4.3</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lang w:bidi="ar-DZ"/>
          </w:rPr>
          <w:t>Utilisation de la culture hydroponique pour la sélection précoce de la tolérance au stress hydrique chez le blé dur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_Toc199237532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14</w:t>
        </w:r>
        <w:r w:rsidRPr="009173B5">
          <w:rPr>
            <w:rFonts w:asciiTheme="majorBidi" w:hAnsiTheme="majorBidi" w:cstheme="majorBidi"/>
            <w:noProof/>
            <w:webHidden/>
          </w:rPr>
          <w:fldChar w:fldCharType="end"/>
        </w:r>
      </w:hyperlink>
    </w:p>
    <w:p w14:paraId="7EE6639F" w14:textId="77777777" w:rsidR="003E7FCB" w:rsidRPr="009173B5" w:rsidRDefault="003E7FCB" w:rsidP="003E7FCB">
      <w:pPr>
        <w:pStyle w:val="TM5"/>
        <w:tabs>
          <w:tab w:val="left" w:pos="1760"/>
          <w:tab w:val="right" w:leader="dot" w:pos="9062"/>
        </w:tabs>
        <w:rPr>
          <w:rFonts w:asciiTheme="majorBidi" w:eastAsiaTheme="minorEastAsia" w:hAnsiTheme="majorBidi" w:cstheme="majorBidi"/>
          <w:noProof/>
          <w:kern w:val="0"/>
          <w:lang w:val="en-US"/>
          <w14:ligatures w14:val="none"/>
        </w:rPr>
      </w:pPr>
      <w:hyperlink w:anchor="_Toc199237533" w:history="1">
        <w:r w:rsidRPr="009173B5">
          <w:rPr>
            <w:rStyle w:val="Lienhypertexte"/>
            <w:rFonts w:asciiTheme="majorBidi" w:hAnsiTheme="majorBidi" w:cstheme="majorBidi"/>
            <w:bCs/>
            <w:noProof/>
            <w:lang w:bidi="ar-DZ"/>
          </w:rPr>
          <w:t>4.3.1</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lang w:bidi="ar-DZ"/>
          </w:rPr>
          <w:t>Simulation du stress hydrique aux stades précoces</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_Toc199237533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15</w:t>
        </w:r>
        <w:r w:rsidRPr="009173B5">
          <w:rPr>
            <w:rFonts w:asciiTheme="majorBidi" w:hAnsiTheme="majorBidi" w:cstheme="majorBidi"/>
            <w:noProof/>
            <w:webHidden/>
          </w:rPr>
          <w:fldChar w:fldCharType="end"/>
        </w:r>
      </w:hyperlink>
    </w:p>
    <w:p w14:paraId="6788B47C" w14:textId="77777777" w:rsidR="003E7FCB" w:rsidRPr="009173B5" w:rsidRDefault="003E7FCB" w:rsidP="003E7FCB">
      <w:pPr>
        <w:pStyle w:val="TM5"/>
        <w:tabs>
          <w:tab w:val="left" w:pos="1760"/>
          <w:tab w:val="right" w:leader="dot" w:pos="9062"/>
        </w:tabs>
        <w:rPr>
          <w:rFonts w:asciiTheme="majorBidi" w:eastAsiaTheme="minorEastAsia" w:hAnsiTheme="majorBidi" w:cstheme="majorBidi"/>
          <w:noProof/>
          <w:kern w:val="0"/>
          <w:lang w:val="en-US"/>
          <w14:ligatures w14:val="none"/>
        </w:rPr>
      </w:pPr>
      <w:hyperlink w:anchor="_Toc199237534" w:history="1">
        <w:r w:rsidRPr="009173B5">
          <w:rPr>
            <w:rStyle w:val="Lienhypertexte"/>
            <w:rFonts w:asciiTheme="majorBidi" w:hAnsiTheme="majorBidi" w:cstheme="majorBidi"/>
            <w:bCs/>
            <w:noProof/>
            <w:lang w:bidi="ar-DZ"/>
          </w:rPr>
          <w:t>4.3.2</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lang w:bidi="ar-DZ"/>
          </w:rPr>
          <w:t>Paramètres d'évaluation pour la sélection précoce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_Toc199237534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15</w:t>
        </w:r>
        <w:r w:rsidRPr="009173B5">
          <w:rPr>
            <w:rFonts w:asciiTheme="majorBidi" w:hAnsiTheme="majorBidi" w:cstheme="majorBidi"/>
            <w:noProof/>
            <w:webHidden/>
          </w:rPr>
          <w:fldChar w:fldCharType="end"/>
        </w:r>
      </w:hyperlink>
    </w:p>
    <w:p w14:paraId="0280DE47" w14:textId="77777777" w:rsidR="003E7FCB" w:rsidRPr="009173B5" w:rsidRDefault="003E7FCB" w:rsidP="003E7FCB">
      <w:pPr>
        <w:pStyle w:val="TM6"/>
        <w:tabs>
          <w:tab w:val="left" w:pos="1933"/>
          <w:tab w:val="right" w:leader="dot" w:pos="9062"/>
        </w:tabs>
        <w:rPr>
          <w:rFonts w:asciiTheme="majorBidi" w:eastAsiaTheme="minorEastAsia" w:hAnsiTheme="majorBidi" w:cstheme="majorBidi"/>
          <w:noProof/>
          <w:kern w:val="0"/>
          <w:lang w:val="en-US"/>
          <w14:ligatures w14:val="none"/>
        </w:rPr>
      </w:pPr>
      <w:hyperlink w:anchor="_Toc199237535" w:history="1">
        <w:r w:rsidRPr="009173B5">
          <w:rPr>
            <w:rStyle w:val="Lienhypertexte"/>
            <w:rFonts w:asciiTheme="majorBidi" w:hAnsiTheme="majorBidi" w:cstheme="majorBidi"/>
            <w:noProof/>
            <w:lang w:bidi="ar-DZ"/>
          </w:rPr>
          <w:t>4.3.2.1</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lang w:bidi="ar-DZ"/>
          </w:rPr>
          <w:t>Paramètres germinatifs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_Toc199237535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15</w:t>
        </w:r>
        <w:r w:rsidRPr="009173B5">
          <w:rPr>
            <w:rFonts w:asciiTheme="majorBidi" w:hAnsiTheme="majorBidi" w:cstheme="majorBidi"/>
            <w:noProof/>
            <w:webHidden/>
          </w:rPr>
          <w:fldChar w:fldCharType="end"/>
        </w:r>
      </w:hyperlink>
    </w:p>
    <w:p w14:paraId="24DC0C7B" w14:textId="77777777" w:rsidR="003E7FCB" w:rsidRPr="009173B5" w:rsidRDefault="003E7FCB" w:rsidP="003E7FCB">
      <w:pPr>
        <w:pStyle w:val="TM6"/>
        <w:tabs>
          <w:tab w:val="left" w:pos="1933"/>
          <w:tab w:val="right" w:leader="dot" w:pos="9062"/>
        </w:tabs>
        <w:rPr>
          <w:rFonts w:asciiTheme="majorBidi" w:eastAsiaTheme="minorEastAsia" w:hAnsiTheme="majorBidi" w:cstheme="majorBidi"/>
          <w:noProof/>
          <w:kern w:val="0"/>
          <w:lang w:val="en-US"/>
          <w14:ligatures w14:val="none"/>
        </w:rPr>
      </w:pPr>
      <w:hyperlink w:anchor="_Toc199237536" w:history="1">
        <w:r w:rsidRPr="009173B5">
          <w:rPr>
            <w:rStyle w:val="Lienhypertexte"/>
            <w:rFonts w:asciiTheme="majorBidi" w:hAnsiTheme="majorBidi" w:cstheme="majorBidi"/>
            <w:noProof/>
            <w:lang w:bidi="ar-DZ"/>
          </w:rPr>
          <w:t>4.3.2.2</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lang w:bidi="ar-DZ"/>
          </w:rPr>
          <w:t>Développement racinaire précoce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_Toc199237536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16</w:t>
        </w:r>
        <w:r w:rsidRPr="009173B5">
          <w:rPr>
            <w:rFonts w:asciiTheme="majorBidi" w:hAnsiTheme="majorBidi" w:cstheme="majorBidi"/>
            <w:noProof/>
            <w:webHidden/>
          </w:rPr>
          <w:fldChar w:fldCharType="end"/>
        </w:r>
      </w:hyperlink>
    </w:p>
    <w:p w14:paraId="28D7977D" w14:textId="77777777" w:rsidR="003E7FCB" w:rsidRPr="009173B5" w:rsidRDefault="003E7FCB" w:rsidP="003E7FCB">
      <w:pPr>
        <w:pStyle w:val="TM5"/>
        <w:tabs>
          <w:tab w:val="left" w:pos="1760"/>
          <w:tab w:val="right" w:leader="dot" w:pos="9062"/>
        </w:tabs>
        <w:rPr>
          <w:rFonts w:asciiTheme="majorBidi" w:eastAsiaTheme="minorEastAsia" w:hAnsiTheme="majorBidi" w:cstheme="majorBidi"/>
          <w:noProof/>
          <w:kern w:val="0"/>
          <w:lang w:val="en-US"/>
          <w14:ligatures w14:val="none"/>
        </w:rPr>
      </w:pPr>
      <w:hyperlink w:anchor="_Toc199237537" w:history="1">
        <w:r w:rsidRPr="009173B5">
          <w:rPr>
            <w:rStyle w:val="Lienhypertexte"/>
            <w:rFonts w:asciiTheme="majorBidi" w:hAnsiTheme="majorBidi" w:cstheme="majorBidi"/>
            <w:bCs/>
            <w:noProof/>
            <w:lang w:bidi="ar-DZ"/>
          </w:rPr>
          <w:t>4.3.3</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lang w:bidi="ar-DZ"/>
          </w:rPr>
          <w:t>Avantages de l'approche hydroponique pour la sélection précoce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_Toc199237537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16</w:t>
        </w:r>
        <w:r w:rsidRPr="009173B5">
          <w:rPr>
            <w:rFonts w:asciiTheme="majorBidi" w:hAnsiTheme="majorBidi" w:cstheme="majorBidi"/>
            <w:noProof/>
            <w:webHidden/>
          </w:rPr>
          <w:fldChar w:fldCharType="end"/>
        </w:r>
      </w:hyperlink>
    </w:p>
    <w:p w14:paraId="71DB67DB" w14:textId="77777777" w:rsidR="003E7FCB" w:rsidRPr="009173B5" w:rsidRDefault="003E7FCB" w:rsidP="003E7FCB">
      <w:pPr>
        <w:pStyle w:val="TM5"/>
        <w:tabs>
          <w:tab w:val="left" w:pos="1760"/>
          <w:tab w:val="right" w:leader="dot" w:pos="9062"/>
        </w:tabs>
        <w:rPr>
          <w:rFonts w:asciiTheme="majorBidi" w:eastAsiaTheme="minorEastAsia" w:hAnsiTheme="majorBidi" w:cstheme="majorBidi"/>
          <w:noProof/>
          <w:kern w:val="0"/>
          <w:lang w:val="en-US"/>
          <w14:ligatures w14:val="none"/>
        </w:rPr>
      </w:pPr>
      <w:hyperlink w:anchor="_Toc199237538" w:history="1">
        <w:r w:rsidRPr="009173B5">
          <w:rPr>
            <w:rStyle w:val="Lienhypertexte"/>
            <w:rFonts w:asciiTheme="majorBidi" w:hAnsiTheme="majorBidi" w:cstheme="majorBidi"/>
            <w:bCs/>
            <w:noProof/>
            <w:lang w:bidi="ar-DZ"/>
          </w:rPr>
          <w:t>4.3.4</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lang w:bidi="ar-DZ"/>
          </w:rPr>
          <w:t>L’intégration de la sélection précoce en hydroponie Dans le cadre des programmes d’amélioration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_Toc199237538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17</w:t>
        </w:r>
        <w:r w:rsidRPr="009173B5">
          <w:rPr>
            <w:rFonts w:asciiTheme="majorBidi" w:hAnsiTheme="majorBidi" w:cstheme="majorBidi"/>
            <w:noProof/>
            <w:webHidden/>
          </w:rPr>
          <w:fldChar w:fldCharType="end"/>
        </w:r>
      </w:hyperlink>
    </w:p>
    <w:p w14:paraId="092C2769" w14:textId="77777777" w:rsidR="003E7FCB" w:rsidRPr="009173B5" w:rsidRDefault="003E7FCB" w:rsidP="003E7FCB">
      <w:pPr>
        <w:pStyle w:val="TM1"/>
        <w:tabs>
          <w:tab w:val="right" w:leader="dot" w:pos="9062"/>
        </w:tabs>
        <w:rPr>
          <w:rFonts w:asciiTheme="majorBidi" w:eastAsiaTheme="minorEastAsia" w:hAnsiTheme="majorBidi" w:cstheme="majorBidi"/>
          <w:noProof/>
          <w:kern w:val="0"/>
          <w:lang w:val="en-US"/>
          <w14:ligatures w14:val="none"/>
        </w:rPr>
      </w:pPr>
      <w:hyperlink w:anchor="_Toc199237540" w:history="1">
        <w:r w:rsidRPr="009173B5">
          <w:rPr>
            <w:rStyle w:val="Lienhypertexte"/>
            <w:rFonts w:asciiTheme="majorBidi" w:hAnsiTheme="majorBidi" w:cstheme="majorBidi"/>
            <w:noProof/>
          </w:rPr>
          <w:t>Chapitre II :</w:t>
        </w:r>
        <w:r w:rsidRPr="009173B5">
          <w:rPr>
            <w:rFonts w:asciiTheme="majorBidi" w:hAnsiTheme="majorBidi" w:cstheme="majorBidi"/>
            <w:noProof/>
            <w:webHidden/>
          </w:rPr>
          <w:t xml:space="preserve"> </w:t>
        </w:r>
      </w:hyperlink>
    </w:p>
    <w:p w14:paraId="7DF09B84" w14:textId="77777777" w:rsidR="003E7FCB" w:rsidRPr="009173B5" w:rsidRDefault="003E7FCB" w:rsidP="003E7FCB">
      <w:pPr>
        <w:pStyle w:val="TM1"/>
        <w:tabs>
          <w:tab w:val="right" w:leader="dot" w:pos="9062"/>
        </w:tabs>
        <w:rPr>
          <w:rFonts w:asciiTheme="majorBidi" w:eastAsiaTheme="minorEastAsia" w:hAnsiTheme="majorBidi" w:cstheme="majorBidi"/>
          <w:noProof/>
          <w:kern w:val="0"/>
          <w:lang w:val="en-US"/>
          <w14:ligatures w14:val="none"/>
        </w:rPr>
      </w:pPr>
      <w:hyperlink w:anchor="_Toc199237541" w:history="1">
        <w:r w:rsidRPr="009173B5">
          <w:rPr>
            <w:rStyle w:val="Lienhypertexte"/>
            <w:rFonts w:asciiTheme="majorBidi" w:hAnsiTheme="majorBidi" w:cstheme="majorBidi"/>
            <w:noProof/>
          </w:rPr>
          <w:t>Matériels Et Méthodes</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_Toc199237541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18</w:t>
        </w:r>
        <w:r w:rsidRPr="009173B5">
          <w:rPr>
            <w:rFonts w:asciiTheme="majorBidi" w:hAnsiTheme="majorBidi" w:cstheme="majorBidi"/>
            <w:noProof/>
            <w:webHidden/>
          </w:rPr>
          <w:fldChar w:fldCharType="end"/>
        </w:r>
      </w:hyperlink>
    </w:p>
    <w:p w14:paraId="128B15E2" w14:textId="77777777" w:rsidR="003E7FCB" w:rsidRPr="009173B5" w:rsidRDefault="003E7FCB" w:rsidP="003E7FCB">
      <w:pPr>
        <w:pStyle w:val="TM3"/>
        <w:tabs>
          <w:tab w:val="left" w:pos="880"/>
          <w:tab w:val="right" w:leader="dot" w:pos="9062"/>
        </w:tabs>
        <w:rPr>
          <w:rFonts w:asciiTheme="majorBidi" w:eastAsiaTheme="minorEastAsia" w:hAnsiTheme="majorBidi" w:cstheme="majorBidi"/>
          <w:noProof/>
          <w:kern w:val="0"/>
          <w:lang w:val="en-US"/>
          <w14:ligatures w14:val="none"/>
        </w:rPr>
      </w:pPr>
      <w:hyperlink w:anchor="_Toc199237542" w:history="1">
        <w:r w:rsidRPr="009173B5">
          <w:rPr>
            <w:rStyle w:val="Lienhypertexte"/>
            <w:rFonts w:asciiTheme="majorBidi" w:hAnsiTheme="majorBidi" w:cstheme="majorBidi"/>
            <w:noProof/>
          </w:rPr>
          <w:t>1</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rPr>
          <w:t>Matériels et Méthodes</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_Toc199237542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19</w:t>
        </w:r>
        <w:r w:rsidRPr="009173B5">
          <w:rPr>
            <w:rFonts w:asciiTheme="majorBidi" w:hAnsiTheme="majorBidi" w:cstheme="majorBidi"/>
            <w:noProof/>
            <w:webHidden/>
          </w:rPr>
          <w:fldChar w:fldCharType="end"/>
        </w:r>
      </w:hyperlink>
    </w:p>
    <w:p w14:paraId="7CD34D8C" w14:textId="77777777" w:rsidR="003E7FCB" w:rsidRPr="009173B5" w:rsidRDefault="003E7FCB" w:rsidP="003E7FCB">
      <w:pPr>
        <w:pStyle w:val="TM4"/>
        <w:tabs>
          <w:tab w:val="left" w:pos="1320"/>
          <w:tab w:val="right" w:leader="dot" w:pos="9062"/>
        </w:tabs>
        <w:rPr>
          <w:rFonts w:asciiTheme="majorBidi" w:eastAsiaTheme="minorEastAsia" w:hAnsiTheme="majorBidi" w:cstheme="majorBidi"/>
          <w:noProof/>
          <w:kern w:val="0"/>
          <w:lang w:val="en-US"/>
          <w14:ligatures w14:val="none"/>
        </w:rPr>
      </w:pPr>
      <w:hyperlink w:anchor="_Toc199237543" w:history="1">
        <w:r w:rsidRPr="009173B5">
          <w:rPr>
            <w:rStyle w:val="Lienhypertexte"/>
            <w:rFonts w:asciiTheme="majorBidi" w:hAnsiTheme="majorBidi" w:cstheme="majorBidi"/>
            <w:bCs/>
            <w:noProof/>
          </w:rPr>
          <w:t>1.1</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rPr>
          <w:t>Matériel végétal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_Toc199237543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19</w:t>
        </w:r>
        <w:r w:rsidRPr="009173B5">
          <w:rPr>
            <w:rFonts w:asciiTheme="majorBidi" w:hAnsiTheme="majorBidi" w:cstheme="majorBidi"/>
            <w:noProof/>
            <w:webHidden/>
          </w:rPr>
          <w:fldChar w:fldCharType="end"/>
        </w:r>
      </w:hyperlink>
    </w:p>
    <w:p w14:paraId="5152FAE1" w14:textId="77777777" w:rsidR="003E7FCB" w:rsidRPr="009173B5" w:rsidRDefault="003E7FCB" w:rsidP="003E7FCB">
      <w:pPr>
        <w:pStyle w:val="TM4"/>
        <w:tabs>
          <w:tab w:val="left" w:pos="1320"/>
          <w:tab w:val="right" w:leader="dot" w:pos="9062"/>
        </w:tabs>
        <w:rPr>
          <w:rFonts w:asciiTheme="majorBidi" w:eastAsiaTheme="minorEastAsia" w:hAnsiTheme="majorBidi" w:cstheme="majorBidi"/>
          <w:noProof/>
          <w:kern w:val="0"/>
          <w:lang w:val="en-US"/>
          <w14:ligatures w14:val="none"/>
        </w:rPr>
      </w:pPr>
      <w:hyperlink w:anchor="_Toc199237544" w:history="1">
        <w:r w:rsidRPr="009173B5">
          <w:rPr>
            <w:rStyle w:val="Lienhypertexte"/>
            <w:rFonts w:asciiTheme="majorBidi" w:hAnsiTheme="majorBidi" w:cstheme="majorBidi"/>
            <w:bCs/>
            <w:noProof/>
          </w:rPr>
          <w:t>1.2</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rPr>
          <w:t>Conditions expérimentales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_Toc199237544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20</w:t>
        </w:r>
        <w:r w:rsidRPr="009173B5">
          <w:rPr>
            <w:rFonts w:asciiTheme="majorBidi" w:hAnsiTheme="majorBidi" w:cstheme="majorBidi"/>
            <w:noProof/>
            <w:webHidden/>
          </w:rPr>
          <w:fldChar w:fldCharType="end"/>
        </w:r>
      </w:hyperlink>
    </w:p>
    <w:p w14:paraId="776F6FDD" w14:textId="77777777" w:rsidR="003E7FCB" w:rsidRPr="009173B5" w:rsidRDefault="003E7FCB" w:rsidP="003E7FCB">
      <w:pPr>
        <w:pStyle w:val="TM4"/>
        <w:tabs>
          <w:tab w:val="left" w:pos="1320"/>
          <w:tab w:val="right" w:leader="dot" w:pos="9062"/>
        </w:tabs>
        <w:rPr>
          <w:rFonts w:asciiTheme="majorBidi" w:eastAsiaTheme="minorEastAsia" w:hAnsiTheme="majorBidi" w:cstheme="majorBidi"/>
          <w:noProof/>
          <w:kern w:val="0"/>
          <w:lang w:val="en-US"/>
          <w14:ligatures w14:val="none"/>
        </w:rPr>
      </w:pPr>
      <w:hyperlink w:anchor="_Toc199237545" w:history="1">
        <w:r w:rsidRPr="009173B5">
          <w:rPr>
            <w:rStyle w:val="Lienhypertexte"/>
            <w:rFonts w:asciiTheme="majorBidi" w:hAnsiTheme="majorBidi" w:cstheme="majorBidi"/>
            <w:bCs/>
            <w:noProof/>
          </w:rPr>
          <w:t>1.3</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rPr>
          <w:t>Préparation et traitement des semences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_Toc199237545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20</w:t>
        </w:r>
        <w:r w:rsidRPr="009173B5">
          <w:rPr>
            <w:rFonts w:asciiTheme="majorBidi" w:hAnsiTheme="majorBidi" w:cstheme="majorBidi"/>
            <w:noProof/>
            <w:webHidden/>
          </w:rPr>
          <w:fldChar w:fldCharType="end"/>
        </w:r>
      </w:hyperlink>
    </w:p>
    <w:p w14:paraId="0923613B" w14:textId="77777777" w:rsidR="003E7FCB" w:rsidRPr="009173B5" w:rsidRDefault="003E7FCB" w:rsidP="003E7FCB">
      <w:pPr>
        <w:pStyle w:val="TM4"/>
        <w:tabs>
          <w:tab w:val="left" w:pos="1320"/>
          <w:tab w:val="right" w:leader="dot" w:pos="9062"/>
        </w:tabs>
        <w:rPr>
          <w:rFonts w:asciiTheme="majorBidi" w:eastAsiaTheme="minorEastAsia" w:hAnsiTheme="majorBidi" w:cstheme="majorBidi"/>
          <w:noProof/>
          <w:kern w:val="0"/>
          <w:lang w:val="en-US"/>
          <w14:ligatures w14:val="none"/>
        </w:rPr>
      </w:pPr>
      <w:hyperlink w:anchor="_Toc199237546" w:history="1">
        <w:r w:rsidRPr="009173B5">
          <w:rPr>
            <w:rStyle w:val="Lienhypertexte"/>
            <w:rFonts w:asciiTheme="majorBidi" w:hAnsiTheme="majorBidi" w:cstheme="majorBidi"/>
            <w:bCs/>
            <w:noProof/>
          </w:rPr>
          <w:t>1.4</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rPr>
          <w:t>Préparation du milieu de culture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_Toc199237546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20</w:t>
        </w:r>
        <w:r w:rsidRPr="009173B5">
          <w:rPr>
            <w:rFonts w:asciiTheme="majorBidi" w:hAnsiTheme="majorBidi" w:cstheme="majorBidi"/>
            <w:noProof/>
            <w:webHidden/>
          </w:rPr>
          <w:fldChar w:fldCharType="end"/>
        </w:r>
      </w:hyperlink>
    </w:p>
    <w:p w14:paraId="2D55D64C" w14:textId="77777777" w:rsidR="003E7FCB" w:rsidRPr="009173B5" w:rsidRDefault="003E7FCB" w:rsidP="003E7FCB">
      <w:pPr>
        <w:pStyle w:val="TM4"/>
        <w:tabs>
          <w:tab w:val="left" w:pos="1320"/>
          <w:tab w:val="right" w:leader="dot" w:pos="9062"/>
        </w:tabs>
        <w:rPr>
          <w:rFonts w:asciiTheme="majorBidi" w:eastAsiaTheme="minorEastAsia" w:hAnsiTheme="majorBidi" w:cstheme="majorBidi"/>
          <w:noProof/>
          <w:kern w:val="0"/>
          <w:lang w:val="en-US"/>
          <w14:ligatures w14:val="none"/>
        </w:rPr>
      </w:pPr>
      <w:hyperlink w:anchor="_Toc199237547" w:history="1">
        <w:r w:rsidRPr="009173B5">
          <w:rPr>
            <w:rStyle w:val="Lienhypertexte"/>
            <w:rFonts w:asciiTheme="majorBidi" w:hAnsiTheme="majorBidi" w:cstheme="majorBidi"/>
            <w:bCs/>
            <w:noProof/>
          </w:rPr>
          <w:t>1.5</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rPr>
          <w:t>Préparation des traitements de stress hydrique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_Toc199237547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21</w:t>
        </w:r>
        <w:r w:rsidRPr="009173B5">
          <w:rPr>
            <w:rFonts w:asciiTheme="majorBidi" w:hAnsiTheme="majorBidi" w:cstheme="majorBidi"/>
            <w:noProof/>
            <w:webHidden/>
          </w:rPr>
          <w:fldChar w:fldCharType="end"/>
        </w:r>
      </w:hyperlink>
    </w:p>
    <w:p w14:paraId="510AEE7C" w14:textId="77777777" w:rsidR="003E7FCB" w:rsidRPr="009173B5" w:rsidRDefault="003E7FCB" w:rsidP="003E7FCB">
      <w:pPr>
        <w:pStyle w:val="TM4"/>
        <w:tabs>
          <w:tab w:val="left" w:pos="1320"/>
          <w:tab w:val="right" w:leader="dot" w:pos="9062"/>
        </w:tabs>
        <w:rPr>
          <w:rFonts w:asciiTheme="majorBidi" w:eastAsiaTheme="minorEastAsia" w:hAnsiTheme="majorBidi" w:cstheme="majorBidi"/>
          <w:noProof/>
          <w:kern w:val="0"/>
          <w:lang w:val="en-US"/>
          <w14:ligatures w14:val="none"/>
        </w:rPr>
      </w:pPr>
      <w:hyperlink w:anchor="_Toc199237548" w:history="1">
        <w:r w:rsidRPr="009173B5">
          <w:rPr>
            <w:rStyle w:val="Lienhypertexte"/>
            <w:rFonts w:asciiTheme="majorBidi" w:hAnsiTheme="majorBidi" w:cstheme="majorBidi"/>
            <w:bCs/>
            <w:noProof/>
          </w:rPr>
          <w:t>1.6</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rPr>
          <w:t>Dispositif expérimental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_Toc199237548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22</w:t>
        </w:r>
        <w:r w:rsidRPr="009173B5">
          <w:rPr>
            <w:rFonts w:asciiTheme="majorBidi" w:hAnsiTheme="majorBidi" w:cstheme="majorBidi"/>
            <w:noProof/>
            <w:webHidden/>
          </w:rPr>
          <w:fldChar w:fldCharType="end"/>
        </w:r>
      </w:hyperlink>
    </w:p>
    <w:p w14:paraId="2B6BF2D3" w14:textId="77777777" w:rsidR="003E7FCB" w:rsidRPr="009173B5" w:rsidRDefault="003E7FCB" w:rsidP="003E7FCB">
      <w:pPr>
        <w:pStyle w:val="TM5"/>
        <w:tabs>
          <w:tab w:val="left" w:pos="1760"/>
          <w:tab w:val="right" w:leader="dot" w:pos="9062"/>
        </w:tabs>
        <w:rPr>
          <w:rFonts w:asciiTheme="majorBidi" w:eastAsiaTheme="minorEastAsia" w:hAnsiTheme="majorBidi" w:cstheme="majorBidi"/>
          <w:noProof/>
          <w:kern w:val="0"/>
          <w:lang w:val="en-US"/>
          <w14:ligatures w14:val="none"/>
        </w:rPr>
      </w:pPr>
      <w:hyperlink w:anchor="_Toc199237549" w:history="1">
        <w:r w:rsidRPr="009173B5">
          <w:rPr>
            <w:rStyle w:val="Lienhypertexte"/>
            <w:rFonts w:asciiTheme="majorBidi" w:hAnsiTheme="majorBidi" w:cstheme="majorBidi"/>
            <w:bCs/>
            <w:noProof/>
          </w:rPr>
          <w:t>1.6.1</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rPr>
          <w:t>Essai de germination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_Toc199237549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22</w:t>
        </w:r>
        <w:r w:rsidRPr="009173B5">
          <w:rPr>
            <w:rFonts w:asciiTheme="majorBidi" w:hAnsiTheme="majorBidi" w:cstheme="majorBidi"/>
            <w:noProof/>
            <w:webHidden/>
          </w:rPr>
          <w:fldChar w:fldCharType="end"/>
        </w:r>
      </w:hyperlink>
    </w:p>
    <w:p w14:paraId="674F5214" w14:textId="77777777" w:rsidR="003E7FCB" w:rsidRPr="009173B5" w:rsidRDefault="003E7FCB" w:rsidP="003E7FCB">
      <w:pPr>
        <w:pStyle w:val="TM5"/>
        <w:tabs>
          <w:tab w:val="left" w:pos="1760"/>
          <w:tab w:val="right" w:leader="dot" w:pos="9062"/>
        </w:tabs>
        <w:rPr>
          <w:rFonts w:asciiTheme="majorBidi" w:eastAsiaTheme="minorEastAsia" w:hAnsiTheme="majorBidi" w:cstheme="majorBidi"/>
          <w:noProof/>
          <w:kern w:val="0"/>
          <w:lang w:val="en-US"/>
          <w14:ligatures w14:val="none"/>
        </w:rPr>
      </w:pPr>
      <w:hyperlink w:anchor="_Toc199237550" w:history="1">
        <w:r w:rsidRPr="009173B5">
          <w:rPr>
            <w:rStyle w:val="Lienhypertexte"/>
            <w:rFonts w:asciiTheme="majorBidi" w:hAnsiTheme="majorBidi" w:cstheme="majorBidi"/>
            <w:bCs/>
            <w:noProof/>
          </w:rPr>
          <w:t>1.6.2</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rPr>
          <w:t>Essai de croissance</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_Toc199237550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23</w:t>
        </w:r>
        <w:r w:rsidRPr="009173B5">
          <w:rPr>
            <w:rFonts w:asciiTheme="majorBidi" w:hAnsiTheme="majorBidi" w:cstheme="majorBidi"/>
            <w:noProof/>
            <w:webHidden/>
          </w:rPr>
          <w:fldChar w:fldCharType="end"/>
        </w:r>
      </w:hyperlink>
    </w:p>
    <w:p w14:paraId="690CC9C4" w14:textId="77777777" w:rsidR="003E7FCB" w:rsidRPr="009173B5" w:rsidRDefault="003E7FCB" w:rsidP="003E7FCB">
      <w:pPr>
        <w:pStyle w:val="TM3"/>
        <w:tabs>
          <w:tab w:val="left" w:pos="880"/>
          <w:tab w:val="right" w:leader="dot" w:pos="9062"/>
        </w:tabs>
        <w:rPr>
          <w:rFonts w:asciiTheme="majorBidi" w:eastAsiaTheme="minorEastAsia" w:hAnsiTheme="majorBidi" w:cstheme="majorBidi"/>
          <w:noProof/>
          <w:kern w:val="0"/>
          <w:lang w:val="en-US"/>
          <w14:ligatures w14:val="none"/>
        </w:rPr>
      </w:pPr>
      <w:hyperlink w:anchor="_Toc199237551" w:history="1">
        <w:r w:rsidRPr="009173B5">
          <w:rPr>
            <w:rStyle w:val="Lienhypertexte"/>
            <w:rFonts w:asciiTheme="majorBidi" w:hAnsiTheme="majorBidi" w:cstheme="majorBidi"/>
            <w:noProof/>
          </w:rPr>
          <w:t>2</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rPr>
          <w:t>Paramètres mesurés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_Toc199237551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24</w:t>
        </w:r>
        <w:r w:rsidRPr="009173B5">
          <w:rPr>
            <w:rFonts w:asciiTheme="majorBidi" w:hAnsiTheme="majorBidi" w:cstheme="majorBidi"/>
            <w:noProof/>
            <w:webHidden/>
          </w:rPr>
          <w:fldChar w:fldCharType="end"/>
        </w:r>
      </w:hyperlink>
    </w:p>
    <w:p w14:paraId="2AA551C0" w14:textId="77777777" w:rsidR="003E7FCB" w:rsidRPr="009173B5" w:rsidRDefault="003E7FCB" w:rsidP="003E7FCB">
      <w:pPr>
        <w:pStyle w:val="TM4"/>
        <w:tabs>
          <w:tab w:val="left" w:pos="1320"/>
          <w:tab w:val="right" w:leader="dot" w:pos="9062"/>
        </w:tabs>
        <w:rPr>
          <w:rFonts w:asciiTheme="majorBidi" w:eastAsiaTheme="minorEastAsia" w:hAnsiTheme="majorBidi" w:cstheme="majorBidi"/>
          <w:noProof/>
          <w:kern w:val="0"/>
          <w:lang w:val="en-US"/>
          <w14:ligatures w14:val="none"/>
        </w:rPr>
      </w:pPr>
      <w:hyperlink w:anchor="_Toc199237552" w:history="1">
        <w:r w:rsidRPr="009173B5">
          <w:rPr>
            <w:rStyle w:val="Lienhypertexte"/>
            <w:rFonts w:asciiTheme="majorBidi" w:hAnsiTheme="majorBidi" w:cstheme="majorBidi"/>
            <w:bCs/>
            <w:noProof/>
          </w:rPr>
          <w:t>2.1</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rPr>
          <w:t>Essai de germination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_Toc199237552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24</w:t>
        </w:r>
        <w:r w:rsidRPr="009173B5">
          <w:rPr>
            <w:rFonts w:asciiTheme="majorBidi" w:hAnsiTheme="majorBidi" w:cstheme="majorBidi"/>
            <w:noProof/>
            <w:webHidden/>
          </w:rPr>
          <w:fldChar w:fldCharType="end"/>
        </w:r>
      </w:hyperlink>
    </w:p>
    <w:p w14:paraId="233DFBA8" w14:textId="77777777" w:rsidR="003E7FCB" w:rsidRDefault="003E7FCB" w:rsidP="003E7FCB">
      <w:pPr>
        <w:pStyle w:val="TM4"/>
        <w:tabs>
          <w:tab w:val="left" w:pos="1320"/>
          <w:tab w:val="right" w:leader="dot" w:pos="9062"/>
        </w:tabs>
      </w:pPr>
      <w:hyperlink w:anchor="_Toc199237553" w:history="1">
        <w:r w:rsidRPr="009173B5">
          <w:rPr>
            <w:rStyle w:val="Lienhypertexte"/>
            <w:rFonts w:asciiTheme="majorBidi" w:hAnsiTheme="majorBidi" w:cstheme="majorBidi"/>
            <w:bCs/>
            <w:noProof/>
          </w:rPr>
          <w:t>2.2</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rPr>
          <w:t>Essai de croissance:</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_Toc199237553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26</w:t>
        </w:r>
        <w:r w:rsidRPr="009173B5">
          <w:rPr>
            <w:rFonts w:asciiTheme="majorBidi" w:hAnsiTheme="majorBidi" w:cstheme="majorBidi"/>
            <w:noProof/>
            <w:webHidden/>
          </w:rPr>
          <w:fldChar w:fldCharType="end"/>
        </w:r>
      </w:hyperlink>
    </w:p>
    <w:p w14:paraId="1BEC2BC2" w14:textId="77777777" w:rsidR="003E7FCB" w:rsidRPr="009B682C" w:rsidRDefault="003E7FCB" w:rsidP="003E7FCB">
      <w:pPr>
        <w:rPr>
          <w:rFonts w:asciiTheme="majorBidi" w:hAnsiTheme="majorBidi" w:cstheme="majorBidi"/>
        </w:rPr>
      </w:pPr>
      <w:r>
        <w:t xml:space="preserve">             </w:t>
      </w:r>
      <w:r w:rsidRPr="009B682C">
        <w:rPr>
          <w:rFonts w:asciiTheme="majorBidi" w:hAnsiTheme="majorBidi" w:cstheme="majorBidi"/>
        </w:rPr>
        <w:t xml:space="preserve"> 3         </w:t>
      </w:r>
      <w:r w:rsidRPr="009B682C">
        <w:rPr>
          <w:rFonts w:asciiTheme="majorBidi" w:eastAsia="SimSun" w:hAnsiTheme="majorBidi" w:cstheme="majorBidi"/>
          <w:color w:val="000000" w:themeColor="text1"/>
          <w:kern w:val="0"/>
          <w:lang w:eastAsia="zh-CN"/>
          <w14:ligatures w14:val="none"/>
        </w:rPr>
        <w:t>Analyse Statistique</w:t>
      </w:r>
      <w:r>
        <w:rPr>
          <w:rFonts w:asciiTheme="majorBidi" w:eastAsia="SimSun" w:hAnsiTheme="majorBidi" w:cstheme="majorBidi"/>
          <w:b/>
          <w:bCs/>
          <w:color w:val="000000" w:themeColor="text1"/>
          <w:kern w:val="0"/>
          <w:sz w:val="28"/>
          <w:szCs w:val="28"/>
          <w:lang w:eastAsia="zh-CN"/>
          <w14:ligatures w14:val="none"/>
        </w:rPr>
        <w:t xml:space="preserve"> </w:t>
      </w:r>
      <w:r w:rsidRPr="009B682C">
        <w:rPr>
          <w:rFonts w:asciiTheme="majorBidi" w:eastAsia="SimSun" w:hAnsiTheme="majorBidi" w:cstheme="majorBidi"/>
          <w:color w:val="000000" w:themeColor="text1"/>
          <w:kern w:val="0"/>
          <w:lang w:eastAsia="zh-CN"/>
          <w14:ligatures w14:val="none"/>
        </w:rPr>
        <w:t>:</w:t>
      </w:r>
      <w:r>
        <w:rPr>
          <w:rFonts w:asciiTheme="majorBidi" w:eastAsia="SimSun" w:hAnsiTheme="majorBidi" w:cstheme="majorBidi"/>
          <w:color w:val="000000" w:themeColor="text1"/>
          <w:kern w:val="0"/>
          <w:lang w:eastAsia="zh-CN"/>
          <w14:ligatures w14:val="none"/>
        </w:rPr>
        <w:t>…………………………………………………………………...26</w:t>
      </w:r>
    </w:p>
    <w:p w14:paraId="4E576F24" w14:textId="77777777" w:rsidR="003E7FCB" w:rsidRPr="009173B5" w:rsidRDefault="003E7FCB" w:rsidP="003E7FCB">
      <w:pPr>
        <w:pStyle w:val="TM1"/>
        <w:tabs>
          <w:tab w:val="right" w:leader="dot" w:pos="9062"/>
        </w:tabs>
        <w:rPr>
          <w:rFonts w:asciiTheme="majorBidi" w:eastAsiaTheme="minorEastAsia" w:hAnsiTheme="majorBidi" w:cstheme="majorBidi"/>
          <w:noProof/>
          <w:kern w:val="0"/>
          <w:lang w:val="en-US"/>
          <w14:ligatures w14:val="none"/>
        </w:rPr>
      </w:pPr>
      <w:hyperlink w:anchor="_Toc199237554" w:history="1">
        <w:r w:rsidRPr="009173B5">
          <w:rPr>
            <w:rStyle w:val="Lienhypertexte"/>
            <w:rFonts w:asciiTheme="majorBidi" w:hAnsiTheme="majorBidi" w:cstheme="majorBidi"/>
            <w:noProof/>
          </w:rPr>
          <w:t>CHAPITRE III : Résultats et discussions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_Toc199237554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28</w:t>
        </w:r>
        <w:r w:rsidRPr="009173B5">
          <w:rPr>
            <w:rFonts w:asciiTheme="majorBidi" w:hAnsiTheme="majorBidi" w:cstheme="majorBidi"/>
            <w:noProof/>
            <w:webHidden/>
          </w:rPr>
          <w:fldChar w:fldCharType="end"/>
        </w:r>
      </w:hyperlink>
    </w:p>
    <w:p w14:paraId="0B4FA4BA" w14:textId="77777777" w:rsidR="003E7FCB" w:rsidRPr="009173B5" w:rsidRDefault="003E7FCB" w:rsidP="003E7FCB">
      <w:pPr>
        <w:pStyle w:val="TM3"/>
        <w:tabs>
          <w:tab w:val="left" w:pos="880"/>
          <w:tab w:val="right" w:leader="dot" w:pos="9062"/>
        </w:tabs>
        <w:rPr>
          <w:rFonts w:asciiTheme="majorBidi" w:eastAsiaTheme="minorEastAsia" w:hAnsiTheme="majorBidi" w:cstheme="majorBidi"/>
          <w:noProof/>
          <w:kern w:val="0"/>
          <w:lang w:val="en-US"/>
          <w14:ligatures w14:val="none"/>
        </w:rPr>
      </w:pPr>
      <w:hyperlink w:anchor="_Toc199237555" w:history="1">
        <w:r w:rsidRPr="009173B5">
          <w:rPr>
            <w:rStyle w:val="Lienhypertexte"/>
            <w:rFonts w:asciiTheme="majorBidi" w:hAnsiTheme="majorBidi" w:cstheme="majorBidi"/>
            <w:noProof/>
          </w:rPr>
          <w:t>1</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rPr>
          <w:t>Essai germination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_Toc199237555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28</w:t>
        </w:r>
        <w:r w:rsidRPr="009173B5">
          <w:rPr>
            <w:rFonts w:asciiTheme="majorBidi" w:hAnsiTheme="majorBidi" w:cstheme="majorBidi"/>
            <w:noProof/>
            <w:webHidden/>
          </w:rPr>
          <w:fldChar w:fldCharType="end"/>
        </w:r>
      </w:hyperlink>
    </w:p>
    <w:p w14:paraId="096F3596" w14:textId="77777777" w:rsidR="003E7FCB" w:rsidRPr="009173B5" w:rsidRDefault="003E7FCB" w:rsidP="003E7FCB">
      <w:pPr>
        <w:pStyle w:val="TM4"/>
        <w:tabs>
          <w:tab w:val="left" w:pos="1320"/>
          <w:tab w:val="right" w:leader="dot" w:pos="9062"/>
        </w:tabs>
        <w:rPr>
          <w:rFonts w:asciiTheme="majorBidi" w:eastAsiaTheme="minorEastAsia" w:hAnsiTheme="majorBidi" w:cstheme="majorBidi"/>
          <w:noProof/>
          <w:kern w:val="0"/>
          <w:lang w:val="en-US"/>
          <w14:ligatures w14:val="none"/>
        </w:rPr>
      </w:pPr>
      <w:hyperlink w:anchor="_Toc199237556" w:history="1">
        <w:r w:rsidRPr="009173B5">
          <w:rPr>
            <w:rStyle w:val="Lienhypertexte"/>
            <w:rFonts w:asciiTheme="majorBidi" w:hAnsiTheme="majorBidi" w:cstheme="majorBidi"/>
            <w:bCs/>
            <w:noProof/>
          </w:rPr>
          <w:t>1.1</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rPr>
          <w:t>Analyse de la variance (ANOVA):</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_Toc199237556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28</w:t>
        </w:r>
        <w:r w:rsidRPr="009173B5">
          <w:rPr>
            <w:rFonts w:asciiTheme="majorBidi" w:hAnsiTheme="majorBidi" w:cstheme="majorBidi"/>
            <w:noProof/>
            <w:webHidden/>
          </w:rPr>
          <w:fldChar w:fldCharType="end"/>
        </w:r>
      </w:hyperlink>
    </w:p>
    <w:p w14:paraId="0A676FF2" w14:textId="77777777" w:rsidR="003E7FCB" w:rsidRPr="009173B5" w:rsidRDefault="003E7FCB" w:rsidP="003E7FCB">
      <w:pPr>
        <w:pStyle w:val="TM4"/>
        <w:tabs>
          <w:tab w:val="left" w:pos="1320"/>
          <w:tab w:val="right" w:leader="dot" w:pos="9062"/>
        </w:tabs>
        <w:rPr>
          <w:rFonts w:asciiTheme="majorBidi" w:eastAsiaTheme="minorEastAsia" w:hAnsiTheme="majorBidi" w:cstheme="majorBidi"/>
          <w:noProof/>
          <w:kern w:val="0"/>
          <w:lang w:val="en-US"/>
          <w14:ligatures w14:val="none"/>
        </w:rPr>
      </w:pPr>
      <w:hyperlink w:anchor="_Toc199237557" w:history="1">
        <w:r w:rsidRPr="009173B5">
          <w:rPr>
            <w:rStyle w:val="Lienhypertexte"/>
            <w:rFonts w:asciiTheme="majorBidi" w:eastAsia="Segoe UI" w:hAnsiTheme="majorBidi" w:cstheme="majorBidi"/>
            <w:bCs/>
            <w:noProof/>
          </w:rPr>
          <w:t>1.2</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eastAsia="Segoe UI" w:hAnsiTheme="majorBidi" w:cstheme="majorBidi"/>
            <w:noProof/>
            <w:shd w:val="clear" w:color="auto" w:fill="FFFFFF"/>
          </w:rPr>
          <w:t>Effet du génotype (variété)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_Toc199237557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28</w:t>
        </w:r>
        <w:r w:rsidRPr="009173B5">
          <w:rPr>
            <w:rFonts w:asciiTheme="majorBidi" w:hAnsiTheme="majorBidi" w:cstheme="majorBidi"/>
            <w:noProof/>
            <w:webHidden/>
          </w:rPr>
          <w:fldChar w:fldCharType="end"/>
        </w:r>
      </w:hyperlink>
    </w:p>
    <w:p w14:paraId="3D3E5016" w14:textId="77777777" w:rsidR="003E7FCB" w:rsidRPr="009173B5" w:rsidRDefault="003E7FCB" w:rsidP="003E7FCB">
      <w:pPr>
        <w:pStyle w:val="TM4"/>
        <w:tabs>
          <w:tab w:val="left" w:pos="1320"/>
          <w:tab w:val="right" w:leader="dot" w:pos="9062"/>
        </w:tabs>
        <w:rPr>
          <w:rFonts w:asciiTheme="majorBidi" w:eastAsiaTheme="minorEastAsia" w:hAnsiTheme="majorBidi" w:cstheme="majorBidi"/>
          <w:noProof/>
          <w:kern w:val="0"/>
          <w:lang w:val="en-US"/>
          <w14:ligatures w14:val="none"/>
        </w:rPr>
      </w:pPr>
      <w:hyperlink w:anchor="_Toc199237558" w:history="1">
        <w:r w:rsidRPr="009173B5">
          <w:rPr>
            <w:rStyle w:val="Lienhypertexte"/>
            <w:rFonts w:asciiTheme="majorBidi" w:eastAsia="Segoe UI" w:hAnsiTheme="majorBidi" w:cstheme="majorBidi"/>
            <w:bCs/>
            <w:noProof/>
          </w:rPr>
          <w:t>1.3</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eastAsia="Segoe UI" w:hAnsiTheme="majorBidi" w:cstheme="majorBidi"/>
            <w:noProof/>
            <w:shd w:val="clear" w:color="auto" w:fill="FFFFFF"/>
          </w:rPr>
          <w:t>Effet du stress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_Toc199237558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28</w:t>
        </w:r>
        <w:r w:rsidRPr="009173B5">
          <w:rPr>
            <w:rFonts w:asciiTheme="majorBidi" w:hAnsiTheme="majorBidi" w:cstheme="majorBidi"/>
            <w:noProof/>
            <w:webHidden/>
          </w:rPr>
          <w:fldChar w:fldCharType="end"/>
        </w:r>
      </w:hyperlink>
    </w:p>
    <w:p w14:paraId="1A93262C" w14:textId="77777777" w:rsidR="003E7FCB" w:rsidRPr="009173B5" w:rsidRDefault="003E7FCB" w:rsidP="003E7FCB">
      <w:pPr>
        <w:pStyle w:val="TM4"/>
        <w:tabs>
          <w:tab w:val="left" w:pos="1320"/>
          <w:tab w:val="right" w:leader="dot" w:pos="9062"/>
        </w:tabs>
        <w:rPr>
          <w:rFonts w:asciiTheme="majorBidi" w:eastAsiaTheme="minorEastAsia" w:hAnsiTheme="majorBidi" w:cstheme="majorBidi"/>
          <w:noProof/>
          <w:kern w:val="0"/>
          <w:lang w:val="en-US"/>
          <w14:ligatures w14:val="none"/>
        </w:rPr>
      </w:pPr>
      <w:hyperlink w:anchor="_Toc199237559" w:history="1">
        <w:r w:rsidRPr="009173B5">
          <w:rPr>
            <w:rStyle w:val="Lienhypertexte"/>
            <w:rFonts w:asciiTheme="majorBidi" w:eastAsia="Segoe UI" w:hAnsiTheme="majorBidi" w:cstheme="majorBidi"/>
            <w:bCs/>
            <w:noProof/>
          </w:rPr>
          <w:t>1.4</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eastAsia="Segoe UI" w:hAnsiTheme="majorBidi" w:cstheme="majorBidi"/>
            <w:noProof/>
            <w:shd w:val="clear" w:color="auto" w:fill="FFFFFF"/>
          </w:rPr>
          <w:t>Interaction variété × stress:</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_Toc199237559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29</w:t>
        </w:r>
        <w:r w:rsidRPr="009173B5">
          <w:rPr>
            <w:rFonts w:asciiTheme="majorBidi" w:hAnsiTheme="majorBidi" w:cstheme="majorBidi"/>
            <w:noProof/>
            <w:webHidden/>
          </w:rPr>
          <w:fldChar w:fldCharType="end"/>
        </w:r>
      </w:hyperlink>
    </w:p>
    <w:p w14:paraId="1A2C3915" w14:textId="77777777" w:rsidR="003E7FCB" w:rsidRPr="009173B5" w:rsidRDefault="003E7FCB" w:rsidP="003E7FCB">
      <w:pPr>
        <w:pStyle w:val="TM4"/>
        <w:tabs>
          <w:tab w:val="left" w:pos="1320"/>
          <w:tab w:val="right" w:leader="dot" w:pos="9062"/>
        </w:tabs>
        <w:rPr>
          <w:rFonts w:asciiTheme="majorBidi" w:eastAsiaTheme="minorEastAsia" w:hAnsiTheme="majorBidi" w:cstheme="majorBidi"/>
          <w:noProof/>
          <w:kern w:val="0"/>
          <w:lang w:val="en-US"/>
          <w14:ligatures w14:val="none"/>
        </w:rPr>
      </w:pPr>
      <w:hyperlink w:anchor="_Toc199237560" w:history="1">
        <w:r w:rsidRPr="009173B5">
          <w:rPr>
            <w:rStyle w:val="Lienhypertexte"/>
            <w:rFonts w:asciiTheme="majorBidi" w:hAnsiTheme="majorBidi" w:cstheme="majorBidi"/>
            <w:bCs/>
            <w:noProof/>
          </w:rPr>
          <w:t>1.5</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rPr>
          <w:t>Cinétique de germination sous stress hydrique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_Toc199237560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30</w:t>
        </w:r>
        <w:r w:rsidRPr="009173B5">
          <w:rPr>
            <w:rFonts w:asciiTheme="majorBidi" w:hAnsiTheme="majorBidi" w:cstheme="majorBidi"/>
            <w:noProof/>
            <w:webHidden/>
          </w:rPr>
          <w:fldChar w:fldCharType="end"/>
        </w:r>
      </w:hyperlink>
    </w:p>
    <w:p w14:paraId="2D969EF7" w14:textId="77777777" w:rsidR="003E7FCB" w:rsidRPr="009173B5" w:rsidRDefault="003E7FCB" w:rsidP="003E7FCB">
      <w:pPr>
        <w:pStyle w:val="TM5"/>
        <w:tabs>
          <w:tab w:val="left" w:pos="1760"/>
          <w:tab w:val="right" w:leader="dot" w:pos="9062"/>
        </w:tabs>
        <w:rPr>
          <w:rFonts w:asciiTheme="majorBidi" w:eastAsiaTheme="minorEastAsia" w:hAnsiTheme="majorBidi" w:cstheme="majorBidi"/>
          <w:noProof/>
          <w:kern w:val="0"/>
          <w:lang w:val="en-US"/>
          <w14:ligatures w14:val="none"/>
        </w:rPr>
      </w:pPr>
      <w:hyperlink w:anchor="_Toc199237561" w:history="1">
        <w:r w:rsidRPr="009173B5">
          <w:rPr>
            <w:rStyle w:val="Lienhypertexte"/>
            <w:rFonts w:asciiTheme="majorBidi" w:hAnsiTheme="majorBidi" w:cstheme="majorBidi"/>
            <w:bCs/>
            <w:noProof/>
          </w:rPr>
          <w:t>1.5.1</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rPr>
          <w:t>Taux de germination final (GRP):</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_Toc199237561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31</w:t>
        </w:r>
        <w:r w:rsidRPr="009173B5">
          <w:rPr>
            <w:rFonts w:asciiTheme="majorBidi" w:hAnsiTheme="majorBidi" w:cstheme="majorBidi"/>
            <w:noProof/>
            <w:webHidden/>
          </w:rPr>
          <w:fldChar w:fldCharType="end"/>
        </w:r>
      </w:hyperlink>
    </w:p>
    <w:p w14:paraId="065D3663" w14:textId="77777777" w:rsidR="003E7FCB" w:rsidRPr="009173B5" w:rsidRDefault="003E7FCB" w:rsidP="003E7FCB">
      <w:pPr>
        <w:pStyle w:val="TM5"/>
        <w:tabs>
          <w:tab w:val="left" w:pos="1760"/>
          <w:tab w:val="right" w:leader="dot" w:pos="9062"/>
        </w:tabs>
        <w:rPr>
          <w:rFonts w:asciiTheme="majorBidi" w:eastAsiaTheme="minorEastAsia" w:hAnsiTheme="majorBidi" w:cstheme="majorBidi"/>
          <w:noProof/>
          <w:kern w:val="0"/>
          <w:lang w:val="en-US"/>
          <w14:ligatures w14:val="none"/>
        </w:rPr>
      </w:pPr>
      <w:hyperlink w:anchor="_Toc199237562" w:history="1">
        <w:r w:rsidRPr="009173B5">
          <w:rPr>
            <w:rStyle w:val="Lienhypertexte"/>
            <w:rFonts w:asciiTheme="majorBidi" w:hAnsiTheme="majorBidi" w:cstheme="majorBidi"/>
            <w:bCs/>
            <w:noProof/>
          </w:rPr>
          <w:t>1.5.2</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rPr>
          <w:t>Temps moyen de germination (MGT):</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_Toc199237562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33</w:t>
        </w:r>
        <w:r w:rsidRPr="009173B5">
          <w:rPr>
            <w:rFonts w:asciiTheme="majorBidi" w:hAnsiTheme="majorBidi" w:cstheme="majorBidi"/>
            <w:noProof/>
            <w:webHidden/>
          </w:rPr>
          <w:fldChar w:fldCharType="end"/>
        </w:r>
      </w:hyperlink>
    </w:p>
    <w:p w14:paraId="40FC2079" w14:textId="77777777" w:rsidR="003E7FCB" w:rsidRPr="009173B5" w:rsidRDefault="003E7FCB" w:rsidP="003E7FCB">
      <w:pPr>
        <w:pStyle w:val="TM5"/>
        <w:tabs>
          <w:tab w:val="left" w:pos="1760"/>
          <w:tab w:val="right" w:leader="dot" w:pos="9062"/>
        </w:tabs>
        <w:rPr>
          <w:rFonts w:asciiTheme="majorBidi" w:eastAsiaTheme="minorEastAsia" w:hAnsiTheme="majorBidi" w:cstheme="majorBidi"/>
          <w:noProof/>
          <w:kern w:val="0"/>
          <w:lang w:val="en-US"/>
          <w14:ligatures w14:val="none"/>
        </w:rPr>
      </w:pPr>
      <w:hyperlink w:anchor="_Toc199237563" w:history="1">
        <w:r w:rsidRPr="009173B5">
          <w:rPr>
            <w:rStyle w:val="Lienhypertexte"/>
            <w:rFonts w:asciiTheme="majorBidi" w:hAnsiTheme="majorBidi" w:cstheme="majorBidi"/>
            <w:bCs/>
            <w:noProof/>
          </w:rPr>
          <w:t>1.5.3</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rPr>
          <w:t>Taux moyen de germination (MGR)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_Toc199237563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34</w:t>
        </w:r>
        <w:r w:rsidRPr="009173B5">
          <w:rPr>
            <w:rFonts w:asciiTheme="majorBidi" w:hAnsiTheme="majorBidi" w:cstheme="majorBidi"/>
            <w:noProof/>
            <w:webHidden/>
          </w:rPr>
          <w:fldChar w:fldCharType="end"/>
        </w:r>
      </w:hyperlink>
    </w:p>
    <w:p w14:paraId="237697C1" w14:textId="77777777" w:rsidR="003E7FCB" w:rsidRPr="009173B5" w:rsidRDefault="003E7FCB" w:rsidP="003E7FCB">
      <w:pPr>
        <w:pStyle w:val="TM5"/>
        <w:tabs>
          <w:tab w:val="left" w:pos="1760"/>
          <w:tab w:val="right" w:leader="dot" w:pos="9062"/>
        </w:tabs>
        <w:rPr>
          <w:rFonts w:asciiTheme="majorBidi" w:eastAsiaTheme="minorEastAsia" w:hAnsiTheme="majorBidi" w:cstheme="majorBidi"/>
          <w:noProof/>
          <w:kern w:val="0"/>
          <w:lang w:val="en-US"/>
          <w14:ligatures w14:val="none"/>
        </w:rPr>
      </w:pPr>
      <w:hyperlink w:anchor="_Toc199237564" w:history="1">
        <w:r w:rsidRPr="009173B5">
          <w:rPr>
            <w:rStyle w:val="Lienhypertexte"/>
            <w:rFonts w:asciiTheme="majorBidi" w:hAnsiTheme="majorBidi" w:cstheme="majorBidi"/>
            <w:bCs/>
            <w:noProof/>
          </w:rPr>
          <w:t>1.5.4</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rPr>
          <w:t>Vitesse de germination (Vitesse ou GSP – Germination Speed)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_Toc199237564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36</w:t>
        </w:r>
        <w:r w:rsidRPr="009173B5">
          <w:rPr>
            <w:rFonts w:asciiTheme="majorBidi" w:hAnsiTheme="majorBidi" w:cstheme="majorBidi"/>
            <w:noProof/>
            <w:webHidden/>
          </w:rPr>
          <w:fldChar w:fldCharType="end"/>
        </w:r>
      </w:hyperlink>
    </w:p>
    <w:p w14:paraId="17A879C5" w14:textId="77777777" w:rsidR="003E7FCB" w:rsidRPr="009173B5" w:rsidRDefault="003E7FCB" w:rsidP="003E7FCB">
      <w:pPr>
        <w:pStyle w:val="TM5"/>
        <w:tabs>
          <w:tab w:val="left" w:pos="1760"/>
          <w:tab w:val="right" w:leader="dot" w:pos="9062"/>
        </w:tabs>
        <w:rPr>
          <w:rFonts w:asciiTheme="majorBidi" w:eastAsiaTheme="minorEastAsia" w:hAnsiTheme="majorBidi" w:cstheme="majorBidi"/>
          <w:noProof/>
          <w:kern w:val="0"/>
          <w:lang w:val="en-US"/>
          <w14:ligatures w14:val="none"/>
        </w:rPr>
      </w:pPr>
      <w:hyperlink w:anchor="_Toc199237565" w:history="1">
        <w:r w:rsidRPr="009173B5">
          <w:rPr>
            <w:rStyle w:val="Lienhypertexte"/>
            <w:rFonts w:asciiTheme="majorBidi" w:hAnsiTheme="majorBidi" w:cstheme="majorBidi"/>
            <w:bCs/>
            <w:noProof/>
          </w:rPr>
          <w:t>1.5.5</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hAnsiTheme="majorBidi" w:cstheme="majorBidi"/>
            <w:noProof/>
          </w:rPr>
          <w:t>Synchronisation de germination (Syn):</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_Toc199237565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37</w:t>
        </w:r>
        <w:r w:rsidRPr="009173B5">
          <w:rPr>
            <w:rFonts w:asciiTheme="majorBidi" w:hAnsiTheme="majorBidi" w:cstheme="majorBidi"/>
            <w:noProof/>
            <w:webHidden/>
          </w:rPr>
          <w:fldChar w:fldCharType="end"/>
        </w:r>
      </w:hyperlink>
    </w:p>
    <w:p w14:paraId="355425F3" w14:textId="77777777" w:rsidR="003E7FCB" w:rsidRPr="009173B5" w:rsidRDefault="003E7FCB" w:rsidP="003E7FCB">
      <w:pPr>
        <w:pStyle w:val="TM3"/>
        <w:tabs>
          <w:tab w:val="left" w:pos="880"/>
          <w:tab w:val="right" w:leader="dot" w:pos="9062"/>
        </w:tabs>
        <w:rPr>
          <w:rFonts w:asciiTheme="majorBidi" w:eastAsiaTheme="minorEastAsia" w:hAnsiTheme="majorBidi" w:cstheme="majorBidi"/>
          <w:noProof/>
          <w:kern w:val="0"/>
          <w:lang w:val="en-US"/>
          <w14:ligatures w14:val="none"/>
        </w:rPr>
      </w:pPr>
      <w:hyperlink w:anchor="_Toc199237566" w:history="1">
        <w:r w:rsidRPr="009173B5">
          <w:rPr>
            <w:rStyle w:val="Lienhypertexte"/>
            <w:rFonts w:asciiTheme="majorBidi" w:eastAsia="Calibri" w:hAnsiTheme="majorBidi" w:cstheme="majorBidi"/>
            <w:noProof/>
          </w:rPr>
          <w:t>2</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eastAsia="Calibri" w:hAnsiTheme="majorBidi" w:cstheme="majorBidi"/>
            <w:noProof/>
          </w:rPr>
          <w:t>Essai de croissance des plantules de blé dur:</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_Toc199237566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38</w:t>
        </w:r>
        <w:r w:rsidRPr="009173B5">
          <w:rPr>
            <w:rFonts w:asciiTheme="majorBidi" w:hAnsiTheme="majorBidi" w:cstheme="majorBidi"/>
            <w:noProof/>
            <w:webHidden/>
          </w:rPr>
          <w:fldChar w:fldCharType="end"/>
        </w:r>
      </w:hyperlink>
    </w:p>
    <w:p w14:paraId="7840BBA2" w14:textId="77777777" w:rsidR="003E7FCB" w:rsidRPr="009173B5" w:rsidRDefault="003E7FCB" w:rsidP="003E7FCB">
      <w:pPr>
        <w:pStyle w:val="TM4"/>
        <w:tabs>
          <w:tab w:val="left" w:pos="1320"/>
          <w:tab w:val="right" w:leader="dot" w:pos="9062"/>
        </w:tabs>
        <w:rPr>
          <w:rFonts w:asciiTheme="majorBidi" w:eastAsiaTheme="minorEastAsia" w:hAnsiTheme="majorBidi" w:cstheme="majorBidi"/>
          <w:noProof/>
          <w:kern w:val="0"/>
          <w:lang w:val="en-US"/>
          <w14:ligatures w14:val="none"/>
        </w:rPr>
      </w:pPr>
      <w:hyperlink w:anchor="_Toc199237567" w:history="1">
        <w:r w:rsidRPr="009173B5">
          <w:rPr>
            <w:rStyle w:val="Lienhypertexte"/>
            <w:rFonts w:asciiTheme="majorBidi" w:eastAsia="Calibri" w:hAnsiTheme="majorBidi" w:cstheme="majorBidi"/>
            <w:bCs/>
            <w:noProof/>
          </w:rPr>
          <w:t>2.1</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eastAsia="Calibri" w:hAnsiTheme="majorBidi" w:cstheme="majorBidi"/>
            <w:noProof/>
          </w:rPr>
          <w:t>Effet génotype (variété)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_Toc199237567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38</w:t>
        </w:r>
        <w:r w:rsidRPr="009173B5">
          <w:rPr>
            <w:rFonts w:asciiTheme="majorBidi" w:hAnsiTheme="majorBidi" w:cstheme="majorBidi"/>
            <w:noProof/>
            <w:webHidden/>
          </w:rPr>
          <w:fldChar w:fldCharType="end"/>
        </w:r>
      </w:hyperlink>
    </w:p>
    <w:p w14:paraId="666B2651" w14:textId="77777777" w:rsidR="003E7FCB" w:rsidRPr="009173B5" w:rsidRDefault="003E7FCB" w:rsidP="003E7FCB">
      <w:pPr>
        <w:pStyle w:val="TM4"/>
        <w:tabs>
          <w:tab w:val="left" w:pos="1320"/>
          <w:tab w:val="right" w:leader="dot" w:pos="9062"/>
        </w:tabs>
        <w:rPr>
          <w:rFonts w:asciiTheme="majorBidi" w:eastAsiaTheme="minorEastAsia" w:hAnsiTheme="majorBidi" w:cstheme="majorBidi"/>
          <w:noProof/>
          <w:kern w:val="0"/>
          <w:lang w:val="en-US"/>
          <w14:ligatures w14:val="none"/>
        </w:rPr>
      </w:pPr>
      <w:hyperlink w:anchor="_Toc199237568" w:history="1">
        <w:r w:rsidRPr="009173B5">
          <w:rPr>
            <w:rStyle w:val="Lienhypertexte"/>
            <w:rFonts w:asciiTheme="majorBidi" w:eastAsia="Calibri" w:hAnsiTheme="majorBidi" w:cstheme="majorBidi"/>
            <w:bCs/>
            <w:noProof/>
          </w:rPr>
          <w:t>2.2</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eastAsia="Calibri" w:hAnsiTheme="majorBidi" w:cstheme="majorBidi"/>
            <w:noProof/>
          </w:rPr>
          <w:t>Effet de stress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_Toc199237568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40</w:t>
        </w:r>
        <w:r w:rsidRPr="009173B5">
          <w:rPr>
            <w:rFonts w:asciiTheme="majorBidi" w:hAnsiTheme="majorBidi" w:cstheme="majorBidi"/>
            <w:noProof/>
            <w:webHidden/>
          </w:rPr>
          <w:fldChar w:fldCharType="end"/>
        </w:r>
      </w:hyperlink>
    </w:p>
    <w:p w14:paraId="37A9E3FE" w14:textId="77777777" w:rsidR="003E7FCB" w:rsidRPr="009173B5" w:rsidRDefault="003E7FCB" w:rsidP="003E7FCB">
      <w:pPr>
        <w:pStyle w:val="TM4"/>
        <w:tabs>
          <w:tab w:val="left" w:pos="1320"/>
          <w:tab w:val="right" w:leader="dot" w:pos="9062"/>
        </w:tabs>
        <w:rPr>
          <w:rFonts w:asciiTheme="majorBidi" w:eastAsiaTheme="minorEastAsia" w:hAnsiTheme="majorBidi" w:cstheme="majorBidi"/>
          <w:noProof/>
          <w:kern w:val="0"/>
          <w:lang w:val="en-US"/>
          <w14:ligatures w14:val="none"/>
        </w:rPr>
      </w:pPr>
      <w:hyperlink w:anchor="_Toc199237569" w:history="1">
        <w:r w:rsidRPr="009173B5">
          <w:rPr>
            <w:rStyle w:val="Lienhypertexte"/>
            <w:rFonts w:asciiTheme="majorBidi" w:eastAsia="Calibri" w:hAnsiTheme="majorBidi" w:cstheme="majorBidi"/>
            <w:bCs/>
            <w:noProof/>
          </w:rPr>
          <w:t>2.3</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eastAsia="Calibri" w:hAnsiTheme="majorBidi" w:cstheme="majorBidi"/>
            <w:noProof/>
          </w:rPr>
          <w:t>Effet de l’interaction variété*stress :</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_Toc199237569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41</w:t>
        </w:r>
        <w:r w:rsidRPr="009173B5">
          <w:rPr>
            <w:rFonts w:asciiTheme="majorBidi" w:hAnsiTheme="majorBidi" w:cstheme="majorBidi"/>
            <w:noProof/>
            <w:webHidden/>
          </w:rPr>
          <w:fldChar w:fldCharType="end"/>
        </w:r>
      </w:hyperlink>
    </w:p>
    <w:p w14:paraId="0B9C56B3" w14:textId="77777777" w:rsidR="003E7FCB" w:rsidRPr="009173B5" w:rsidRDefault="003E7FCB" w:rsidP="003E7FCB">
      <w:pPr>
        <w:pStyle w:val="TM5"/>
        <w:tabs>
          <w:tab w:val="left" w:pos="1760"/>
          <w:tab w:val="right" w:leader="dot" w:pos="9062"/>
        </w:tabs>
        <w:rPr>
          <w:rFonts w:asciiTheme="majorBidi" w:eastAsiaTheme="minorEastAsia" w:hAnsiTheme="majorBidi" w:cstheme="majorBidi"/>
          <w:noProof/>
          <w:kern w:val="0"/>
          <w:lang w:val="en-US"/>
          <w14:ligatures w14:val="none"/>
        </w:rPr>
      </w:pPr>
      <w:hyperlink w:anchor="_Toc199237570" w:history="1">
        <w:r w:rsidRPr="009173B5">
          <w:rPr>
            <w:rStyle w:val="Lienhypertexte"/>
            <w:rFonts w:asciiTheme="majorBidi" w:eastAsia="SimSun" w:hAnsiTheme="majorBidi" w:cstheme="majorBidi"/>
            <w:bCs/>
            <w:noProof/>
            <w:lang w:eastAsia="zh-CN"/>
          </w:rPr>
          <w:t>2.3.1</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eastAsia="Segoe UI" w:hAnsiTheme="majorBidi" w:cstheme="majorBidi"/>
            <w:noProof/>
            <w:bdr w:val="single" w:sz="2" w:space="0" w:color="E5E7EB"/>
            <w:lang w:eastAsia="zh-CN"/>
          </w:rPr>
          <w:t>Effet du stress hydrique sur la longueur de la feuille LF:</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_Toc199237570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44</w:t>
        </w:r>
        <w:r w:rsidRPr="009173B5">
          <w:rPr>
            <w:rFonts w:asciiTheme="majorBidi" w:hAnsiTheme="majorBidi" w:cstheme="majorBidi"/>
            <w:noProof/>
            <w:webHidden/>
          </w:rPr>
          <w:fldChar w:fldCharType="end"/>
        </w:r>
      </w:hyperlink>
    </w:p>
    <w:p w14:paraId="07B6D930" w14:textId="77777777" w:rsidR="003E7FCB" w:rsidRPr="009173B5" w:rsidRDefault="003E7FCB" w:rsidP="003E7FCB">
      <w:pPr>
        <w:pStyle w:val="TM5"/>
        <w:tabs>
          <w:tab w:val="left" w:pos="1760"/>
          <w:tab w:val="right" w:leader="dot" w:pos="9062"/>
        </w:tabs>
        <w:rPr>
          <w:rFonts w:asciiTheme="majorBidi" w:eastAsiaTheme="minorEastAsia" w:hAnsiTheme="majorBidi" w:cstheme="majorBidi"/>
          <w:noProof/>
          <w:kern w:val="0"/>
          <w:lang w:val="en-US"/>
          <w14:ligatures w14:val="none"/>
        </w:rPr>
      </w:pPr>
      <w:hyperlink w:anchor="_Toc199237571" w:history="1">
        <w:r w:rsidRPr="009173B5">
          <w:rPr>
            <w:rStyle w:val="Lienhypertexte"/>
            <w:rFonts w:asciiTheme="majorBidi" w:eastAsia="Segoe UI" w:hAnsiTheme="majorBidi" w:cstheme="majorBidi"/>
            <w:bCs/>
            <w:noProof/>
            <w:bdr w:val="single" w:sz="2" w:space="0" w:color="E5E7EB"/>
            <w:lang w:eastAsia="zh-CN"/>
          </w:rPr>
          <w:t>2.3.2</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eastAsia="Segoe UI" w:hAnsiTheme="majorBidi" w:cstheme="majorBidi"/>
            <w:noProof/>
            <w:bdr w:val="single" w:sz="2" w:space="0" w:color="E5E7EB"/>
            <w:lang w:eastAsia="zh-CN"/>
          </w:rPr>
          <w:t>Effet du stress hydrique sur la longueur de la Racine LR:</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_Toc199237571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46</w:t>
        </w:r>
        <w:r w:rsidRPr="009173B5">
          <w:rPr>
            <w:rFonts w:asciiTheme="majorBidi" w:hAnsiTheme="majorBidi" w:cstheme="majorBidi"/>
            <w:noProof/>
            <w:webHidden/>
          </w:rPr>
          <w:fldChar w:fldCharType="end"/>
        </w:r>
      </w:hyperlink>
    </w:p>
    <w:p w14:paraId="0CB6B6D8" w14:textId="77777777" w:rsidR="003E7FCB" w:rsidRPr="009173B5" w:rsidRDefault="003E7FCB" w:rsidP="003E7FCB">
      <w:pPr>
        <w:pStyle w:val="TM5"/>
        <w:tabs>
          <w:tab w:val="left" w:pos="1760"/>
          <w:tab w:val="right" w:leader="dot" w:pos="9062"/>
        </w:tabs>
        <w:rPr>
          <w:rFonts w:asciiTheme="majorBidi" w:eastAsiaTheme="minorEastAsia" w:hAnsiTheme="majorBidi" w:cstheme="majorBidi"/>
          <w:noProof/>
          <w:kern w:val="0"/>
          <w:lang w:val="en-US"/>
          <w14:ligatures w14:val="none"/>
        </w:rPr>
      </w:pPr>
      <w:hyperlink w:anchor="_Toc199237572" w:history="1">
        <w:r w:rsidRPr="009173B5">
          <w:rPr>
            <w:rStyle w:val="Lienhypertexte"/>
            <w:rFonts w:asciiTheme="majorBidi" w:eastAsia="Segoe UI" w:hAnsiTheme="majorBidi" w:cstheme="majorBidi"/>
            <w:bCs/>
            <w:noProof/>
            <w:bdr w:val="single" w:sz="2" w:space="0" w:color="E5E7EB"/>
            <w:lang w:eastAsia="zh-CN"/>
          </w:rPr>
          <w:t>2.3.3</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eastAsia="Segoe UI" w:hAnsiTheme="majorBidi" w:cstheme="majorBidi"/>
            <w:noProof/>
            <w:bdr w:val="single" w:sz="2" w:space="0" w:color="E5E7EB"/>
            <w:lang w:eastAsia="zh-CN"/>
          </w:rPr>
          <w:t>Effet du stress hydrique sur le Nombre de feuilles NF:</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_Toc199237572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47</w:t>
        </w:r>
        <w:r w:rsidRPr="009173B5">
          <w:rPr>
            <w:rFonts w:asciiTheme="majorBidi" w:hAnsiTheme="majorBidi" w:cstheme="majorBidi"/>
            <w:noProof/>
            <w:webHidden/>
          </w:rPr>
          <w:fldChar w:fldCharType="end"/>
        </w:r>
      </w:hyperlink>
    </w:p>
    <w:p w14:paraId="58913CFB" w14:textId="77777777" w:rsidR="003E7FCB" w:rsidRPr="009173B5" w:rsidRDefault="003E7FCB" w:rsidP="003E7FCB">
      <w:pPr>
        <w:pStyle w:val="TM5"/>
        <w:tabs>
          <w:tab w:val="left" w:pos="1760"/>
          <w:tab w:val="right" w:leader="dot" w:pos="9062"/>
        </w:tabs>
        <w:rPr>
          <w:rFonts w:asciiTheme="majorBidi" w:eastAsiaTheme="minorEastAsia" w:hAnsiTheme="majorBidi" w:cstheme="majorBidi"/>
          <w:noProof/>
          <w:kern w:val="0"/>
          <w:lang w:val="en-US"/>
          <w14:ligatures w14:val="none"/>
        </w:rPr>
      </w:pPr>
      <w:hyperlink w:anchor="_Toc199237573" w:history="1">
        <w:r w:rsidRPr="009173B5">
          <w:rPr>
            <w:rStyle w:val="Lienhypertexte"/>
            <w:rFonts w:asciiTheme="majorBidi" w:eastAsia="Segoe UI" w:hAnsiTheme="majorBidi" w:cstheme="majorBidi"/>
            <w:bCs/>
            <w:noProof/>
            <w:bdr w:val="single" w:sz="2" w:space="0" w:color="E5E7EB"/>
            <w:lang w:eastAsia="zh-CN"/>
          </w:rPr>
          <w:t>2.3.4</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eastAsia="Segoe UI" w:hAnsiTheme="majorBidi" w:cstheme="majorBidi"/>
            <w:noProof/>
            <w:bdr w:val="single" w:sz="2" w:space="0" w:color="E5E7EB"/>
            <w:lang w:eastAsia="zh-CN"/>
          </w:rPr>
          <w:t>Effet du stress hydrique sur le Nombre des Racines NR:</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_Toc199237573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48</w:t>
        </w:r>
        <w:r w:rsidRPr="009173B5">
          <w:rPr>
            <w:rFonts w:asciiTheme="majorBidi" w:hAnsiTheme="majorBidi" w:cstheme="majorBidi"/>
            <w:noProof/>
            <w:webHidden/>
          </w:rPr>
          <w:fldChar w:fldCharType="end"/>
        </w:r>
      </w:hyperlink>
    </w:p>
    <w:p w14:paraId="56DD5215" w14:textId="77777777" w:rsidR="003E7FCB" w:rsidRPr="009173B5" w:rsidRDefault="003E7FCB" w:rsidP="003E7FCB">
      <w:pPr>
        <w:pStyle w:val="TM5"/>
        <w:tabs>
          <w:tab w:val="left" w:pos="1760"/>
          <w:tab w:val="right" w:leader="dot" w:pos="9062"/>
        </w:tabs>
        <w:rPr>
          <w:rFonts w:asciiTheme="majorBidi" w:eastAsiaTheme="minorEastAsia" w:hAnsiTheme="majorBidi" w:cstheme="majorBidi"/>
          <w:noProof/>
          <w:kern w:val="0"/>
          <w:lang w:val="en-US"/>
          <w14:ligatures w14:val="none"/>
        </w:rPr>
      </w:pPr>
      <w:hyperlink w:anchor="_Toc199237574" w:history="1">
        <w:r w:rsidRPr="009173B5">
          <w:rPr>
            <w:rStyle w:val="Lienhypertexte"/>
            <w:rFonts w:asciiTheme="majorBidi" w:eastAsia="SimSun" w:hAnsiTheme="majorBidi" w:cstheme="majorBidi"/>
            <w:bCs/>
            <w:noProof/>
            <w:lang w:eastAsia="zh-CN"/>
          </w:rPr>
          <w:t>2.3.5</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eastAsia="Segoe UI" w:hAnsiTheme="majorBidi" w:cstheme="majorBidi"/>
            <w:noProof/>
            <w:bdr w:val="single" w:sz="2" w:space="0" w:color="E5E7EB"/>
            <w:lang w:eastAsia="zh-CN"/>
          </w:rPr>
          <w:t>Effet du stress hydrique sur le poids Frais des Feuilles PFF et le poids Frais Racinaire PFR:</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_Toc199237574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50</w:t>
        </w:r>
        <w:r w:rsidRPr="009173B5">
          <w:rPr>
            <w:rFonts w:asciiTheme="majorBidi" w:hAnsiTheme="majorBidi" w:cstheme="majorBidi"/>
            <w:noProof/>
            <w:webHidden/>
          </w:rPr>
          <w:fldChar w:fldCharType="end"/>
        </w:r>
      </w:hyperlink>
    </w:p>
    <w:p w14:paraId="03A2D4DC" w14:textId="77777777" w:rsidR="003E7FCB" w:rsidRPr="009173B5" w:rsidRDefault="003E7FCB" w:rsidP="003E7FCB">
      <w:pPr>
        <w:pStyle w:val="TM5"/>
        <w:tabs>
          <w:tab w:val="left" w:pos="1760"/>
          <w:tab w:val="right" w:leader="dot" w:pos="9062"/>
        </w:tabs>
        <w:rPr>
          <w:rFonts w:asciiTheme="majorBidi" w:eastAsiaTheme="minorEastAsia" w:hAnsiTheme="majorBidi" w:cstheme="majorBidi"/>
          <w:noProof/>
          <w:kern w:val="0"/>
          <w:lang w:val="en-US"/>
          <w14:ligatures w14:val="none"/>
        </w:rPr>
      </w:pPr>
      <w:hyperlink w:anchor="_Toc199237575" w:history="1">
        <w:r w:rsidRPr="009173B5">
          <w:rPr>
            <w:rStyle w:val="Lienhypertexte"/>
            <w:rFonts w:asciiTheme="majorBidi" w:eastAsia="Segoe UI" w:hAnsiTheme="majorBidi" w:cstheme="majorBidi"/>
            <w:bCs/>
            <w:noProof/>
            <w:bdr w:val="single" w:sz="2" w:space="0" w:color="E5E7EB"/>
          </w:rPr>
          <w:t>2.3.6</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eastAsia="Segoe UI" w:hAnsiTheme="majorBidi" w:cstheme="majorBidi"/>
            <w:noProof/>
            <w:bdr w:val="single" w:sz="2" w:space="0" w:color="E5E7EB"/>
            <w:lang w:eastAsia="zh-CN"/>
          </w:rPr>
          <w:t>Effet du stress hydrique sur le poids Sec des Feuilles PSF et le poids Sec Racinaire PSR:</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_Toc199237575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52</w:t>
        </w:r>
        <w:r w:rsidRPr="009173B5">
          <w:rPr>
            <w:rFonts w:asciiTheme="majorBidi" w:hAnsiTheme="majorBidi" w:cstheme="majorBidi"/>
            <w:noProof/>
            <w:webHidden/>
          </w:rPr>
          <w:fldChar w:fldCharType="end"/>
        </w:r>
      </w:hyperlink>
    </w:p>
    <w:p w14:paraId="18CCBE9C" w14:textId="77777777" w:rsidR="003E7FCB" w:rsidRPr="009173B5" w:rsidRDefault="003E7FCB" w:rsidP="003E7FCB">
      <w:pPr>
        <w:pStyle w:val="TM3"/>
        <w:tabs>
          <w:tab w:val="left" w:pos="880"/>
          <w:tab w:val="right" w:leader="dot" w:pos="9062"/>
        </w:tabs>
        <w:rPr>
          <w:rFonts w:asciiTheme="majorBidi" w:eastAsiaTheme="minorEastAsia" w:hAnsiTheme="majorBidi" w:cstheme="majorBidi"/>
          <w:noProof/>
          <w:kern w:val="0"/>
          <w:lang w:val="en-US"/>
          <w14:ligatures w14:val="none"/>
        </w:rPr>
      </w:pPr>
      <w:hyperlink w:anchor="_Toc199237576" w:history="1">
        <w:r w:rsidRPr="009173B5">
          <w:rPr>
            <w:rStyle w:val="Lienhypertexte"/>
            <w:rFonts w:asciiTheme="majorBidi" w:eastAsia="DengXian Light" w:hAnsiTheme="majorBidi" w:cstheme="majorBidi"/>
            <w:noProof/>
          </w:rPr>
          <w:t>3</w:t>
        </w:r>
        <w:r w:rsidRPr="009173B5">
          <w:rPr>
            <w:rFonts w:asciiTheme="majorBidi" w:eastAsiaTheme="minorEastAsia" w:hAnsiTheme="majorBidi" w:cstheme="majorBidi"/>
            <w:noProof/>
            <w:kern w:val="0"/>
            <w:lang w:val="en-US"/>
            <w14:ligatures w14:val="none"/>
          </w:rPr>
          <w:tab/>
        </w:r>
        <w:r w:rsidRPr="009173B5">
          <w:rPr>
            <w:rStyle w:val="Lienhypertexte"/>
            <w:rFonts w:asciiTheme="majorBidi" w:eastAsia="DengXian Light" w:hAnsiTheme="majorBidi" w:cstheme="majorBidi"/>
            <w:noProof/>
          </w:rPr>
          <w:t>Hiérarchisation de la Tolérance au Stress Hydrique:</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_Toc199237576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54</w:t>
        </w:r>
        <w:r w:rsidRPr="009173B5">
          <w:rPr>
            <w:rFonts w:asciiTheme="majorBidi" w:hAnsiTheme="majorBidi" w:cstheme="majorBidi"/>
            <w:noProof/>
            <w:webHidden/>
          </w:rPr>
          <w:fldChar w:fldCharType="end"/>
        </w:r>
      </w:hyperlink>
    </w:p>
    <w:p w14:paraId="01B9337A" w14:textId="77777777" w:rsidR="003E7FCB" w:rsidRPr="009173B5" w:rsidRDefault="003E7FCB" w:rsidP="003E7FCB">
      <w:pPr>
        <w:pStyle w:val="TM1"/>
        <w:tabs>
          <w:tab w:val="right" w:leader="dot" w:pos="9062"/>
        </w:tabs>
        <w:rPr>
          <w:rFonts w:asciiTheme="majorBidi" w:eastAsiaTheme="minorEastAsia" w:hAnsiTheme="majorBidi" w:cstheme="majorBidi"/>
          <w:noProof/>
          <w:kern w:val="0"/>
          <w:lang w:val="en-US"/>
          <w14:ligatures w14:val="none"/>
        </w:rPr>
      </w:pPr>
      <w:hyperlink w:anchor="_Toc199237577" w:history="1">
        <w:r w:rsidRPr="009173B5">
          <w:rPr>
            <w:rStyle w:val="Lienhypertexte"/>
            <w:rFonts w:asciiTheme="majorBidi" w:eastAsia="SimSun" w:hAnsiTheme="majorBidi" w:cstheme="majorBidi"/>
            <w:noProof/>
          </w:rPr>
          <w:t>Conclusion</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_Toc199237577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58</w:t>
        </w:r>
        <w:r w:rsidRPr="009173B5">
          <w:rPr>
            <w:rFonts w:asciiTheme="majorBidi" w:hAnsiTheme="majorBidi" w:cstheme="majorBidi"/>
            <w:noProof/>
            <w:webHidden/>
          </w:rPr>
          <w:fldChar w:fldCharType="end"/>
        </w:r>
      </w:hyperlink>
    </w:p>
    <w:p w14:paraId="38F889C4" w14:textId="77777777" w:rsidR="003E7FCB" w:rsidRPr="009173B5" w:rsidRDefault="003E7FCB" w:rsidP="003E7FCB">
      <w:pPr>
        <w:pStyle w:val="TM1"/>
        <w:tabs>
          <w:tab w:val="right" w:leader="dot" w:pos="9062"/>
        </w:tabs>
        <w:rPr>
          <w:rFonts w:asciiTheme="majorBidi" w:eastAsiaTheme="minorEastAsia" w:hAnsiTheme="majorBidi" w:cstheme="majorBidi"/>
          <w:noProof/>
          <w:kern w:val="0"/>
          <w:lang w:val="en-US"/>
          <w14:ligatures w14:val="none"/>
        </w:rPr>
      </w:pPr>
      <w:hyperlink w:anchor="_Toc199237580" w:history="1">
        <w:r w:rsidRPr="009173B5">
          <w:rPr>
            <w:rStyle w:val="Lienhypertexte"/>
            <w:rFonts w:asciiTheme="majorBidi" w:eastAsia="DengXian Light" w:hAnsiTheme="majorBidi" w:cstheme="majorBidi"/>
            <w:noProof/>
          </w:rPr>
          <w:t>Références Bibliographiques</w:t>
        </w:r>
        <w:r w:rsidRPr="009173B5">
          <w:rPr>
            <w:rFonts w:asciiTheme="majorBidi" w:hAnsiTheme="majorBidi" w:cstheme="majorBidi"/>
            <w:noProof/>
            <w:webHidden/>
          </w:rPr>
          <w:tab/>
        </w:r>
        <w:r w:rsidRPr="009173B5">
          <w:rPr>
            <w:rFonts w:asciiTheme="majorBidi" w:hAnsiTheme="majorBidi" w:cstheme="majorBidi"/>
            <w:noProof/>
            <w:webHidden/>
          </w:rPr>
          <w:fldChar w:fldCharType="begin"/>
        </w:r>
        <w:r w:rsidRPr="009173B5">
          <w:rPr>
            <w:rFonts w:asciiTheme="majorBidi" w:hAnsiTheme="majorBidi" w:cstheme="majorBidi"/>
            <w:noProof/>
            <w:webHidden/>
          </w:rPr>
          <w:instrText xml:space="preserve"> PAGEREF _Toc199237580 \h </w:instrText>
        </w:r>
        <w:r w:rsidRPr="009173B5">
          <w:rPr>
            <w:rFonts w:asciiTheme="majorBidi" w:hAnsiTheme="majorBidi" w:cstheme="majorBidi"/>
            <w:noProof/>
            <w:webHidden/>
          </w:rPr>
        </w:r>
        <w:r w:rsidRPr="009173B5">
          <w:rPr>
            <w:rFonts w:asciiTheme="majorBidi" w:hAnsiTheme="majorBidi" w:cstheme="majorBidi"/>
            <w:noProof/>
            <w:webHidden/>
          </w:rPr>
          <w:fldChar w:fldCharType="separate"/>
        </w:r>
        <w:r>
          <w:rPr>
            <w:rFonts w:asciiTheme="majorBidi" w:hAnsiTheme="majorBidi" w:cstheme="majorBidi"/>
            <w:noProof/>
            <w:webHidden/>
          </w:rPr>
          <w:t>60</w:t>
        </w:r>
        <w:r w:rsidRPr="009173B5">
          <w:rPr>
            <w:rFonts w:asciiTheme="majorBidi" w:hAnsiTheme="majorBidi" w:cstheme="majorBidi"/>
            <w:noProof/>
            <w:webHidden/>
          </w:rPr>
          <w:fldChar w:fldCharType="end"/>
        </w:r>
      </w:hyperlink>
    </w:p>
    <w:p w14:paraId="6BD798BB" w14:textId="263664FF" w:rsidR="003E7FCB" w:rsidRDefault="003E7FCB" w:rsidP="003E7FCB">
      <w:pPr>
        <w:rPr>
          <w:rFonts w:asciiTheme="majorBidi" w:hAnsiTheme="majorBidi" w:cstheme="majorBidi"/>
        </w:rPr>
      </w:pPr>
      <w:r w:rsidRPr="009173B5">
        <w:rPr>
          <w:rFonts w:asciiTheme="majorBidi" w:hAnsiTheme="majorBidi" w:cstheme="majorBidi"/>
        </w:rPr>
        <w:lastRenderedPageBreak/>
        <w:fldChar w:fldCharType="end"/>
      </w:r>
    </w:p>
    <w:p w14:paraId="0FCD586A" w14:textId="10F29FB5" w:rsidR="003E7FCB" w:rsidRDefault="003E7FCB">
      <w:pPr>
        <w:rPr>
          <w:rFonts w:asciiTheme="majorBidi" w:hAnsiTheme="majorBidi" w:cstheme="majorBidi"/>
        </w:rPr>
      </w:pPr>
    </w:p>
    <w:p w14:paraId="65861AF9" w14:textId="77777777" w:rsidR="003E7FCB" w:rsidRPr="004A6138" w:rsidRDefault="003E7FCB" w:rsidP="003E7FCB">
      <w:pPr>
        <w:bidi/>
        <w:spacing w:before="24"/>
        <w:rPr>
          <w:b/>
          <w:bCs/>
          <w:w w:val="69"/>
          <w:sz w:val="26"/>
          <w:szCs w:val="26"/>
          <w:lang w:bidi="ar-DZ"/>
        </w:rPr>
      </w:pPr>
      <w:r w:rsidRPr="004A6138">
        <w:rPr>
          <w:rFonts w:hint="cs"/>
          <w:b/>
          <w:bCs/>
          <w:w w:val="69"/>
          <w:sz w:val="26"/>
          <w:szCs w:val="26"/>
          <w:rtl/>
          <w:lang w:bidi="ar-DZ"/>
        </w:rPr>
        <w:t>الملخص:</w:t>
      </w:r>
    </w:p>
    <w:p w14:paraId="64C5A13D" w14:textId="77777777" w:rsidR="003E7FCB" w:rsidRDefault="003E7FCB" w:rsidP="003E7FCB">
      <w:pPr>
        <w:bidi/>
        <w:spacing w:before="24"/>
        <w:jc w:val="both"/>
        <w:rPr>
          <w:sz w:val="26"/>
          <w:szCs w:val="26"/>
          <w:lang w:bidi="ar-DZ"/>
        </w:rPr>
      </w:pPr>
      <w:r>
        <w:rPr>
          <w:rFonts w:hint="cs"/>
          <w:sz w:val="26"/>
          <w:szCs w:val="26"/>
          <w:rtl/>
          <w:lang w:bidi="ar-DZ"/>
        </w:rPr>
        <w:t>تقيم هذه الدراسة تحليل السلوك المرفولوجي ل 1</w:t>
      </w:r>
      <w:r>
        <w:rPr>
          <w:sz w:val="26"/>
          <w:szCs w:val="26"/>
          <w:rtl/>
          <w:lang w:bidi="ar-DZ"/>
        </w:rPr>
        <w:t>8</w:t>
      </w:r>
      <w:r>
        <w:rPr>
          <w:rFonts w:hint="cs"/>
          <w:sz w:val="26"/>
          <w:szCs w:val="26"/>
          <w:rtl/>
          <w:lang w:bidi="ar-DZ"/>
        </w:rPr>
        <w:t xml:space="preserve"> صنفا من القمح القاسي المعرض للإجهاد المائي الناتج عن مادة البولي إيثيلين جلايكول (</w:t>
      </w:r>
      <w:r>
        <w:rPr>
          <w:sz w:val="26"/>
          <w:szCs w:val="26"/>
          <w:lang w:bidi="ar-DZ"/>
        </w:rPr>
        <w:t>PEG-6000</w:t>
      </w:r>
      <w:r>
        <w:rPr>
          <w:rFonts w:hint="cs"/>
          <w:sz w:val="26"/>
          <w:szCs w:val="26"/>
          <w:rtl/>
          <w:lang w:bidi="ar-DZ"/>
        </w:rPr>
        <w:t xml:space="preserve">) وفق ثلاث تراكيز مختلفة (٪0 و ٪10 و20 ٪) أثناء مرحلة الإنبات ومرحلة الشتلات (مرحلة الورقتين) في ظروف شبه مراقبة، حيث تمت التجربة على مستوى مخبر المعهد الوطني للبحوث الزراعية بسطيف خلال العام 2024 </w:t>
      </w:r>
      <w:r>
        <w:rPr>
          <w:sz w:val="26"/>
          <w:szCs w:val="26"/>
          <w:rtl/>
          <w:lang w:bidi="ar-DZ"/>
        </w:rPr>
        <w:t>–</w:t>
      </w:r>
      <w:r>
        <w:rPr>
          <w:rFonts w:hint="cs"/>
          <w:sz w:val="26"/>
          <w:szCs w:val="26"/>
          <w:rtl/>
          <w:lang w:bidi="ar-DZ"/>
        </w:rPr>
        <w:t xml:space="preserve"> 2025وذلك لدراسة تاثير الإجهاد المائي خلال المراحل المبكرة والحرجة من الزراعة وإختيار أفصل الاصناف. حيث أظهر التحليل المتكامل لمعايير الإنبات والصفات المورفومترية أصناف مختارة تُظهر تحملًا ملحوظًا. برزت الأنماط </w:t>
      </w:r>
      <w:r>
        <w:rPr>
          <w:sz w:val="26"/>
          <w:szCs w:val="26"/>
          <w:lang w:bidi="ar-DZ"/>
        </w:rPr>
        <w:t>V13</w:t>
      </w:r>
      <w:r>
        <w:rPr>
          <w:rFonts w:hint="cs"/>
          <w:sz w:val="26"/>
          <w:szCs w:val="26"/>
          <w:rtl/>
          <w:lang w:bidi="ar-DZ"/>
        </w:rPr>
        <w:t xml:space="preserve"> و</w:t>
      </w:r>
      <w:r>
        <w:rPr>
          <w:sz w:val="26"/>
          <w:szCs w:val="26"/>
          <w:lang w:bidi="ar-DZ"/>
        </w:rPr>
        <w:t>V34</w:t>
      </w:r>
      <w:r>
        <w:rPr>
          <w:rFonts w:hint="cs"/>
          <w:sz w:val="26"/>
          <w:szCs w:val="26"/>
          <w:rtl/>
          <w:lang w:bidi="ar-DZ"/>
        </w:rPr>
        <w:t xml:space="preserve"> و</w:t>
      </w:r>
      <w:r>
        <w:rPr>
          <w:sz w:val="26"/>
          <w:szCs w:val="26"/>
          <w:lang w:bidi="ar-DZ"/>
        </w:rPr>
        <w:t>V26</w:t>
      </w:r>
      <w:r>
        <w:rPr>
          <w:rFonts w:hint="cs"/>
          <w:sz w:val="26"/>
          <w:szCs w:val="26"/>
          <w:rtl/>
          <w:lang w:bidi="ar-DZ"/>
        </w:rPr>
        <w:t xml:space="preserve"> و</w:t>
      </w:r>
      <w:r>
        <w:rPr>
          <w:sz w:val="26"/>
          <w:szCs w:val="26"/>
          <w:lang w:bidi="ar-DZ"/>
        </w:rPr>
        <w:t>V15</w:t>
      </w:r>
      <w:r>
        <w:rPr>
          <w:rFonts w:hint="cs"/>
          <w:sz w:val="26"/>
          <w:szCs w:val="26"/>
          <w:rtl/>
          <w:lang w:bidi="ar-DZ"/>
        </w:rPr>
        <w:t xml:space="preserve"> كمرشحات ذات أولوية، حيث تجمع بين أداء إنبات عالٍ تحت الإجهاد واستراتيجيات تكيف متنوعة (تمدد الجذور، وصيانة الأوراق، والتكيف الأسموزي). ويشكل هذا التنوع الاستراتيجي موردًا قيّمًا لتحسين الأصناف. تُوفر هذه النتائج الأساس العلمي لبرامج الانتقاء المُساعد متعدد المعايير والتهجين المُوجّه، مما يُسهم في الأمن الغذائي وتكيّف أنظمة الحبوب المتوسطية.</w:t>
      </w:r>
    </w:p>
    <w:p w14:paraId="0CC798C0" w14:textId="77777777" w:rsidR="003E7FCB" w:rsidRDefault="003E7FCB" w:rsidP="003E7FCB">
      <w:pPr>
        <w:bidi/>
        <w:spacing w:before="24"/>
        <w:jc w:val="both"/>
        <w:rPr>
          <w:sz w:val="26"/>
          <w:szCs w:val="26"/>
          <w:rtl/>
          <w:lang w:bidi="ar-DZ"/>
        </w:rPr>
      </w:pPr>
      <w:r w:rsidRPr="001A34E4">
        <w:rPr>
          <w:rFonts w:hint="cs"/>
          <w:b/>
          <w:bCs/>
          <w:sz w:val="26"/>
          <w:szCs w:val="26"/>
          <w:rtl/>
        </w:rPr>
        <w:t>كلمات مفتاحية</w:t>
      </w:r>
      <w:r w:rsidRPr="001A34E4">
        <w:rPr>
          <w:b/>
          <w:bCs/>
          <w:sz w:val="26"/>
          <w:szCs w:val="26"/>
          <w:lang w:bidi="ar-DZ"/>
        </w:rPr>
        <w:t>:</w:t>
      </w:r>
      <w:r w:rsidRPr="001A34E4">
        <w:rPr>
          <w:i/>
          <w:iCs/>
          <w:sz w:val="26"/>
          <w:szCs w:val="26"/>
          <w:rtl/>
        </w:rPr>
        <w:t xml:space="preserve"> </w:t>
      </w:r>
      <w:r>
        <w:rPr>
          <w:rFonts w:hint="cs"/>
          <w:sz w:val="26"/>
          <w:szCs w:val="26"/>
          <w:rtl/>
          <w:lang w:bidi="ar-DZ"/>
        </w:rPr>
        <w:t>القمح القاسي</w:t>
      </w:r>
      <w:r w:rsidRPr="001A34E4">
        <w:rPr>
          <w:rFonts w:hint="cs"/>
          <w:sz w:val="26"/>
          <w:szCs w:val="26"/>
          <w:rtl/>
        </w:rPr>
        <w:t>،</w:t>
      </w:r>
      <w:r>
        <w:rPr>
          <w:rFonts w:hint="cs"/>
          <w:sz w:val="26"/>
          <w:szCs w:val="26"/>
          <w:rtl/>
        </w:rPr>
        <w:t xml:space="preserve"> </w:t>
      </w:r>
      <w:r w:rsidRPr="001A34E4">
        <w:rPr>
          <w:rFonts w:hint="cs"/>
          <w:sz w:val="26"/>
          <w:szCs w:val="26"/>
          <w:rtl/>
        </w:rPr>
        <w:t xml:space="preserve"> إجهاد</w:t>
      </w:r>
      <w:r>
        <w:rPr>
          <w:sz w:val="26"/>
          <w:szCs w:val="26"/>
        </w:rPr>
        <w:t xml:space="preserve"> </w:t>
      </w:r>
      <w:r>
        <w:rPr>
          <w:rFonts w:hint="cs"/>
          <w:sz w:val="26"/>
          <w:szCs w:val="26"/>
          <w:rtl/>
          <w:lang w:bidi="ar-DZ"/>
        </w:rPr>
        <w:t>مائي</w:t>
      </w:r>
      <w:r w:rsidRPr="001A34E4">
        <w:rPr>
          <w:rFonts w:hint="cs"/>
          <w:sz w:val="26"/>
          <w:szCs w:val="26"/>
          <w:rtl/>
        </w:rPr>
        <w:t xml:space="preserve"> ، بولي إيثيلين جلايكول</w:t>
      </w:r>
      <w:r>
        <w:rPr>
          <w:rFonts w:hint="cs"/>
          <w:sz w:val="26"/>
          <w:szCs w:val="26"/>
          <w:rtl/>
        </w:rPr>
        <w:t xml:space="preserve"> </w:t>
      </w:r>
      <w:r>
        <w:rPr>
          <w:rFonts w:hint="cs"/>
          <w:sz w:val="26"/>
          <w:szCs w:val="26"/>
          <w:rtl/>
          <w:lang w:bidi="ar-DZ"/>
        </w:rPr>
        <w:t>(</w:t>
      </w:r>
      <w:r>
        <w:rPr>
          <w:sz w:val="26"/>
          <w:szCs w:val="26"/>
          <w:lang w:bidi="ar-DZ"/>
        </w:rPr>
        <w:t>PEG-6000</w:t>
      </w:r>
      <w:r>
        <w:rPr>
          <w:rFonts w:hint="cs"/>
          <w:sz w:val="26"/>
          <w:szCs w:val="26"/>
          <w:rtl/>
          <w:lang w:bidi="ar-DZ"/>
        </w:rPr>
        <w:t xml:space="preserve">) </w:t>
      </w:r>
      <w:r>
        <w:rPr>
          <w:rFonts w:hint="cs"/>
          <w:sz w:val="26"/>
          <w:szCs w:val="26"/>
          <w:rtl/>
        </w:rPr>
        <w:t xml:space="preserve"> </w:t>
      </w:r>
      <w:r w:rsidRPr="001A34E4">
        <w:rPr>
          <w:rFonts w:hint="cs"/>
          <w:sz w:val="26"/>
          <w:szCs w:val="26"/>
          <w:rtl/>
        </w:rPr>
        <w:t>، انبات، نمو</w:t>
      </w:r>
      <w:r w:rsidRPr="001A34E4">
        <w:rPr>
          <w:sz w:val="26"/>
          <w:szCs w:val="26"/>
          <w:lang w:bidi="ar-DZ"/>
        </w:rPr>
        <w:t>.</w:t>
      </w:r>
    </w:p>
    <w:p w14:paraId="603BAD54" w14:textId="77777777" w:rsidR="003E7FCB" w:rsidRPr="004A6138" w:rsidRDefault="003E7FCB" w:rsidP="003E7FCB">
      <w:pPr>
        <w:pStyle w:val="Sous-titre"/>
        <w:rPr>
          <w:rFonts w:asciiTheme="majorBidi" w:hAnsiTheme="majorBidi"/>
          <w:szCs w:val="16"/>
          <w:rtl/>
          <w:lang w:bidi="ar-DZ"/>
        </w:rPr>
      </w:pPr>
      <w:r w:rsidRPr="004A6138">
        <w:rPr>
          <w:rFonts w:asciiTheme="majorBidi" w:hAnsiTheme="majorBidi"/>
          <w:szCs w:val="16"/>
          <w:lang w:bidi="ar-DZ"/>
        </w:rPr>
        <w:t>Résumé :</w:t>
      </w:r>
    </w:p>
    <w:p w14:paraId="6C755677" w14:textId="77777777" w:rsidR="003E7FCB" w:rsidRDefault="003E7FCB" w:rsidP="003E7FCB">
      <w:pPr>
        <w:spacing w:before="24"/>
        <w:jc w:val="both"/>
        <w:rPr>
          <w:rFonts w:asciiTheme="majorBidi" w:hAnsiTheme="majorBidi" w:cstheme="majorBidi"/>
          <w:sz w:val="24"/>
          <w:szCs w:val="24"/>
          <w:rtl/>
          <w:lang w:bidi="ar-DZ"/>
        </w:rPr>
      </w:pPr>
      <w:r w:rsidRPr="004A6138">
        <w:rPr>
          <w:rFonts w:asciiTheme="majorBidi" w:hAnsiTheme="majorBidi" w:cstheme="majorBidi"/>
          <w:sz w:val="24"/>
          <w:szCs w:val="24"/>
          <w:lang w:bidi="ar-DZ"/>
        </w:rPr>
        <w:t xml:space="preserve">Cette étude </w:t>
      </w:r>
      <w:r>
        <w:rPr>
          <w:rFonts w:asciiTheme="majorBidi" w:hAnsiTheme="majorBidi" w:cstheme="majorBidi"/>
          <w:sz w:val="24"/>
          <w:szCs w:val="24"/>
          <w:lang w:bidi="ar-DZ"/>
        </w:rPr>
        <w:t xml:space="preserve"> a </w:t>
      </w:r>
      <w:r w:rsidRPr="004A6138">
        <w:rPr>
          <w:rFonts w:asciiTheme="majorBidi" w:hAnsiTheme="majorBidi" w:cstheme="majorBidi"/>
          <w:sz w:val="24"/>
          <w:szCs w:val="24"/>
          <w:lang w:bidi="ar-DZ"/>
        </w:rPr>
        <w:t>évalué le comportement morphologique de 18 variétés de blé dur soumises à un stress hydrique induit par le polyéthylène glycol (PEG-6000) à trois concentrations différentes (0 %, 10 % et 20 %)</w:t>
      </w:r>
      <w:r>
        <w:rPr>
          <w:rFonts w:asciiTheme="majorBidi" w:hAnsiTheme="majorBidi" w:cstheme="majorBidi"/>
          <w:sz w:val="24"/>
          <w:szCs w:val="24"/>
          <w:lang w:bidi="ar-DZ"/>
        </w:rPr>
        <w:t>.</w:t>
      </w:r>
      <w:r w:rsidRPr="004A6138">
        <w:rPr>
          <w:rFonts w:asciiTheme="majorBidi" w:hAnsiTheme="majorBidi" w:cstheme="majorBidi"/>
          <w:sz w:val="24"/>
          <w:szCs w:val="24"/>
          <w:lang w:bidi="ar-DZ"/>
        </w:rPr>
        <w:t xml:space="preserve"> </w:t>
      </w:r>
      <w:r>
        <w:rPr>
          <w:rFonts w:asciiTheme="majorBidi" w:hAnsiTheme="majorBidi" w:cstheme="majorBidi"/>
          <w:sz w:val="24"/>
          <w:szCs w:val="24"/>
          <w:lang w:bidi="ar-DZ"/>
        </w:rPr>
        <w:t xml:space="preserve">Cela </w:t>
      </w:r>
      <w:r w:rsidRPr="004A6138">
        <w:rPr>
          <w:rFonts w:asciiTheme="majorBidi" w:hAnsiTheme="majorBidi" w:cstheme="majorBidi"/>
          <w:sz w:val="24"/>
          <w:szCs w:val="24"/>
          <w:lang w:bidi="ar-DZ"/>
        </w:rPr>
        <w:t>durant les phases de germination et de jeunes plants (stade deux feuilles)</w:t>
      </w:r>
      <w:r>
        <w:rPr>
          <w:rFonts w:asciiTheme="majorBidi" w:hAnsiTheme="majorBidi" w:cstheme="majorBidi"/>
          <w:sz w:val="24"/>
          <w:szCs w:val="24"/>
          <w:lang w:bidi="ar-DZ"/>
        </w:rPr>
        <w:t>,</w:t>
      </w:r>
      <w:r w:rsidRPr="004A6138">
        <w:rPr>
          <w:rFonts w:asciiTheme="majorBidi" w:hAnsiTheme="majorBidi" w:cstheme="majorBidi"/>
          <w:sz w:val="24"/>
          <w:szCs w:val="24"/>
          <w:lang w:bidi="ar-DZ"/>
        </w:rPr>
        <w:t xml:space="preserve"> </w:t>
      </w:r>
      <w:r>
        <w:rPr>
          <w:rFonts w:asciiTheme="majorBidi" w:hAnsiTheme="majorBidi" w:cstheme="majorBidi"/>
          <w:sz w:val="24"/>
          <w:szCs w:val="24"/>
          <w:lang w:bidi="ar-DZ"/>
        </w:rPr>
        <w:t>d</w:t>
      </w:r>
      <w:r w:rsidRPr="004A6138">
        <w:rPr>
          <w:rFonts w:asciiTheme="majorBidi" w:hAnsiTheme="majorBidi" w:cstheme="majorBidi"/>
          <w:sz w:val="24"/>
          <w:szCs w:val="24"/>
          <w:lang w:bidi="ar-DZ"/>
        </w:rPr>
        <w:t>ans</w:t>
      </w:r>
      <w:r>
        <w:rPr>
          <w:rFonts w:asciiTheme="majorBidi" w:hAnsiTheme="majorBidi" w:cstheme="majorBidi"/>
          <w:sz w:val="24"/>
          <w:szCs w:val="24"/>
          <w:lang w:bidi="ar-DZ"/>
        </w:rPr>
        <w:t xml:space="preserve"> </w:t>
      </w:r>
      <w:r w:rsidRPr="004A6138">
        <w:rPr>
          <w:rFonts w:asciiTheme="majorBidi" w:hAnsiTheme="majorBidi" w:cstheme="majorBidi"/>
          <w:sz w:val="24"/>
          <w:szCs w:val="24"/>
          <w:lang w:bidi="ar-DZ"/>
        </w:rPr>
        <w:t xml:space="preserve"> des conditions hydroponiques semi-contrôlées. L’étude a été menée au laboratoire de l’Institut National de la Recherche Agronomique de Sétif durant l’année 2024–2025, dans le but d’</w:t>
      </w:r>
      <w:r>
        <w:rPr>
          <w:rFonts w:asciiTheme="majorBidi" w:hAnsiTheme="majorBidi" w:cstheme="majorBidi"/>
          <w:sz w:val="24"/>
          <w:szCs w:val="24"/>
          <w:lang w:bidi="ar-DZ"/>
        </w:rPr>
        <w:t>étudier</w:t>
      </w:r>
      <w:r w:rsidRPr="004A6138">
        <w:rPr>
          <w:rFonts w:asciiTheme="majorBidi" w:hAnsiTheme="majorBidi" w:cstheme="majorBidi"/>
          <w:sz w:val="24"/>
          <w:szCs w:val="24"/>
          <w:lang w:bidi="ar-DZ"/>
        </w:rPr>
        <w:t xml:space="preserve"> l’intensité du stress lors des stades précoces et critiques de la culture et de sélectionner les meilleures variétés. L’analyse intégrée des paramètres de germination et des caractéristiques morphométriques a révélé des génotypes prometteurs montrant une tolérance notable : les génotypes V13, V34, V26 et V15 se sont distingués comme candidats prioritaires, combinant une bonne germination sous stress à des stratégies d’adaptation variées (allongement racinaire, maintien foliaire, adaptation osmotique). Cette diversité stratégique représente une ressource précieuse pour l’amélioration variétale. Ces résultats constituent une base scientifique pour des programmes de sélection assistée multicritères et des croisements dirigés, contribuant à la sécurité alimentaire et à l’adaptation des systèmes céréaliers méditerranéens.</w:t>
      </w:r>
    </w:p>
    <w:p w14:paraId="6C830319" w14:textId="77777777" w:rsidR="003E7FCB" w:rsidRPr="00EC0E72" w:rsidRDefault="003E7FCB" w:rsidP="003E7FCB">
      <w:pPr>
        <w:spacing w:before="24"/>
        <w:jc w:val="both"/>
        <w:rPr>
          <w:rFonts w:asciiTheme="majorBidi" w:hAnsiTheme="majorBidi" w:cstheme="majorBidi"/>
          <w:sz w:val="24"/>
          <w:szCs w:val="24"/>
          <w:lang w:bidi="ar-DZ"/>
        </w:rPr>
      </w:pPr>
      <w:r w:rsidRPr="00EC0E72">
        <w:rPr>
          <w:rFonts w:asciiTheme="majorBidi" w:hAnsiTheme="majorBidi" w:cstheme="majorBidi"/>
          <w:b/>
          <w:sz w:val="24"/>
          <w:szCs w:val="24"/>
          <w:lang w:bidi="ar-DZ"/>
        </w:rPr>
        <w:t>Mots clé :</w:t>
      </w:r>
      <w:r w:rsidRPr="00EC0E72">
        <w:rPr>
          <w:rFonts w:asciiTheme="majorBidi" w:hAnsiTheme="majorBidi" w:cstheme="majorBidi"/>
          <w:sz w:val="24"/>
          <w:szCs w:val="24"/>
          <w:lang w:bidi="ar-DZ"/>
        </w:rPr>
        <w:t xml:space="preserve"> </w:t>
      </w:r>
      <w:r>
        <w:rPr>
          <w:rFonts w:asciiTheme="majorBidi" w:hAnsiTheme="majorBidi" w:cstheme="majorBidi"/>
          <w:sz w:val="24"/>
          <w:szCs w:val="24"/>
          <w:lang w:bidi="ar-DZ"/>
        </w:rPr>
        <w:t>B</w:t>
      </w:r>
      <w:r w:rsidRPr="004A6138">
        <w:rPr>
          <w:rFonts w:asciiTheme="majorBidi" w:hAnsiTheme="majorBidi" w:cstheme="majorBidi"/>
          <w:sz w:val="24"/>
          <w:szCs w:val="24"/>
          <w:lang w:bidi="ar-DZ"/>
        </w:rPr>
        <w:t>lé dur</w:t>
      </w:r>
      <w:r>
        <w:rPr>
          <w:rFonts w:asciiTheme="majorBidi" w:hAnsiTheme="majorBidi" w:cstheme="majorBidi"/>
          <w:i/>
          <w:sz w:val="24"/>
          <w:szCs w:val="24"/>
          <w:lang w:bidi="ar-DZ"/>
        </w:rPr>
        <w:t xml:space="preserve"> </w:t>
      </w:r>
      <w:r w:rsidRPr="00EC0E72">
        <w:rPr>
          <w:rFonts w:asciiTheme="majorBidi" w:hAnsiTheme="majorBidi" w:cstheme="majorBidi"/>
          <w:sz w:val="24"/>
          <w:szCs w:val="24"/>
          <w:lang w:bidi="ar-DZ"/>
        </w:rPr>
        <w:t>, stress</w:t>
      </w:r>
      <w:r>
        <w:rPr>
          <w:rFonts w:asciiTheme="majorBidi" w:hAnsiTheme="majorBidi" w:cstheme="majorBidi"/>
          <w:sz w:val="24"/>
          <w:szCs w:val="24"/>
          <w:lang w:bidi="ar-DZ"/>
        </w:rPr>
        <w:t xml:space="preserve"> </w:t>
      </w:r>
      <w:r w:rsidRPr="004A6138">
        <w:rPr>
          <w:rFonts w:asciiTheme="majorBidi" w:hAnsiTheme="majorBidi" w:cstheme="majorBidi"/>
          <w:sz w:val="24"/>
          <w:szCs w:val="24"/>
          <w:lang w:bidi="ar-DZ"/>
        </w:rPr>
        <w:t>hydrique</w:t>
      </w:r>
      <w:r>
        <w:rPr>
          <w:rFonts w:asciiTheme="majorBidi" w:hAnsiTheme="majorBidi" w:cstheme="majorBidi"/>
          <w:sz w:val="24"/>
          <w:szCs w:val="24"/>
          <w:lang w:bidi="ar-DZ"/>
        </w:rPr>
        <w:t xml:space="preserve"> </w:t>
      </w:r>
      <w:r w:rsidRPr="00EC0E72">
        <w:rPr>
          <w:rFonts w:asciiTheme="majorBidi" w:hAnsiTheme="majorBidi" w:cstheme="majorBidi"/>
          <w:sz w:val="24"/>
          <w:szCs w:val="24"/>
          <w:lang w:bidi="ar-DZ"/>
        </w:rPr>
        <w:t>, polyéthylène glycol</w:t>
      </w:r>
      <w:r>
        <w:rPr>
          <w:rFonts w:asciiTheme="majorBidi" w:hAnsiTheme="majorBidi" w:cstheme="majorBidi"/>
          <w:sz w:val="24"/>
          <w:szCs w:val="24"/>
          <w:lang w:bidi="ar-DZ"/>
        </w:rPr>
        <w:t xml:space="preserve"> </w:t>
      </w:r>
      <w:r w:rsidRPr="004A6138">
        <w:rPr>
          <w:rFonts w:asciiTheme="majorBidi" w:hAnsiTheme="majorBidi" w:cstheme="majorBidi"/>
          <w:sz w:val="24"/>
          <w:szCs w:val="24"/>
          <w:lang w:bidi="ar-DZ"/>
        </w:rPr>
        <w:t>(PEG-6000)</w:t>
      </w:r>
      <w:r w:rsidRPr="00EC0E72">
        <w:rPr>
          <w:rFonts w:asciiTheme="majorBidi" w:hAnsiTheme="majorBidi" w:cstheme="majorBidi"/>
          <w:sz w:val="24"/>
          <w:szCs w:val="24"/>
          <w:lang w:bidi="ar-DZ"/>
        </w:rPr>
        <w:t>, germination, croissance.</w:t>
      </w:r>
    </w:p>
    <w:p w14:paraId="791AB743" w14:textId="77777777" w:rsidR="003E7FCB" w:rsidRPr="000F1F77" w:rsidRDefault="003E7FCB" w:rsidP="003E7FCB">
      <w:pPr>
        <w:bidi/>
        <w:spacing w:before="24"/>
        <w:jc w:val="right"/>
        <w:rPr>
          <w:rFonts w:asciiTheme="majorBidi" w:hAnsiTheme="majorBidi" w:cstheme="majorBidi"/>
          <w:b/>
          <w:bCs/>
          <w:sz w:val="24"/>
          <w:szCs w:val="24"/>
          <w:lang w:val="en-US" w:bidi="ar-DZ"/>
        </w:rPr>
      </w:pPr>
      <w:r w:rsidRPr="000F1F77">
        <w:rPr>
          <w:rFonts w:asciiTheme="majorBidi" w:hAnsiTheme="majorBidi" w:cstheme="majorBidi"/>
          <w:b/>
          <w:bCs/>
          <w:sz w:val="24"/>
          <w:szCs w:val="24"/>
          <w:lang w:val="en-US" w:bidi="ar-DZ"/>
        </w:rPr>
        <w:t>Summary:</w:t>
      </w:r>
    </w:p>
    <w:p w14:paraId="10F575CF" w14:textId="77777777" w:rsidR="003E7FCB" w:rsidRDefault="003E7FCB" w:rsidP="003E7FCB">
      <w:pPr>
        <w:spacing w:before="24"/>
        <w:jc w:val="both"/>
        <w:rPr>
          <w:rFonts w:asciiTheme="majorBidi" w:hAnsiTheme="majorBidi" w:cstheme="majorBidi"/>
          <w:sz w:val="24"/>
          <w:szCs w:val="24"/>
          <w:lang w:val="en-US" w:bidi="ar-DZ"/>
        </w:rPr>
      </w:pPr>
      <w:r w:rsidRPr="000F1F77">
        <w:rPr>
          <w:rFonts w:asciiTheme="majorBidi" w:hAnsiTheme="majorBidi" w:cstheme="majorBidi"/>
          <w:sz w:val="24"/>
          <w:szCs w:val="24"/>
          <w:lang w:val="en-US" w:bidi="ar-DZ"/>
        </w:rPr>
        <w:t xml:space="preserve">This study </w:t>
      </w:r>
      <w:r>
        <w:rPr>
          <w:rFonts w:asciiTheme="majorBidi" w:hAnsiTheme="majorBidi" w:cstheme="majorBidi"/>
          <w:sz w:val="24"/>
          <w:szCs w:val="24"/>
          <w:lang w:val="en-US" w:bidi="ar-DZ"/>
        </w:rPr>
        <w:t>evaluated</w:t>
      </w:r>
      <w:r w:rsidRPr="000F1F77">
        <w:rPr>
          <w:rFonts w:asciiTheme="majorBidi" w:hAnsiTheme="majorBidi" w:cstheme="majorBidi"/>
          <w:sz w:val="24"/>
          <w:szCs w:val="24"/>
          <w:lang w:val="en-US" w:bidi="ar-DZ"/>
        </w:rPr>
        <w:t xml:space="preserve"> the morphological behavior of 18 durum wheat genotypes exposed to water stress induced by polyethylene glycol (PEG-6000) at three different concentrations (0%, 10%, and 20%) during the germination and seedling stages (two-leaf stage) under semi-controlled hydroponic conditions. The study was conducted at the laboratory of the National Institute of Agricultural Research in Sétif</w:t>
      </w:r>
      <w:r>
        <w:rPr>
          <w:rFonts w:asciiTheme="majorBidi" w:hAnsiTheme="majorBidi" w:cstheme="majorBidi"/>
          <w:sz w:val="24"/>
          <w:szCs w:val="24"/>
          <w:lang w:val="en-US" w:bidi="ar-DZ"/>
        </w:rPr>
        <w:t xml:space="preserve"> (INRAA)</w:t>
      </w:r>
      <w:r w:rsidRPr="000F1F77">
        <w:rPr>
          <w:rFonts w:asciiTheme="majorBidi" w:hAnsiTheme="majorBidi" w:cstheme="majorBidi"/>
          <w:sz w:val="24"/>
          <w:szCs w:val="24"/>
          <w:lang w:val="en-US" w:bidi="ar-DZ"/>
        </w:rPr>
        <w:t xml:space="preserve"> during the 2024–2025 season, aiming to understand the </w:t>
      </w:r>
      <w:r>
        <w:rPr>
          <w:rFonts w:asciiTheme="majorBidi" w:hAnsiTheme="majorBidi" w:cstheme="majorBidi"/>
          <w:sz w:val="24"/>
          <w:szCs w:val="24"/>
          <w:lang w:val="en-US" w:bidi="ar-DZ"/>
        </w:rPr>
        <w:t xml:space="preserve">effect </w:t>
      </w:r>
      <w:r w:rsidRPr="000F1F77">
        <w:rPr>
          <w:rFonts w:asciiTheme="majorBidi" w:hAnsiTheme="majorBidi" w:cstheme="majorBidi"/>
          <w:sz w:val="24"/>
          <w:szCs w:val="24"/>
          <w:lang w:val="en-US" w:bidi="ar-DZ"/>
        </w:rPr>
        <w:t xml:space="preserve"> of stress during the early and critical stages of cultivation and to select the best-performing varieties. The integrated analysis of germination parameters and morphometric traits identified promising genotypes showing notable tolerance: genotypes V13, V34, V26, and V15 emerged as priority candidates, combining high germination performance under stress with diverse adaptation strategies (root elongation, leaf maintenance, osmotic adjustment). This strategic diversity represents a valuable resource for varietal improvement. These findings provide a scientific basis for multi-criteria assisted selection programs and targeted hybridization, contributing to food security and the adaptation of Mediterranean cereal system</w:t>
      </w:r>
      <w:r>
        <w:rPr>
          <w:rFonts w:asciiTheme="majorBidi" w:hAnsiTheme="majorBidi" w:cstheme="majorBidi"/>
          <w:sz w:val="24"/>
          <w:szCs w:val="24"/>
          <w:lang w:val="en-US" w:bidi="ar-DZ"/>
        </w:rPr>
        <w:t>.</w:t>
      </w:r>
    </w:p>
    <w:p w14:paraId="33B55267" w14:textId="46E5A54A" w:rsidR="003E7FCB" w:rsidRPr="000F1F77" w:rsidRDefault="003E7FCB" w:rsidP="003E7FCB">
      <w:pPr>
        <w:spacing w:before="24"/>
        <w:jc w:val="both"/>
        <w:rPr>
          <w:rFonts w:asciiTheme="majorBidi" w:hAnsiTheme="majorBidi" w:cstheme="majorBidi"/>
          <w:sz w:val="24"/>
          <w:szCs w:val="24"/>
          <w:lang w:val="en-US" w:bidi="ar-DZ"/>
        </w:rPr>
        <w:sectPr w:rsidR="003E7FCB" w:rsidRPr="000F1F77" w:rsidSect="003E7FCB">
          <w:pgSz w:w="11906" w:h="16838"/>
          <w:pgMar w:top="851" w:right="1134" w:bottom="851" w:left="1134" w:header="709" w:footer="709" w:gutter="0"/>
          <w:cols w:space="708"/>
          <w:docGrid w:linePitch="360"/>
        </w:sectPr>
      </w:pPr>
      <w:r w:rsidRPr="00EC0E72">
        <w:rPr>
          <w:rFonts w:asciiTheme="majorBidi" w:hAnsiTheme="majorBidi" w:cstheme="majorBidi"/>
          <w:b/>
          <w:sz w:val="24"/>
          <w:szCs w:val="24"/>
          <w:lang w:bidi="ar-DZ"/>
        </w:rPr>
        <w:t>Keywords:</w:t>
      </w:r>
      <w:r w:rsidRPr="00EC0E72">
        <w:rPr>
          <w:rFonts w:asciiTheme="majorBidi" w:hAnsiTheme="majorBidi" w:cstheme="majorBidi"/>
          <w:sz w:val="24"/>
          <w:szCs w:val="24"/>
          <w:lang w:val="en-US" w:bidi="ar-DZ"/>
        </w:rPr>
        <w:t xml:space="preserve"> </w:t>
      </w:r>
      <w:r>
        <w:rPr>
          <w:rFonts w:asciiTheme="majorBidi" w:hAnsiTheme="majorBidi" w:cstheme="majorBidi"/>
          <w:sz w:val="24"/>
          <w:szCs w:val="24"/>
          <w:lang w:val="en-US" w:bidi="ar-DZ"/>
        </w:rPr>
        <w:t>D</w:t>
      </w:r>
      <w:r w:rsidRPr="000F1F77">
        <w:rPr>
          <w:rFonts w:asciiTheme="majorBidi" w:hAnsiTheme="majorBidi" w:cstheme="majorBidi"/>
          <w:sz w:val="24"/>
          <w:szCs w:val="24"/>
          <w:lang w:val="en-US" w:bidi="ar-DZ"/>
        </w:rPr>
        <w:t>urum wheat</w:t>
      </w:r>
      <w:r>
        <w:rPr>
          <w:rFonts w:asciiTheme="majorBidi" w:hAnsiTheme="majorBidi" w:cstheme="majorBidi"/>
          <w:sz w:val="24"/>
          <w:szCs w:val="24"/>
          <w:lang w:val="en-US" w:bidi="ar-DZ"/>
        </w:rPr>
        <w:t xml:space="preserve"> </w:t>
      </w:r>
      <w:r w:rsidRPr="00EC0E72">
        <w:rPr>
          <w:rFonts w:asciiTheme="majorBidi" w:hAnsiTheme="majorBidi" w:cstheme="majorBidi"/>
          <w:sz w:val="24"/>
          <w:szCs w:val="24"/>
          <w:lang w:bidi="ar-DZ"/>
        </w:rPr>
        <w:t>,</w:t>
      </w:r>
      <w:r w:rsidRPr="00EC0E72">
        <w:rPr>
          <w:rFonts w:asciiTheme="majorBidi" w:hAnsiTheme="majorBidi" w:cstheme="majorBidi"/>
          <w:sz w:val="24"/>
          <w:szCs w:val="24"/>
          <w:lang w:val="en-US" w:bidi="ar-DZ"/>
        </w:rPr>
        <w:t xml:space="preserve"> </w:t>
      </w:r>
      <w:r w:rsidRPr="000F1F77">
        <w:rPr>
          <w:rFonts w:asciiTheme="majorBidi" w:hAnsiTheme="majorBidi" w:cstheme="majorBidi"/>
          <w:sz w:val="24"/>
          <w:szCs w:val="24"/>
          <w:lang w:val="en-US" w:bidi="ar-DZ"/>
        </w:rPr>
        <w:t>water</w:t>
      </w:r>
      <w:r w:rsidRPr="00EC0E72">
        <w:rPr>
          <w:rFonts w:asciiTheme="majorBidi" w:hAnsiTheme="majorBidi" w:cstheme="majorBidi"/>
          <w:sz w:val="24"/>
          <w:szCs w:val="24"/>
          <w:lang w:bidi="ar-DZ"/>
        </w:rPr>
        <w:t xml:space="preserve"> stress, polyethylene glycol</w:t>
      </w:r>
      <w:r>
        <w:rPr>
          <w:rFonts w:asciiTheme="majorBidi" w:hAnsiTheme="majorBidi" w:cstheme="majorBidi"/>
          <w:sz w:val="24"/>
          <w:szCs w:val="24"/>
          <w:lang w:bidi="ar-DZ"/>
        </w:rPr>
        <w:t xml:space="preserve"> </w:t>
      </w:r>
      <w:r w:rsidRPr="000F1F77">
        <w:rPr>
          <w:rFonts w:asciiTheme="majorBidi" w:hAnsiTheme="majorBidi" w:cstheme="majorBidi"/>
          <w:sz w:val="24"/>
          <w:szCs w:val="24"/>
          <w:lang w:val="en-US" w:bidi="ar-DZ"/>
        </w:rPr>
        <w:t>(PEG-6000)</w:t>
      </w:r>
      <w:r w:rsidRPr="00EC0E72">
        <w:rPr>
          <w:rFonts w:asciiTheme="majorBidi" w:hAnsiTheme="majorBidi" w:cstheme="majorBidi"/>
          <w:sz w:val="24"/>
          <w:szCs w:val="24"/>
          <w:lang w:bidi="ar-DZ"/>
        </w:rPr>
        <w:t>, germination, growth</w:t>
      </w:r>
    </w:p>
    <w:p w14:paraId="2D86C4BD" w14:textId="77777777" w:rsidR="000C0784" w:rsidRDefault="000C0784" w:rsidP="003E7FCB"/>
    <w:sectPr w:rsidR="000C07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56586" w14:textId="77777777" w:rsidR="002B5CD8" w:rsidRDefault="002B5CD8" w:rsidP="00077F18">
      <w:pPr>
        <w:spacing w:after="0" w:line="240" w:lineRule="auto"/>
      </w:pPr>
      <w:r>
        <w:separator/>
      </w:r>
    </w:p>
  </w:endnote>
  <w:endnote w:type="continuationSeparator" w:id="0">
    <w:p w14:paraId="4C6B92B2" w14:textId="77777777" w:rsidR="002B5CD8" w:rsidRDefault="002B5CD8" w:rsidP="00077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24089" w14:textId="77777777" w:rsidR="002B5CD8" w:rsidRDefault="002B5CD8" w:rsidP="00077F18">
      <w:pPr>
        <w:spacing w:after="0" w:line="240" w:lineRule="auto"/>
      </w:pPr>
      <w:r>
        <w:separator/>
      </w:r>
    </w:p>
  </w:footnote>
  <w:footnote w:type="continuationSeparator" w:id="0">
    <w:p w14:paraId="3D62BFC9" w14:textId="77777777" w:rsidR="002B5CD8" w:rsidRDefault="002B5CD8" w:rsidP="00077F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F18"/>
    <w:rsid w:val="00077F18"/>
    <w:rsid w:val="000C0784"/>
    <w:rsid w:val="002B5CD8"/>
    <w:rsid w:val="003E7FCB"/>
    <w:rsid w:val="00491901"/>
    <w:rsid w:val="00A16A7A"/>
    <w:rsid w:val="00E334C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96038"/>
  <w15:chartTrackingRefBased/>
  <w15:docId w15:val="{8547516F-BD8C-4E2B-931C-6906A052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F18"/>
  </w:style>
  <w:style w:type="paragraph" w:styleId="Titre1">
    <w:name w:val="heading 1"/>
    <w:basedOn w:val="Normal"/>
    <w:next w:val="Normal"/>
    <w:link w:val="Titre1Car"/>
    <w:uiPriority w:val="9"/>
    <w:qFormat/>
    <w:rsid w:val="00077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77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77F1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77F1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77F1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77F1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77F1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77F1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77F1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7F1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77F1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77F1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77F1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77F1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77F1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77F1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77F1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77F18"/>
    <w:rPr>
      <w:rFonts w:eastAsiaTheme="majorEastAsia" w:cstheme="majorBidi"/>
      <w:color w:val="272727" w:themeColor="text1" w:themeTint="D8"/>
    </w:rPr>
  </w:style>
  <w:style w:type="paragraph" w:styleId="Titre">
    <w:name w:val="Title"/>
    <w:basedOn w:val="Normal"/>
    <w:next w:val="Normal"/>
    <w:link w:val="TitreCar"/>
    <w:uiPriority w:val="10"/>
    <w:qFormat/>
    <w:rsid w:val="00077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77F1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77F1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77F1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77F18"/>
    <w:pPr>
      <w:spacing w:before="160"/>
      <w:jc w:val="center"/>
    </w:pPr>
    <w:rPr>
      <w:i/>
      <w:iCs/>
      <w:color w:val="404040" w:themeColor="text1" w:themeTint="BF"/>
    </w:rPr>
  </w:style>
  <w:style w:type="character" w:customStyle="1" w:styleId="CitationCar">
    <w:name w:val="Citation Car"/>
    <w:basedOn w:val="Policepardfaut"/>
    <w:link w:val="Citation"/>
    <w:uiPriority w:val="29"/>
    <w:rsid w:val="00077F18"/>
    <w:rPr>
      <w:i/>
      <w:iCs/>
      <w:color w:val="404040" w:themeColor="text1" w:themeTint="BF"/>
    </w:rPr>
  </w:style>
  <w:style w:type="paragraph" w:styleId="Paragraphedeliste">
    <w:name w:val="List Paragraph"/>
    <w:basedOn w:val="Normal"/>
    <w:uiPriority w:val="34"/>
    <w:qFormat/>
    <w:rsid w:val="00077F18"/>
    <w:pPr>
      <w:ind w:left="720"/>
      <w:contextualSpacing/>
    </w:pPr>
  </w:style>
  <w:style w:type="character" w:styleId="Accentuationintense">
    <w:name w:val="Intense Emphasis"/>
    <w:basedOn w:val="Policepardfaut"/>
    <w:uiPriority w:val="21"/>
    <w:qFormat/>
    <w:rsid w:val="00077F18"/>
    <w:rPr>
      <w:i/>
      <w:iCs/>
      <w:color w:val="2F5496" w:themeColor="accent1" w:themeShade="BF"/>
    </w:rPr>
  </w:style>
  <w:style w:type="paragraph" w:styleId="Citationintense">
    <w:name w:val="Intense Quote"/>
    <w:basedOn w:val="Normal"/>
    <w:next w:val="Normal"/>
    <w:link w:val="CitationintenseCar"/>
    <w:uiPriority w:val="30"/>
    <w:qFormat/>
    <w:rsid w:val="00077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77F18"/>
    <w:rPr>
      <w:i/>
      <w:iCs/>
      <w:color w:val="2F5496" w:themeColor="accent1" w:themeShade="BF"/>
    </w:rPr>
  </w:style>
  <w:style w:type="character" w:styleId="Rfrenceintense">
    <w:name w:val="Intense Reference"/>
    <w:basedOn w:val="Policepardfaut"/>
    <w:uiPriority w:val="32"/>
    <w:qFormat/>
    <w:rsid w:val="00077F18"/>
    <w:rPr>
      <w:b/>
      <w:bCs/>
      <w:smallCaps/>
      <w:color w:val="2F5496" w:themeColor="accent1" w:themeShade="BF"/>
      <w:spacing w:val="5"/>
    </w:rPr>
  </w:style>
  <w:style w:type="paragraph" w:styleId="En-tte">
    <w:name w:val="header"/>
    <w:basedOn w:val="Normal"/>
    <w:link w:val="En-tteCar"/>
    <w:uiPriority w:val="99"/>
    <w:unhideWhenUsed/>
    <w:rsid w:val="00077F18"/>
    <w:pPr>
      <w:tabs>
        <w:tab w:val="center" w:pos="4153"/>
        <w:tab w:val="right" w:pos="8306"/>
      </w:tabs>
      <w:spacing w:after="0" w:line="240" w:lineRule="auto"/>
    </w:pPr>
  </w:style>
  <w:style w:type="character" w:customStyle="1" w:styleId="En-tteCar">
    <w:name w:val="En-tête Car"/>
    <w:basedOn w:val="Policepardfaut"/>
    <w:link w:val="En-tte"/>
    <w:uiPriority w:val="99"/>
    <w:rsid w:val="00077F18"/>
  </w:style>
  <w:style w:type="paragraph" w:styleId="Pieddepage">
    <w:name w:val="footer"/>
    <w:basedOn w:val="Normal"/>
    <w:link w:val="PieddepageCar"/>
    <w:uiPriority w:val="99"/>
    <w:unhideWhenUsed/>
    <w:rsid w:val="00077F1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77F18"/>
  </w:style>
  <w:style w:type="character" w:styleId="Lienhypertexte">
    <w:name w:val="Hyperlink"/>
    <w:uiPriority w:val="99"/>
    <w:unhideWhenUsed/>
    <w:qFormat/>
    <w:rsid w:val="003E7FCB"/>
    <w:rPr>
      <w:color w:val="0000FF"/>
      <w:u w:val="single"/>
    </w:rPr>
  </w:style>
  <w:style w:type="paragraph" w:styleId="TM1">
    <w:name w:val="toc 1"/>
    <w:basedOn w:val="Normal"/>
    <w:next w:val="Normal"/>
    <w:autoRedefine/>
    <w:uiPriority w:val="39"/>
    <w:unhideWhenUsed/>
    <w:rsid w:val="003E7FCB"/>
    <w:pPr>
      <w:spacing w:after="100"/>
    </w:pPr>
  </w:style>
  <w:style w:type="paragraph" w:styleId="TM2">
    <w:name w:val="toc 2"/>
    <w:basedOn w:val="Normal"/>
    <w:next w:val="Normal"/>
    <w:autoRedefine/>
    <w:uiPriority w:val="39"/>
    <w:unhideWhenUsed/>
    <w:rsid w:val="003E7FCB"/>
    <w:pPr>
      <w:spacing w:after="100"/>
      <w:ind w:left="220"/>
    </w:pPr>
  </w:style>
  <w:style w:type="paragraph" w:styleId="TM3">
    <w:name w:val="toc 3"/>
    <w:basedOn w:val="Normal"/>
    <w:next w:val="Normal"/>
    <w:autoRedefine/>
    <w:uiPriority w:val="39"/>
    <w:unhideWhenUsed/>
    <w:rsid w:val="003E7FCB"/>
    <w:pPr>
      <w:spacing w:after="100"/>
      <w:ind w:left="440"/>
    </w:pPr>
  </w:style>
  <w:style w:type="paragraph" w:styleId="TM4">
    <w:name w:val="toc 4"/>
    <w:basedOn w:val="Normal"/>
    <w:next w:val="Normal"/>
    <w:autoRedefine/>
    <w:uiPriority w:val="39"/>
    <w:unhideWhenUsed/>
    <w:rsid w:val="003E7FCB"/>
    <w:pPr>
      <w:spacing w:after="100"/>
      <w:ind w:left="660"/>
    </w:pPr>
  </w:style>
  <w:style w:type="paragraph" w:styleId="TM5">
    <w:name w:val="toc 5"/>
    <w:basedOn w:val="Normal"/>
    <w:next w:val="Normal"/>
    <w:autoRedefine/>
    <w:uiPriority w:val="39"/>
    <w:unhideWhenUsed/>
    <w:rsid w:val="003E7FCB"/>
    <w:pPr>
      <w:spacing w:after="100"/>
      <w:ind w:left="880"/>
    </w:pPr>
  </w:style>
  <w:style w:type="paragraph" w:styleId="TM6">
    <w:name w:val="toc 6"/>
    <w:basedOn w:val="Normal"/>
    <w:next w:val="Normal"/>
    <w:autoRedefine/>
    <w:uiPriority w:val="39"/>
    <w:unhideWhenUsed/>
    <w:rsid w:val="003E7FCB"/>
    <w:pPr>
      <w:spacing w:after="100"/>
      <w:ind w:left="1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2462</Words>
  <Characters>13546</Characters>
  <Application>Microsoft Office Word</Application>
  <DocSecurity>0</DocSecurity>
  <Lines>112</Lines>
  <Paragraphs>31</Paragraphs>
  <ScaleCrop>false</ScaleCrop>
  <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2025-06-29T13:17:00Z</dcterms:created>
  <dcterms:modified xsi:type="dcterms:W3CDTF">2025-06-29T13:25:00Z</dcterms:modified>
</cp:coreProperties>
</file>