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818ED" w14:textId="2D0CC625" w:rsidR="003820E0" w:rsidRDefault="003820E0" w:rsidP="003820E0">
      <w:pPr>
        <w:tabs>
          <w:tab w:val="left" w:pos="8130"/>
        </w:tabs>
        <w:jc w:val="center"/>
      </w:pPr>
      <w:bookmarkStart w:id="0" w:name="_Hlk201101448"/>
      <w:bookmarkEnd w:id="0"/>
    </w:p>
    <w:tbl>
      <w:tblPr>
        <w:tblStyle w:val="Grilledutableau"/>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52EF9" w14:paraId="200B6009" w14:textId="77777777" w:rsidTr="00352EF9">
        <w:tc>
          <w:tcPr>
            <w:tcW w:w="10065" w:type="dxa"/>
            <w:hideMark/>
          </w:tcPr>
          <w:p w14:paraId="42307643" w14:textId="77777777" w:rsidR="00352EF9" w:rsidRDefault="00352EF9">
            <w:pPr>
              <w:bidi w:val="0"/>
              <w:spacing w:before="60" w:after="60"/>
              <w:jc w:val="center"/>
              <w:outlineLvl w:val="0"/>
              <w:rPr>
                <w:b/>
                <w:bCs/>
                <w:sz w:val="28"/>
                <w:szCs w:val="28"/>
                <w:lang w:val="fr-FR" w:bidi="ar-DZ"/>
              </w:rPr>
            </w:pPr>
            <w:r>
              <w:rPr>
                <w:b/>
                <w:bCs/>
                <w:sz w:val="28"/>
                <w:szCs w:val="28"/>
                <w:rtl/>
                <w:lang w:val="fr-FR" w:bidi="ar-DZ"/>
              </w:rPr>
              <w:t>الجمهورية الجزائرية الديمقراطية الشعبية</w:t>
            </w:r>
          </w:p>
          <w:p w14:paraId="5835B91D" w14:textId="19B93B16" w:rsidR="00352EF9" w:rsidRDefault="00352EF9">
            <w:pPr>
              <w:bidi w:val="0"/>
              <w:spacing w:before="60" w:after="60"/>
              <w:jc w:val="center"/>
              <w:outlineLvl w:val="0"/>
              <w:rPr>
                <w:b/>
                <w:bCs/>
                <w:sz w:val="28"/>
                <w:szCs w:val="28"/>
                <w:lang w:val="fr-FR" w:bidi="ar-DZ"/>
              </w:rPr>
            </w:pPr>
            <w:r>
              <w:rPr>
                <w:noProof/>
                <w:lang w:val="fr-FR"/>
              </w:rPr>
              <mc:AlternateContent>
                <mc:Choice Requires="wps">
                  <w:drawing>
                    <wp:anchor distT="0" distB="0" distL="114300" distR="114300" simplePos="0" relativeHeight="251677184" behindDoc="0" locked="0" layoutInCell="1" allowOverlap="1" wp14:anchorId="01F4637E" wp14:editId="155C8724">
                      <wp:simplePos x="0" y="0"/>
                      <wp:positionH relativeFrom="column">
                        <wp:posOffset>-614680</wp:posOffset>
                      </wp:positionH>
                      <wp:positionV relativeFrom="paragraph">
                        <wp:posOffset>159385</wp:posOffset>
                      </wp:positionV>
                      <wp:extent cx="3338830" cy="793750"/>
                      <wp:effectExtent l="0" t="0" r="0" b="6350"/>
                      <wp:wrapNone/>
                      <wp:docPr id="3758069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tblGrid>
                                  <w:tr w:rsidR="00352EF9" w14:paraId="33EB0023" w14:textId="77777777">
                                    <w:tc>
                                      <w:tcPr>
                                        <w:tcW w:w="9211" w:type="dxa"/>
                                        <w:vAlign w:val="center"/>
                                        <w:hideMark/>
                                      </w:tcPr>
                                      <w:p w14:paraId="29C634F9" w14:textId="77777777" w:rsidR="00352EF9" w:rsidRPr="00352EF9" w:rsidRDefault="00352EF9">
                                        <w:pPr>
                                          <w:spacing w:before="240" w:after="60"/>
                                          <w:ind w:right="426"/>
                                          <w:jc w:val="center"/>
                                          <w:rPr>
                                            <w:rFonts w:asciiTheme="majorBidi" w:hAnsiTheme="majorBidi" w:cstheme="majorBidi"/>
                                            <w:b/>
                                            <w:bCs/>
                                            <w:sz w:val="24"/>
                                            <w:szCs w:val="24"/>
                                          </w:rPr>
                                        </w:pPr>
                                        <w:r w:rsidRPr="00352EF9">
                                          <w:rPr>
                                            <w:rFonts w:asciiTheme="majorBidi" w:hAnsiTheme="majorBidi" w:cstheme="majorBidi"/>
                                            <w:b/>
                                            <w:bCs/>
                                            <w:sz w:val="24"/>
                                            <w:szCs w:val="24"/>
                                          </w:rPr>
                                          <w:t xml:space="preserve"> University of Ferhat Abbas – Setif 1</w:t>
                                        </w:r>
                                      </w:p>
                                    </w:tc>
                                  </w:tr>
                                  <w:tr w:rsidR="00352EF9" w14:paraId="5FA8B535" w14:textId="77777777">
                                    <w:tc>
                                      <w:tcPr>
                                        <w:tcW w:w="9211" w:type="dxa"/>
                                        <w:vAlign w:val="center"/>
                                        <w:hideMark/>
                                      </w:tcPr>
                                      <w:p w14:paraId="597103B9" w14:textId="77777777" w:rsidR="00352EF9" w:rsidRPr="00352EF9" w:rsidRDefault="00352EF9">
                                        <w:pPr>
                                          <w:spacing w:before="240" w:after="120"/>
                                          <w:ind w:right="567"/>
                                          <w:jc w:val="center"/>
                                          <w:rPr>
                                            <w:rFonts w:asciiTheme="majorBidi" w:hAnsiTheme="majorBidi" w:cstheme="majorBidi"/>
                                            <w:b/>
                                            <w:bCs/>
                                            <w:sz w:val="24"/>
                                            <w:szCs w:val="24"/>
                                          </w:rPr>
                                        </w:pPr>
                                        <w:r w:rsidRPr="00352EF9">
                                          <w:rPr>
                                            <w:rFonts w:asciiTheme="majorBidi" w:hAnsiTheme="majorBidi" w:cstheme="majorBidi"/>
                                            <w:b/>
                                            <w:bCs/>
                                            <w:sz w:val="24"/>
                                            <w:szCs w:val="24"/>
                                          </w:rPr>
                                          <w:t>Faculty of Natural and Life Sciences</w:t>
                                        </w:r>
                                      </w:p>
                                    </w:tc>
                                  </w:tr>
                                </w:tbl>
                                <w:p w14:paraId="663CACC2" w14:textId="77777777" w:rsidR="00352EF9" w:rsidRDefault="00352EF9" w:rsidP="00352EF9"/>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F4637E" id="_x0000_t202" coordsize="21600,21600" o:spt="202" path="m,l,21600r21600,l21600,xe">
                      <v:stroke joinstyle="miter"/>
                      <v:path gradientshapeok="t" o:connecttype="rect"/>
                    </v:shapetype>
                    <v:shape id="Text Box 16" o:spid="_x0000_s1026" type="#_x0000_t202" style="position:absolute;left:0;text-align:left;margin-left:-48.4pt;margin-top:12.55pt;width:262.9pt;height:6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" filled="f"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tblGrid>
                            <w:tr w:rsidR="00352EF9" w14:paraId="33EB0023" w14:textId="77777777">
                              <w:tc>
                                <w:tcPr>
                                  <w:tcW w:w="9211" w:type="dxa"/>
                                  <w:vAlign w:val="center"/>
                                  <w:hideMark/>
                                </w:tcPr>
                                <w:p w14:paraId="29C634F9" w14:textId="77777777" w:rsidR="00352EF9" w:rsidRPr="00352EF9" w:rsidRDefault="00352EF9">
                                  <w:pPr>
                                    <w:spacing w:before="240" w:after="60"/>
                                    <w:ind w:right="426"/>
                                    <w:jc w:val="center"/>
                                    <w:rPr>
                                      <w:rFonts w:asciiTheme="majorBidi" w:hAnsiTheme="majorBidi" w:cstheme="majorBidi"/>
                                      <w:b/>
                                      <w:bCs/>
                                      <w:sz w:val="24"/>
                                      <w:szCs w:val="24"/>
                                    </w:rPr>
                                  </w:pPr>
                                  <w:r w:rsidRPr="00352EF9">
                                    <w:rPr>
                                      <w:rFonts w:asciiTheme="majorBidi" w:hAnsiTheme="majorBidi" w:cstheme="majorBidi"/>
                                      <w:b/>
                                      <w:bCs/>
                                      <w:sz w:val="24"/>
                                      <w:szCs w:val="24"/>
                                    </w:rPr>
                                    <w:t xml:space="preserve"> University of Ferhat Abbas – Setif 1</w:t>
                                  </w:r>
                                </w:p>
                              </w:tc>
                            </w:tr>
                            <w:tr w:rsidR="00352EF9" w14:paraId="5FA8B535" w14:textId="77777777">
                              <w:tc>
                                <w:tcPr>
                                  <w:tcW w:w="9211" w:type="dxa"/>
                                  <w:vAlign w:val="center"/>
                                  <w:hideMark/>
                                </w:tcPr>
                                <w:p w14:paraId="597103B9" w14:textId="77777777" w:rsidR="00352EF9" w:rsidRPr="00352EF9" w:rsidRDefault="00352EF9">
                                  <w:pPr>
                                    <w:spacing w:before="240" w:after="120"/>
                                    <w:ind w:right="567"/>
                                    <w:jc w:val="center"/>
                                    <w:rPr>
                                      <w:rFonts w:asciiTheme="majorBidi" w:hAnsiTheme="majorBidi" w:cstheme="majorBidi"/>
                                      <w:b/>
                                      <w:bCs/>
                                      <w:sz w:val="24"/>
                                      <w:szCs w:val="24"/>
                                    </w:rPr>
                                  </w:pPr>
                                  <w:r w:rsidRPr="00352EF9">
                                    <w:rPr>
                                      <w:rFonts w:asciiTheme="majorBidi" w:hAnsiTheme="majorBidi" w:cstheme="majorBidi"/>
                                      <w:b/>
                                      <w:bCs/>
                                      <w:sz w:val="24"/>
                                      <w:szCs w:val="24"/>
                                    </w:rPr>
                                    <w:t>Faculty of Natural and Life Sciences</w:t>
                                  </w:r>
                                </w:p>
                              </w:tc>
                            </w:tr>
                          </w:tbl>
                          <w:p w14:paraId="663CACC2" w14:textId="77777777" w:rsidR="00352EF9" w:rsidRDefault="00352EF9" w:rsidP="00352EF9"/>
                        </w:txbxContent>
                      </v:textbox>
                    </v:shape>
                  </w:pict>
                </mc:Fallback>
              </mc:AlternateContent>
            </w:r>
            <w:r>
              <w:rPr>
                <w:noProof/>
                <w:lang w:val="fr-FR"/>
              </w:rPr>
              <mc:AlternateContent>
                <mc:Choice Requires="wps">
                  <w:drawing>
                    <wp:anchor distT="0" distB="0" distL="114300" distR="114300" simplePos="0" relativeHeight="251678208" behindDoc="0" locked="0" layoutInCell="1" allowOverlap="1" wp14:anchorId="17998FA0" wp14:editId="5C893ECC">
                      <wp:simplePos x="0" y="0"/>
                      <wp:positionH relativeFrom="column">
                        <wp:posOffset>4187190</wp:posOffset>
                      </wp:positionH>
                      <wp:positionV relativeFrom="paragraph">
                        <wp:posOffset>237490</wp:posOffset>
                      </wp:positionV>
                      <wp:extent cx="1773555" cy="793750"/>
                      <wp:effectExtent l="0" t="0" r="0" b="6350"/>
                      <wp:wrapNone/>
                      <wp:docPr id="5046561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tblGrid>
                                  <w:tr w:rsidR="00352EF9" w14:paraId="588F5079" w14:textId="77777777">
                                    <w:trPr>
                                      <w:trHeight w:val="1212"/>
                                    </w:trPr>
                                    <w:tc>
                                      <w:tcPr>
                                        <w:tcW w:w="4703" w:type="dxa"/>
                                        <w:hideMark/>
                                      </w:tcPr>
                                      <w:p w14:paraId="40BC8E01" w14:textId="77777777" w:rsidR="00352EF9" w:rsidRDefault="00352EF9">
                                        <w:pPr>
                                          <w:spacing w:before="240" w:after="60"/>
                                          <w:jc w:val="left"/>
                                          <w:rPr>
                                            <w:rFonts w:asciiTheme="majorBidi" w:hAnsiTheme="majorBidi" w:cstheme="majorBidi"/>
                                            <w:b/>
                                            <w:bCs/>
                                            <w:sz w:val="24"/>
                                            <w:szCs w:val="24"/>
                                            <w:lang w:val="fr-FR" w:bidi="ar-DZ"/>
                                          </w:rPr>
                                        </w:pPr>
                                        <w:r>
                                          <w:rPr>
                                            <w:rFonts w:asciiTheme="majorBidi" w:hAnsiTheme="majorBidi" w:cstheme="majorBidi"/>
                                            <w:b/>
                                            <w:bCs/>
                                            <w:sz w:val="24"/>
                                            <w:szCs w:val="24"/>
                                            <w:rtl/>
                                            <w:lang w:val="fr-FR" w:bidi="ar-DZ"/>
                                          </w:rPr>
                                          <w:t>جامعة فرحات عباس سطيف 1</w:t>
                                        </w:r>
                                      </w:p>
                                      <w:p w14:paraId="1CA09C0D" w14:textId="77777777" w:rsidR="00352EF9" w:rsidRDefault="00352EF9">
                                        <w:pPr>
                                          <w:spacing w:before="240" w:after="120"/>
                                          <w:jc w:val="left"/>
                                          <w:rPr>
                                            <w:rFonts w:asciiTheme="majorBidi" w:hAnsiTheme="majorBidi" w:cstheme="majorBidi"/>
                                            <w:b/>
                                            <w:bCs/>
                                            <w:sz w:val="24"/>
                                            <w:szCs w:val="24"/>
                                            <w:rtl/>
                                            <w:lang w:val="fr-FR" w:bidi="ar-DZ"/>
                                          </w:rPr>
                                        </w:pPr>
                                        <w:r>
                                          <w:rPr>
                                            <w:rFonts w:asciiTheme="majorBidi" w:hAnsiTheme="majorBidi" w:cstheme="majorBidi"/>
                                            <w:b/>
                                            <w:bCs/>
                                            <w:sz w:val="24"/>
                                            <w:szCs w:val="24"/>
                                            <w:rtl/>
                                            <w:lang w:val="fr-FR"/>
                                          </w:rPr>
                                          <w:t>كلية علوم الطبيعة والحياة</w:t>
                                        </w:r>
                                      </w:p>
                                    </w:tc>
                                  </w:tr>
                                </w:tbl>
                                <w:p w14:paraId="0D0F232D" w14:textId="77777777" w:rsidR="00352EF9" w:rsidRDefault="00352EF9" w:rsidP="00352EF9">
                                  <w:pPr>
                                    <w:rPr>
                                      <w:rtl/>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98FA0" id="Text Box 15" o:spid="_x0000_s1027" type="#_x0000_t202" style="position:absolute;left:0;text-align:left;margin-left:329.7pt;margin-top:18.7pt;width:139.65pt;height: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" filled="f" stroked="f">
                      <v:textbox>
                        <w:txbxContent>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tblGrid>
                            <w:tr w:rsidR="00352EF9" w14:paraId="588F5079" w14:textId="77777777">
                              <w:trPr>
                                <w:trHeight w:val="1212"/>
                              </w:trPr>
                              <w:tc>
                                <w:tcPr>
                                  <w:tcW w:w="4703" w:type="dxa"/>
                                  <w:hideMark/>
                                </w:tcPr>
                                <w:p w14:paraId="40BC8E01" w14:textId="77777777" w:rsidR="00352EF9" w:rsidRDefault="00352EF9">
                                  <w:pPr>
                                    <w:spacing w:before="240" w:after="60"/>
                                    <w:jc w:val="left"/>
                                    <w:rPr>
                                      <w:rFonts w:asciiTheme="majorBidi" w:hAnsiTheme="majorBidi" w:cstheme="majorBidi"/>
                                      <w:b/>
                                      <w:bCs/>
                                      <w:sz w:val="24"/>
                                      <w:szCs w:val="24"/>
                                      <w:lang w:val="fr-FR" w:bidi="ar-DZ"/>
                                    </w:rPr>
                                  </w:pPr>
                                  <w:r>
                                    <w:rPr>
                                      <w:rFonts w:asciiTheme="majorBidi" w:hAnsiTheme="majorBidi" w:cstheme="majorBidi"/>
                                      <w:b/>
                                      <w:bCs/>
                                      <w:sz w:val="24"/>
                                      <w:szCs w:val="24"/>
                                      <w:rtl/>
                                      <w:lang w:val="fr-FR" w:bidi="ar-DZ"/>
                                    </w:rPr>
                                    <w:t>جامعة فرحات عباس سطيف 1</w:t>
                                  </w:r>
                                </w:p>
                                <w:p w14:paraId="1CA09C0D" w14:textId="77777777" w:rsidR="00352EF9" w:rsidRDefault="00352EF9">
                                  <w:pPr>
                                    <w:spacing w:before="240" w:after="120"/>
                                    <w:jc w:val="left"/>
                                    <w:rPr>
                                      <w:rFonts w:asciiTheme="majorBidi" w:hAnsiTheme="majorBidi" w:cstheme="majorBidi"/>
                                      <w:b/>
                                      <w:bCs/>
                                      <w:sz w:val="24"/>
                                      <w:szCs w:val="24"/>
                                      <w:rtl/>
                                      <w:lang w:val="fr-FR" w:bidi="ar-DZ"/>
                                    </w:rPr>
                                  </w:pPr>
                                  <w:r>
                                    <w:rPr>
                                      <w:rFonts w:asciiTheme="majorBidi" w:hAnsiTheme="majorBidi" w:cstheme="majorBidi"/>
                                      <w:b/>
                                      <w:bCs/>
                                      <w:sz w:val="24"/>
                                      <w:szCs w:val="24"/>
                                      <w:rtl/>
                                      <w:lang w:val="fr-FR"/>
                                    </w:rPr>
                                    <w:t>كلية علوم الطبيعة والحياة</w:t>
                                  </w:r>
                                </w:p>
                              </w:tc>
                            </w:tr>
                          </w:tbl>
                          <w:p w14:paraId="0D0F232D" w14:textId="77777777" w:rsidR="00352EF9" w:rsidRDefault="00352EF9" w:rsidP="00352EF9">
                            <w:pPr>
                              <w:rPr>
                                <w:rtl/>
                              </w:rPr>
                            </w:pPr>
                          </w:p>
                        </w:txbxContent>
                      </v:textbox>
                    </v:shape>
                  </w:pict>
                </mc:Fallback>
              </mc:AlternateContent>
            </w:r>
            <w:r>
              <w:rPr>
                <w:b/>
                <w:bCs/>
                <w:sz w:val="28"/>
                <w:szCs w:val="28"/>
                <w:rtl/>
                <w:lang w:val="fr-FR" w:bidi="ar-DZ"/>
              </w:rPr>
              <w:t>وزارة التعليم العالي والبحث العلمي</w:t>
            </w:r>
          </w:p>
        </w:tc>
      </w:tr>
      <w:tr w:rsidR="00352EF9" w14:paraId="33C60DF7" w14:textId="77777777" w:rsidTr="00352EF9">
        <w:tc>
          <w:tcPr>
            <w:tcW w:w="10065" w:type="dxa"/>
            <w:hideMark/>
          </w:tcPr>
          <w:p w14:paraId="6F6FEC38" w14:textId="5BF2AE2F" w:rsidR="00352EF9" w:rsidRDefault="00352EF9">
            <w:pPr>
              <w:tabs>
                <w:tab w:val="left" w:pos="3355"/>
                <w:tab w:val="center" w:pos="4781"/>
              </w:tabs>
              <w:bidi w:val="0"/>
              <w:spacing w:before="120" w:after="120"/>
              <w:jc w:val="left"/>
              <w:outlineLvl w:val="0"/>
              <w:rPr>
                <w:b/>
                <w:bCs/>
                <w:sz w:val="28"/>
                <w:szCs w:val="28"/>
                <w:rtl/>
                <w:lang w:val="fr-FR" w:bidi="ar-DZ"/>
              </w:rPr>
            </w:pPr>
            <w:r>
              <w:rPr>
                <w:noProof/>
                <w:rtl/>
                <w:lang w:val="fr-FR"/>
              </w:rPr>
              <mc:AlternateContent>
                <mc:Choice Requires="wps">
                  <w:drawing>
                    <wp:anchor distT="0" distB="0" distL="114300" distR="114300" simplePos="0" relativeHeight="251679232" behindDoc="0" locked="0" layoutInCell="1" allowOverlap="1" wp14:anchorId="79279F1A" wp14:editId="38742D17">
                      <wp:simplePos x="0" y="0"/>
                      <wp:positionH relativeFrom="column">
                        <wp:posOffset>-130810</wp:posOffset>
                      </wp:positionH>
                      <wp:positionV relativeFrom="paragraph">
                        <wp:posOffset>901065</wp:posOffset>
                      </wp:positionV>
                      <wp:extent cx="6426200" cy="26035"/>
                      <wp:effectExtent l="0" t="0" r="31750" b="31115"/>
                      <wp:wrapNone/>
                      <wp:docPr id="119485255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6200" cy="260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14E563" id="_x0000_t32" coordsize="21600,21600" o:spt="32" o:oned="t" path="m,l21600,21600e" filled="f">
                      <v:path arrowok="t" fillok="f" o:connecttype="none"/>
                      <o:lock v:ext="edit" shapetype="t"/>
                    </v:shapetype>
                    <v:shape id="Straight Arrow Connector 14" o:spid="_x0000_s1026" type="#_x0000_t32" style="position:absolute;margin-left:-10.3pt;margin-top:70.95pt;width:506pt;height:2.05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" strokeweight="1.5pt"/>
                  </w:pict>
                </mc:Fallback>
              </mc:AlternateContent>
            </w:r>
            <w:r>
              <w:rPr>
                <w:b/>
                <w:bCs/>
                <w:sz w:val="28"/>
                <w:szCs w:val="28"/>
                <w:lang w:val="fr-FR" w:bidi="ar-DZ"/>
              </w:rPr>
              <w:tab/>
              <w:t xml:space="preserve">           </w:t>
            </w:r>
            <w:r>
              <w:rPr>
                <w:b/>
                <w:bCs/>
                <w:sz w:val="28"/>
                <w:szCs w:val="28"/>
                <w:lang w:val="fr-FR" w:bidi="ar-DZ"/>
              </w:rPr>
              <w:tab/>
            </w:r>
            <w:r>
              <w:rPr>
                <w:noProof/>
                <w:lang w:val="fr-FR"/>
              </w:rPr>
              <w:drawing>
                <wp:inline distT="0" distB="0" distL="0" distR="0" wp14:anchorId="3CD746DC" wp14:editId="07217F4B">
                  <wp:extent cx="1661160" cy="746760"/>
                  <wp:effectExtent l="0" t="0" r="0" b="0"/>
                  <wp:docPr id="4543390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160" cy="746760"/>
                          </a:xfrm>
                          <a:prstGeom prst="rect">
                            <a:avLst/>
                          </a:prstGeom>
                          <a:noFill/>
                          <a:ln>
                            <a:noFill/>
                          </a:ln>
                        </pic:spPr>
                      </pic:pic>
                    </a:graphicData>
                  </a:graphic>
                </wp:inline>
              </w:drawing>
            </w:r>
          </w:p>
        </w:tc>
      </w:tr>
      <w:tr w:rsidR="00352EF9" w14:paraId="4235F5F0" w14:textId="77777777" w:rsidTr="00352EF9">
        <w:tc>
          <w:tcPr>
            <w:tcW w:w="10065" w:type="dxa"/>
            <w:vAlign w:val="center"/>
            <w:hideMark/>
          </w:tcPr>
          <w:p w14:paraId="50128CAE" w14:textId="77777777" w:rsidR="00352EF9" w:rsidRPr="00352EF9" w:rsidRDefault="00352EF9">
            <w:pPr>
              <w:bidi w:val="0"/>
              <w:spacing w:before="240" w:after="60"/>
              <w:ind w:right="142"/>
              <w:jc w:val="center"/>
              <w:rPr>
                <w:rFonts w:ascii="Andalus" w:hAnsi="Andalus" w:cs="Andalus"/>
                <w:b/>
                <w:bCs/>
                <w:sz w:val="24"/>
                <w:szCs w:val="24"/>
              </w:rPr>
            </w:pPr>
            <w:r w:rsidRPr="00352EF9">
              <w:rPr>
                <w:rFonts w:ascii="Andalus" w:hAnsi="Andalus" w:cs="Andalus"/>
                <w:b/>
                <w:bCs/>
                <w:sz w:val="24"/>
                <w:szCs w:val="24"/>
              </w:rPr>
              <w:t>DERARTEMENT OF BIOCHIMISTRY</w:t>
            </w:r>
          </w:p>
          <w:p w14:paraId="72ABC1C7" w14:textId="77777777" w:rsidR="00352EF9" w:rsidRPr="00352EF9" w:rsidRDefault="00352EF9">
            <w:pPr>
              <w:bidi w:val="0"/>
              <w:spacing w:before="120" w:after="60"/>
              <w:ind w:right="142"/>
              <w:jc w:val="right"/>
              <w:rPr>
                <w:rFonts w:ascii="Andalus" w:hAnsi="Andalus" w:cs="Andalus"/>
                <w:b/>
                <w:bCs/>
                <w:sz w:val="24"/>
                <w:szCs w:val="24"/>
              </w:rPr>
            </w:pPr>
            <w:r w:rsidRPr="00352EF9">
              <w:rPr>
                <w:rFonts w:ascii="Andalus" w:hAnsi="Andalus" w:cs="Andalus"/>
                <w:b/>
                <w:bCs/>
                <w:sz w:val="24"/>
                <w:szCs w:val="24"/>
              </w:rPr>
              <w:t xml:space="preserve"> </w:t>
            </w:r>
            <w:r w:rsidRPr="00352EF9">
              <w:rPr>
                <w:rFonts w:ascii="Andalus" w:hAnsi="Andalus" w:cs="Andalus"/>
                <w:sz w:val="24"/>
                <w:szCs w:val="24"/>
              </w:rPr>
              <w:t>N°…………/SNV</w:t>
            </w:r>
            <w:r w:rsidRPr="00352EF9">
              <w:rPr>
                <w:rFonts w:ascii="Andalus" w:hAnsi="Andalus" w:cs="Andalus"/>
                <w:b/>
                <w:bCs/>
                <w:sz w:val="24"/>
                <w:szCs w:val="24"/>
              </w:rPr>
              <w:t xml:space="preserve">/2025                                       </w:t>
            </w:r>
          </w:p>
        </w:tc>
      </w:tr>
      <w:tr w:rsidR="00352EF9" w14:paraId="5A69CD0E" w14:textId="77777777" w:rsidTr="00352EF9">
        <w:tc>
          <w:tcPr>
            <w:tcW w:w="10065" w:type="dxa"/>
            <w:vAlign w:val="center"/>
            <w:hideMark/>
          </w:tcPr>
          <w:p w14:paraId="2B28E1C3" w14:textId="571D84A4" w:rsidR="00352EF9" w:rsidRDefault="006A7E7B" w:rsidP="006A7E7B">
            <w:pPr>
              <w:bidi w:val="0"/>
              <w:spacing w:before="240" w:after="120"/>
              <w:jc w:val="left"/>
              <w:rPr>
                <w:rFonts w:asciiTheme="majorBidi" w:hAnsiTheme="majorBidi" w:cstheme="majorBidi"/>
                <w:b/>
                <w:bCs/>
                <w:sz w:val="40"/>
                <w:szCs w:val="40"/>
                <w:lang w:val="fr-FR"/>
              </w:rPr>
            </w:pPr>
            <w:r w:rsidRPr="006A7E7B">
              <w:rPr>
                <w:rFonts w:asciiTheme="majorBidi" w:hAnsiTheme="majorBidi" w:cstheme="majorBidi"/>
                <w:b/>
                <w:bCs/>
                <w:sz w:val="36"/>
                <w:szCs w:val="36"/>
              </w:rPr>
              <w:t xml:space="preserve">                                            </w:t>
            </w:r>
            <w:r w:rsidR="005B5407">
              <w:rPr>
                <w:rFonts w:asciiTheme="majorBidi" w:hAnsiTheme="majorBidi" w:cstheme="majorBidi"/>
                <w:b/>
                <w:bCs/>
                <w:sz w:val="36"/>
                <w:szCs w:val="36"/>
              </w:rPr>
              <w:t xml:space="preserve"> </w:t>
            </w:r>
            <w:r w:rsidR="00352EF9">
              <w:rPr>
                <w:rFonts w:asciiTheme="majorBidi" w:hAnsiTheme="majorBidi" w:cstheme="majorBidi"/>
                <w:b/>
                <w:bCs/>
                <w:sz w:val="36"/>
                <w:szCs w:val="36"/>
                <w:lang w:val="fr-FR"/>
              </w:rPr>
              <w:t>THESIS</w:t>
            </w:r>
          </w:p>
        </w:tc>
      </w:tr>
    </w:tbl>
    <w:p w14:paraId="27EC7C69" w14:textId="16F3A0BB" w:rsidR="00352EF9" w:rsidRDefault="00352EF9" w:rsidP="00352EF9">
      <w:pPr>
        <w:bidi w:val="0"/>
        <w:spacing w:before="120" w:after="120"/>
        <w:jc w:val="center"/>
        <w:outlineLvl w:val="0"/>
        <w:rPr>
          <w:rFonts w:asciiTheme="majorBidi" w:hAnsiTheme="majorBidi" w:cstheme="majorBidi"/>
          <w:sz w:val="32"/>
          <w:szCs w:val="32"/>
          <w:lang w:val="fr-FR" w:bidi="ar-DZ"/>
        </w:rPr>
      </w:pPr>
      <w:r>
        <w:rPr>
          <w:rFonts w:asciiTheme="majorBidi" w:hAnsiTheme="majorBidi" w:cstheme="majorBidi"/>
          <w:sz w:val="32"/>
          <w:szCs w:val="32"/>
          <w:lang w:bidi="ar-DZ"/>
        </w:rPr>
        <w:t>Presented</w:t>
      </w:r>
      <w:r>
        <w:rPr>
          <w:rFonts w:asciiTheme="majorBidi" w:hAnsiTheme="majorBidi" w:cstheme="majorBidi"/>
          <w:sz w:val="32"/>
          <w:szCs w:val="32"/>
          <w:lang w:val="fr-FR" w:bidi="ar-DZ"/>
        </w:rPr>
        <w:t xml:space="preserve"> by</w:t>
      </w:r>
    </w:p>
    <w:p w14:paraId="366D9852" w14:textId="1B69DB0F" w:rsidR="00352EF9" w:rsidRDefault="00352EF9" w:rsidP="00352EF9">
      <w:pPr>
        <w:bidi w:val="0"/>
        <w:spacing w:before="120"/>
        <w:jc w:val="center"/>
        <w:outlineLvl w:val="0"/>
        <w:rPr>
          <w:rFonts w:asciiTheme="majorBidi" w:hAnsiTheme="majorBidi" w:cstheme="majorBidi"/>
          <w:b/>
          <w:bCs/>
          <w:sz w:val="32"/>
          <w:szCs w:val="32"/>
          <w:lang w:val="fr-FR" w:bidi="ar-DZ"/>
        </w:rPr>
      </w:pPr>
      <w:proofErr w:type="spellStart"/>
      <w:r>
        <w:rPr>
          <w:rFonts w:asciiTheme="majorBidi" w:hAnsiTheme="majorBidi" w:cstheme="majorBidi"/>
          <w:b/>
          <w:bCs/>
          <w:sz w:val="32"/>
          <w:szCs w:val="32"/>
          <w:lang w:val="fr-FR" w:bidi="ar-DZ"/>
        </w:rPr>
        <w:t>Aberkane</w:t>
      </w:r>
      <w:proofErr w:type="spellEnd"/>
      <w:r>
        <w:rPr>
          <w:rFonts w:asciiTheme="majorBidi" w:hAnsiTheme="majorBidi" w:cstheme="majorBidi"/>
          <w:b/>
          <w:bCs/>
          <w:sz w:val="32"/>
          <w:szCs w:val="32"/>
          <w:lang w:val="fr-FR" w:bidi="ar-DZ"/>
        </w:rPr>
        <w:t xml:space="preserve"> </w:t>
      </w:r>
      <w:proofErr w:type="spellStart"/>
      <w:r>
        <w:rPr>
          <w:rFonts w:asciiTheme="majorBidi" w:hAnsiTheme="majorBidi" w:cstheme="majorBidi"/>
          <w:b/>
          <w:bCs/>
          <w:sz w:val="32"/>
          <w:szCs w:val="32"/>
          <w:lang w:val="fr-FR" w:bidi="ar-DZ"/>
        </w:rPr>
        <w:t>Rihab</w:t>
      </w:r>
      <w:proofErr w:type="spellEnd"/>
    </w:p>
    <w:p w14:paraId="257942E7" w14:textId="47059FF9" w:rsidR="00352EF9" w:rsidRDefault="00352EF9" w:rsidP="00352EF9">
      <w:pPr>
        <w:tabs>
          <w:tab w:val="left" w:pos="3470"/>
        </w:tabs>
        <w:bidi w:val="0"/>
        <w:spacing w:before="120"/>
        <w:jc w:val="center"/>
        <w:outlineLvl w:val="0"/>
        <w:rPr>
          <w:rFonts w:asciiTheme="majorBidi" w:hAnsiTheme="majorBidi" w:cstheme="majorBidi"/>
          <w:b/>
          <w:bCs/>
          <w:sz w:val="32"/>
          <w:szCs w:val="32"/>
          <w:lang w:val="en-GB" w:bidi="ar-DZ"/>
        </w:rPr>
      </w:pPr>
      <w:r>
        <w:rPr>
          <w:rFonts w:asciiTheme="majorBidi" w:hAnsiTheme="majorBidi" w:cstheme="majorBidi"/>
          <w:b/>
          <w:bCs/>
          <w:sz w:val="32"/>
          <w:szCs w:val="32"/>
          <w:lang w:val="en-GB" w:bidi="ar-DZ"/>
        </w:rPr>
        <w:t>Baaraoui Madjeda</w:t>
      </w:r>
    </w:p>
    <w:p w14:paraId="38086BD7" w14:textId="77777777" w:rsidR="00352EF9" w:rsidRDefault="00352EF9" w:rsidP="00352EF9">
      <w:pPr>
        <w:tabs>
          <w:tab w:val="left" w:pos="3470"/>
        </w:tabs>
        <w:bidi w:val="0"/>
        <w:spacing w:before="120"/>
        <w:jc w:val="center"/>
        <w:outlineLvl w:val="0"/>
        <w:rPr>
          <w:rFonts w:asciiTheme="majorBidi" w:hAnsiTheme="majorBidi" w:cstheme="majorBidi"/>
          <w:b/>
          <w:bCs/>
          <w:sz w:val="32"/>
          <w:szCs w:val="32"/>
          <w:lang w:val="en-GB" w:bidi="ar-DZ"/>
        </w:rPr>
      </w:pPr>
      <w:r>
        <w:rPr>
          <w:rFonts w:asciiTheme="majorBidi" w:hAnsiTheme="majorBidi" w:cstheme="majorBidi"/>
          <w:sz w:val="28"/>
          <w:szCs w:val="28"/>
          <w:lang w:bidi="ar-DZ"/>
        </w:rPr>
        <w:t>For the fulfillment of the requirements for the degree of</w:t>
      </w:r>
    </w:p>
    <w:tbl>
      <w:tblPr>
        <w:tblStyle w:val="Grilledutableau"/>
        <w:tblW w:w="0" w:type="auto"/>
        <w:tblInd w:w="-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9"/>
        <w:gridCol w:w="32"/>
      </w:tblGrid>
      <w:tr w:rsidR="00352EF9" w14:paraId="377677FE" w14:textId="77777777" w:rsidTr="00352EF9">
        <w:tc>
          <w:tcPr>
            <w:tcW w:w="8533" w:type="dxa"/>
            <w:gridSpan w:val="2"/>
            <w:hideMark/>
          </w:tcPr>
          <w:p w14:paraId="361DDB5E" w14:textId="77777777" w:rsidR="00352EF9" w:rsidRPr="00352EF9" w:rsidRDefault="00352EF9" w:rsidP="00352EF9">
            <w:pPr>
              <w:bidi w:val="0"/>
              <w:spacing w:before="240" w:after="120"/>
              <w:ind w:right="0"/>
              <w:jc w:val="center"/>
              <w:rPr>
                <w:rFonts w:asciiTheme="majorBidi" w:hAnsiTheme="majorBidi" w:cstheme="majorBidi"/>
                <w:b/>
                <w:bCs/>
                <w:sz w:val="36"/>
                <w:szCs w:val="36"/>
              </w:rPr>
            </w:pPr>
            <w:r w:rsidRPr="00352EF9">
              <w:rPr>
                <w:rFonts w:asciiTheme="majorBidi" w:hAnsiTheme="majorBidi" w:cstheme="majorBidi"/>
                <w:b/>
                <w:bCs/>
                <w:sz w:val="36"/>
                <w:szCs w:val="36"/>
              </w:rPr>
              <w:t>Master</w:t>
            </w:r>
          </w:p>
          <w:p w14:paraId="32756AD5" w14:textId="77777777" w:rsidR="00352EF9" w:rsidRPr="00352EF9" w:rsidRDefault="00352EF9" w:rsidP="00352EF9">
            <w:pPr>
              <w:bidi w:val="0"/>
              <w:spacing w:before="120" w:after="120" w:line="276" w:lineRule="auto"/>
              <w:jc w:val="center"/>
              <w:rPr>
                <w:rFonts w:asciiTheme="majorBidi" w:hAnsiTheme="majorBidi" w:cstheme="majorBidi"/>
                <w:b/>
                <w:bCs/>
                <w:sz w:val="28"/>
                <w:szCs w:val="28"/>
              </w:rPr>
            </w:pPr>
            <w:r w:rsidRPr="00352EF9">
              <w:rPr>
                <w:rFonts w:asciiTheme="majorBidi" w:hAnsiTheme="majorBidi" w:cstheme="majorBidi"/>
                <w:b/>
                <w:bCs/>
                <w:sz w:val="28"/>
                <w:szCs w:val="28"/>
              </w:rPr>
              <w:t>Field: Biological Sciences</w:t>
            </w:r>
          </w:p>
          <w:p w14:paraId="5D90445F" w14:textId="77777777" w:rsidR="00352EF9" w:rsidRPr="00352EF9" w:rsidRDefault="00352EF9" w:rsidP="00352EF9">
            <w:pPr>
              <w:bidi w:val="0"/>
              <w:spacing w:before="120" w:after="120" w:line="276" w:lineRule="auto"/>
              <w:jc w:val="center"/>
              <w:rPr>
                <w:rFonts w:asciiTheme="majorBidi" w:hAnsiTheme="majorBidi" w:cstheme="majorBidi"/>
                <w:b/>
                <w:bCs/>
                <w:sz w:val="28"/>
                <w:szCs w:val="28"/>
              </w:rPr>
            </w:pPr>
            <w:r w:rsidRPr="00352EF9">
              <w:rPr>
                <w:rFonts w:asciiTheme="majorBidi" w:hAnsiTheme="majorBidi" w:cstheme="majorBidi"/>
                <w:b/>
                <w:bCs/>
                <w:sz w:val="28"/>
                <w:szCs w:val="28"/>
              </w:rPr>
              <w:t>Special field: Applied Biochemistry</w:t>
            </w:r>
          </w:p>
          <w:p w14:paraId="029BC5EF" w14:textId="77777777" w:rsidR="00352EF9" w:rsidRPr="00352EF9" w:rsidRDefault="00352EF9" w:rsidP="00352EF9">
            <w:pPr>
              <w:bidi w:val="0"/>
              <w:spacing w:before="360" w:after="240"/>
              <w:jc w:val="center"/>
              <w:rPr>
                <w:rFonts w:asciiTheme="majorBidi" w:hAnsiTheme="majorBidi" w:cstheme="majorBidi"/>
                <w:b/>
                <w:bCs/>
                <w:sz w:val="36"/>
                <w:szCs w:val="36"/>
              </w:rPr>
            </w:pPr>
            <w:r w:rsidRPr="00352EF9">
              <w:rPr>
                <w:rFonts w:asciiTheme="majorBidi" w:hAnsiTheme="majorBidi" w:cstheme="majorBidi"/>
                <w:b/>
                <w:bCs/>
                <w:sz w:val="36"/>
                <w:szCs w:val="36"/>
              </w:rPr>
              <w:t>TOPIC</w:t>
            </w:r>
          </w:p>
          <w:p w14:paraId="2D051800" w14:textId="7C8279EB" w:rsidR="00352EF9" w:rsidRPr="00352EF9" w:rsidRDefault="00352EF9" w:rsidP="00352EF9">
            <w:pPr>
              <w:bidi w:val="0"/>
              <w:spacing w:before="240" w:after="240"/>
              <w:ind w:right="0"/>
              <w:jc w:val="center"/>
              <w:rPr>
                <w:rFonts w:asciiTheme="majorBidi" w:hAnsiTheme="majorBidi" w:cstheme="majorBidi"/>
                <w:b/>
                <w:bCs/>
                <w:color w:val="000000" w:themeColor="text1"/>
                <w:sz w:val="36"/>
                <w:szCs w:val="36"/>
              </w:rPr>
            </w:pPr>
            <w:r w:rsidRPr="00352EF9">
              <w:rPr>
                <w:rStyle w:val="fontstyle21"/>
                <w:rFonts w:asciiTheme="majorBidi" w:hAnsiTheme="majorBidi" w:cstheme="majorBidi"/>
                <w:color w:val="000000" w:themeColor="text1"/>
                <w:sz w:val="36"/>
                <w:szCs w:val="36"/>
              </w:rPr>
              <w:t>Free radical scavenging and reducing</w:t>
            </w:r>
            <w:r w:rsidR="006A7E7B">
              <w:rPr>
                <w:rStyle w:val="fontstyle21"/>
                <w:rFonts w:asciiTheme="majorBidi" w:hAnsiTheme="majorBidi" w:cstheme="majorBidi"/>
                <w:color w:val="000000" w:themeColor="text1"/>
                <w:sz w:val="36"/>
                <w:szCs w:val="36"/>
              </w:rPr>
              <w:t xml:space="preserve"> power</w:t>
            </w:r>
            <w:r w:rsidRPr="00352EF9">
              <w:rPr>
                <w:rStyle w:val="fontstyle21"/>
                <w:rFonts w:asciiTheme="majorBidi" w:hAnsiTheme="majorBidi" w:cstheme="majorBidi"/>
                <w:color w:val="000000" w:themeColor="text1"/>
                <w:sz w:val="36"/>
                <w:szCs w:val="36"/>
              </w:rPr>
              <w:t xml:space="preserve"> activities </w:t>
            </w:r>
            <w:r w:rsidR="00DD5066" w:rsidRPr="00352EF9">
              <w:rPr>
                <w:rStyle w:val="fontstyle21"/>
                <w:rFonts w:asciiTheme="majorBidi" w:hAnsiTheme="majorBidi" w:cstheme="majorBidi"/>
                <w:color w:val="000000" w:themeColor="text1"/>
                <w:sz w:val="36"/>
                <w:szCs w:val="36"/>
              </w:rPr>
              <w:t xml:space="preserve">of </w:t>
            </w:r>
            <w:r w:rsidR="00DD5066">
              <w:rPr>
                <w:rStyle w:val="fontstyle21"/>
                <w:rFonts w:asciiTheme="majorBidi" w:hAnsiTheme="majorBidi" w:cstheme="majorBidi"/>
                <w:color w:val="000000" w:themeColor="text1"/>
                <w:sz w:val="36"/>
                <w:szCs w:val="36"/>
              </w:rPr>
              <w:t>aqueous</w:t>
            </w:r>
            <w:r w:rsidR="000F0A02" w:rsidRPr="000F0A02">
              <w:rPr>
                <w:rStyle w:val="fontstyle21"/>
                <w:rFonts w:asciiTheme="majorBidi" w:hAnsiTheme="majorBidi" w:cstheme="majorBidi"/>
                <w:color w:val="000000" w:themeColor="text1"/>
                <w:sz w:val="36"/>
                <w:szCs w:val="36"/>
              </w:rPr>
              <w:t xml:space="preserve"> extract</w:t>
            </w:r>
            <w:r w:rsidR="000F0A02">
              <w:rPr>
                <w:rStyle w:val="fontstyle21"/>
                <w:rFonts w:asciiTheme="majorBidi" w:hAnsiTheme="majorBidi" w:cstheme="majorBidi"/>
                <w:color w:val="000000" w:themeColor="text1"/>
                <w:sz w:val="36"/>
                <w:szCs w:val="36"/>
              </w:rPr>
              <w:t>s</w:t>
            </w:r>
            <w:r w:rsidR="000F0A02" w:rsidRPr="000F0A02">
              <w:rPr>
                <w:rStyle w:val="fontstyle21"/>
                <w:rFonts w:asciiTheme="majorBidi" w:hAnsiTheme="majorBidi" w:cstheme="majorBidi"/>
                <w:color w:val="000000" w:themeColor="text1"/>
                <w:sz w:val="36"/>
                <w:szCs w:val="36"/>
              </w:rPr>
              <w:t xml:space="preserve"> of </w:t>
            </w:r>
            <w:r w:rsidR="000F0A02" w:rsidRPr="006A7E7B">
              <w:rPr>
                <w:rStyle w:val="fontstyle21"/>
                <w:rFonts w:asciiTheme="majorBidi" w:hAnsiTheme="majorBidi" w:cstheme="majorBidi"/>
                <w:i/>
                <w:iCs/>
                <w:color w:val="000000" w:themeColor="text1"/>
                <w:sz w:val="36"/>
                <w:szCs w:val="36"/>
              </w:rPr>
              <w:t>Retama raetam</w:t>
            </w:r>
          </w:p>
        </w:tc>
      </w:tr>
      <w:tr w:rsidR="00352EF9" w14:paraId="223BF348" w14:textId="77777777" w:rsidTr="00352EF9">
        <w:trPr>
          <w:gridAfter w:val="1"/>
          <w:wAfter w:w="32" w:type="dxa"/>
          <w:trHeight w:val="1040"/>
        </w:trPr>
        <w:tc>
          <w:tcPr>
            <w:tcW w:w="9179" w:type="dxa"/>
            <w:vAlign w:val="center"/>
            <w:hideMark/>
          </w:tcPr>
          <w:p w14:paraId="56E61A66" w14:textId="5D580373" w:rsidR="00352EF9" w:rsidRDefault="00352EF9" w:rsidP="00352EF9">
            <w:pPr>
              <w:bidi w:val="0"/>
              <w:spacing w:before="240" w:after="240"/>
              <w:ind w:right="74"/>
              <w:jc w:val="center"/>
              <w:outlineLvl w:val="0"/>
              <w:rPr>
                <w:rFonts w:ascii="Andalus" w:hAnsi="Andalus" w:cs="Andalus"/>
                <w:b/>
                <w:bCs/>
                <w:sz w:val="24"/>
                <w:szCs w:val="24"/>
                <w:lang w:val="fr-FR"/>
              </w:rPr>
            </w:pPr>
            <w:proofErr w:type="spellStart"/>
            <w:r>
              <w:rPr>
                <w:rFonts w:asciiTheme="majorBidi" w:hAnsiTheme="majorBidi" w:cstheme="majorBidi"/>
                <w:b/>
                <w:bCs/>
                <w:sz w:val="24"/>
                <w:szCs w:val="24"/>
                <w:lang w:val="fr-FR"/>
              </w:rPr>
              <w:t>Presented</w:t>
            </w:r>
            <w:proofErr w:type="spellEnd"/>
            <w:r>
              <w:rPr>
                <w:rFonts w:asciiTheme="majorBidi" w:hAnsiTheme="majorBidi" w:cstheme="majorBidi"/>
                <w:b/>
                <w:bCs/>
                <w:sz w:val="24"/>
                <w:szCs w:val="24"/>
                <w:lang w:val="fr-FR"/>
              </w:rPr>
              <w:t xml:space="preserve"> </w:t>
            </w:r>
            <w:proofErr w:type="spellStart"/>
            <w:r>
              <w:rPr>
                <w:rFonts w:asciiTheme="majorBidi" w:hAnsiTheme="majorBidi" w:cstheme="majorBidi"/>
                <w:b/>
                <w:bCs/>
                <w:sz w:val="24"/>
                <w:szCs w:val="24"/>
                <w:lang w:val="fr-FR"/>
              </w:rPr>
              <w:t>in</w:t>
            </w:r>
            <w:proofErr w:type="spellEnd"/>
            <w:r>
              <w:rPr>
                <w:rFonts w:asciiTheme="majorBidi" w:hAnsiTheme="majorBidi" w:cstheme="majorBidi"/>
                <w:b/>
                <w:bCs/>
                <w:sz w:val="24"/>
                <w:szCs w:val="24"/>
                <w:lang w:val="fr-FR"/>
              </w:rPr>
              <w:t xml:space="preserve"> </w:t>
            </w:r>
            <w:r w:rsidR="006165E1" w:rsidRPr="006165E1">
              <w:rPr>
                <w:rFonts w:ascii="Times New Roman" w:hAnsi="Times New Roman" w:cs="Times New Roman"/>
                <w:b/>
                <w:bCs/>
                <w:sz w:val="24"/>
                <w:szCs w:val="24"/>
                <w:lang w:val="fr-FR"/>
              </w:rPr>
              <w:t>24</w:t>
            </w:r>
            <w:r w:rsidRPr="006165E1">
              <w:rPr>
                <w:rFonts w:ascii="Times New Roman" w:hAnsi="Times New Roman" w:cs="Times New Roman"/>
                <w:b/>
                <w:bCs/>
                <w:sz w:val="24"/>
                <w:szCs w:val="24"/>
                <w:lang w:val="fr-FR"/>
              </w:rPr>
              <w:t>/0</w:t>
            </w:r>
            <w:r w:rsidR="006165E1" w:rsidRPr="006165E1">
              <w:rPr>
                <w:rFonts w:ascii="Times New Roman" w:hAnsi="Times New Roman" w:cs="Times New Roman"/>
                <w:b/>
                <w:bCs/>
                <w:sz w:val="24"/>
                <w:szCs w:val="24"/>
                <w:lang w:val="fr-FR"/>
              </w:rPr>
              <w:t>6</w:t>
            </w:r>
            <w:r w:rsidRPr="006165E1">
              <w:rPr>
                <w:rFonts w:ascii="Times New Roman" w:hAnsi="Times New Roman" w:cs="Times New Roman"/>
                <w:b/>
                <w:bCs/>
                <w:sz w:val="24"/>
                <w:szCs w:val="24"/>
                <w:lang w:val="fr-FR"/>
              </w:rPr>
              <w:t>/2025</w:t>
            </w:r>
          </w:p>
          <w:p w14:paraId="548F8DB3" w14:textId="1EBCABB1" w:rsidR="00352EF9" w:rsidRDefault="00352EF9" w:rsidP="00352EF9">
            <w:pPr>
              <w:bidi w:val="0"/>
              <w:spacing w:after="120"/>
              <w:jc w:val="center"/>
              <w:outlineLvl w:val="0"/>
              <w:rPr>
                <w:rFonts w:ascii="Andalus" w:hAnsi="Andalus" w:cs="Andalus"/>
                <w:b/>
                <w:bCs/>
                <w:sz w:val="24"/>
                <w:szCs w:val="24"/>
                <w:lang w:val="fr-FR"/>
              </w:rPr>
            </w:pPr>
            <w:r>
              <w:rPr>
                <w:noProof/>
                <w:lang w:val="fr-FR"/>
              </w:rPr>
              <mc:AlternateContent>
                <mc:Choice Requires="wps">
                  <w:drawing>
                    <wp:anchor distT="0" distB="0" distL="114300" distR="114300" simplePos="0" relativeHeight="251680256" behindDoc="0" locked="0" layoutInCell="1" allowOverlap="1" wp14:anchorId="000F9F36" wp14:editId="7DC236C9">
                      <wp:simplePos x="0" y="0"/>
                      <wp:positionH relativeFrom="column">
                        <wp:posOffset>280035</wp:posOffset>
                      </wp:positionH>
                      <wp:positionV relativeFrom="paragraph">
                        <wp:posOffset>12065</wp:posOffset>
                      </wp:positionV>
                      <wp:extent cx="6503670" cy="1708785"/>
                      <wp:effectExtent l="0" t="0" r="0" b="5715"/>
                      <wp:wrapNone/>
                      <wp:docPr id="14663570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70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53A6F" w14:textId="77777777" w:rsidR="00352EF9" w:rsidRDefault="00352EF9" w:rsidP="00352EF9">
                                  <w:pPr>
                                    <w:bidi w:val="0"/>
                                    <w:spacing w:before="240" w:after="240"/>
                                    <w:outlineLvl w:val="0"/>
                                    <w:rPr>
                                      <w:sz w:val="28"/>
                                      <w:szCs w:val="28"/>
                                      <w:lang w:bidi="ar-DZ"/>
                                    </w:rPr>
                                  </w:pPr>
                                  <w:r>
                                    <w:rPr>
                                      <w:rFonts w:asciiTheme="majorBidi" w:hAnsiTheme="majorBidi" w:cstheme="majorBidi"/>
                                      <w:b/>
                                      <w:bCs/>
                                      <w:sz w:val="28"/>
                                      <w:szCs w:val="28"/>
                                    </w:rPr>
                                    <w:t xml:space="preserve">    JURY</w:t>
                                  </w:r>
                                  <w:r>
                                    <w:rPr>
                                      <w:rFonts w:asciiTheme="majorBidi" w:hAnsiTheme="majorBidi" w:cstheme="majorBidi"/>
                                      <w:b/>
                                      <w:bCs/>
                                      <w:sz w:val="24"/>
                                      <w:szCs w:val="24"/>
                                    </w:rPr>
                                    <w:t>:</w:t>
                                  </w:r>
                                </w:p>
                                <w:p w14:paraId="615F79EE" w14:textId="77777777" w:rsidR="00352EF9" w:rsidRDefault="00352EF9" w:rsidP="00352EF9">
                                  <w:pPr>
                                    <w:bidi w:val="0"/>
                                    <w:spacing w:line="360" w:lineRule="auto"/>
                                    <w:ind w:firstLine="284"/>
                                    <w:rPr>
                                      <w:rFonts w:asciiTheme="majorBidi" w:hAnsiTheme="majorBidi" w:cstheme="majorBidi"/>
                                      <w:b/>
                                      <w:bCs/>
                                      <w:sz w:val="28"/>
                                      <w:szCs w:val="28"/>
                                    </w:rPr>
                                  </w:pPr>
                                  <w:r>
                                    <w:rPr>
                                      <w:rFonts w:asciiTheme="majorBidi" w:hAnsiTheme="majorBidi" w:cstheme="majorBidi"/>
                                      <w:b/>
                                      <w:bCs/>
                                      <w:sz w:val="28"/>
                                      <w:szCs w:val="28"/>
                                    </w:rPr>
                                    <w:t>Chair:            Kada Seoussen                                 MCB. UFA Setif 1</w:t>
                                  </w:r>
                                </w:p>
                                <w:p w14:paraId="26D595D9" w14:textId="77777777" w:rsidR="00352EF9" w:rsidRDefault="00352EF9" w:rsidP="00352EF9">
                                  <w:pPr>
                                    <w:bidi w:val="0"/>
                                    <w:spacing w:line="360" w:lineRule="auto"/>
                                    <w:ind w:firstLine="284"/>
                                    <w:rPr>
                                      <w:rFonts w:asciiTheme="majorBidi" w:hAnsiTheme="majorBidi" w:cstheme="majorBidi"/>
                                      <w:b/>
                                      <w:bCs/>
                                      <w:sz w:val="28"/>
                                      <w:szCs w:val="28"/>
                                    </w:rPr>
                                  </w:pPr>
                                  <w:r>
                                    <w:rPr>
                                      <w:rFonts w:asciiTheme="majorBidi" w:hAnsiTheme="majorBidi" w:cstheme="majorBidi"/>
                                      <w:b/>
                                      <w:bCs/>
                                      <w:sz w:val="28"/>
                                      <w:szCs w:val="28"/>
                                    </w:rPr>
                                    <w:t>Supervisor:   Bouriche Hammama                        Pr. UFA Setif 1</w:t>
                                  </w:r>
                                </w:p>
                                <w:p w14:paraId="6AE27F5E" w14:textId="74C8F748" w:rsidR="00352EF9" w:rsidRDefault="00352EF9" w:rsidP="00352EF9">
                                  <w:pPr>
                                    <w:bidi w:val="0"/>
                                    <w:spacing w:line="360" w:lineRule="auto"/>
                                    <w:ind w:right="115" w:firstLine="284"/>
                                    <w:rPr>
                                      <w:rFonts w:asciiTheme="majorBidi" w:hAnsiTheme="majorBidi" w:cstheme="majorBidi"/>
                                      <w:b/>
                                      <w:bCs/>
                                      <w:sz w:val="28"/>
                                      <w:szCs w:val="28"/>
                                    </w:rPr>
                                  </w:pPr>
                                  <w:r>
                                    <w:rPr>
                                      <w:rFonts w:asciiTheme="majorBidi" w:hAnsiTheme="majorBidi" w:cstheme="majorBidi"/>
                                      <w:b/>
                                      <w:bCs/>
                                      <w:sz w:val="28"/>
                                      <w:szCs w:val="28"/>
                                    </w:rPr>
                                    <w:t>Examiner:    K</w:t>
                                  </w:r>
                                  <w:r w:rsidR="007D219C">
                                    <w:rPr>
                                      <w:rFonts w:asciiTheme="majorBidi" w:hAnsiTheme="majorBidi" w:cstheme="majorBidi"/>
                                      <w:b/>
                                      <w:bCs/>
                                      <w:sz w:val="28"/>
                                      <w:szCs w:val="28"/>
                                    </w:rPr>
                                    <w:t>e</w:t>
                                  </w:r>
                                  <w:r>
                                    <w:rPr>
                                      <w:rFonts w:asciiTheme="majorBidi" w:hAnsiTheme="majorBidi" w:cstheme="majorBidi"/>
                                      <w:b/>
                                      <w:bCs/>
                                      <w:sz w:val="28"/>
                                      <w:szCs w:val="28"/>
                                    </w:rPr>
                                    <w:t>rnouf Nassima                              MCB. UFA Setif 1</w:t>
                                  </w:r>
                                </w:p>
                                <w:p w14:paraId="0E3D3BAD" w14:textId="77777777" w:rsidR="00352EF9" w:rsidRDefault="00352EF9" w:rsidP="00352EF9">
                                  <w:pPr>
                                    <w:bidi w:val="0"/>
                                    <w:spacing w:line="360" w:lineRule="auto"/>
                                    <w:ind w:firstLine="284"/>
                                    <w:rPr>
                                      <w:rFonts w:asciiTheme="majorBidi" w:hAnsiTheme="majorBidi" w:cstheme="majorBidi"/>
                                      <w:b/>
                                      <w:bCs/>
                                      <w:sz w:val="28"/>
                                      <w:szCs w:val="28"/>
                                    </w:rPr>
                                  </w:pPr>
                                  <w:r>
                                    <w:rPr>
                                      <w:rFonts w:asciiTheme="majorBidi" w:hAnsiTheme="majorBidi" w:cstheme="majorBidi"/>
                                      <w:b/>
                                      <w:bCs/>
                                      <w:sz w:val="28"/>
                                      <w:szCs w:val="28"/>
                                    </w:rPr>
                                    <w:t xml:space="preserve">                            </w:t>
                                  </w:r>
                                </w:p>
                                <w:p w14:paraId="5E271F82" w14:textId="77777777" w:rsidR="00352EF9" w:rsidRDefault="00352EF9" w:rsidP="00352EF9">
                                  <w:pPr>
                                    <w:bidi w:val="0"/>
                                    <w:spacing w:line="360" w:lineRule="auto"/>
                                    <w:ind w:right="291"/>
                                    <w:rPr>
                                      <w:rFonts w:asciiTheme="majorBidi" w:hAnsiTheme="majorBidi" w:cstheme="majorBidi"/>
                                      <w:b/>
                                      <w:bCs/>
                                      <w:sz w:val="28"/>
                                      <w:szCs w:val="28"/>
                                    </w:rPr>
                                  </w:pPr>
                                </w:p>
                                <w:p w14:paraId="1DF098E4" w14:textId="77777777" w:rsidR="00352EF9" w:rsidRDefault="00352EF9" w:rsidP="00352EF9">
                                  <w:pPr>
                                    <w:bidi w:val="0"/>
                                    <w:spacing w:line="360" w:lineRule="auto"/>
                                    <w:ind w:firstLine="284"/>
                                    <w:rPr>
                                      <w:rFonts w:asciiTheme="majorBidi" w:hAnsiTheme="majorBidi" w:cstheme="majorBidi"/>
                                      <w:b/>
                                      <w:bCs/>
                                      <w:sz w:val="28"/>
                                      <w:szCs w:val="28"/>
                                    </w:rPr>
                                  </w:pPr>
                                </w:p>
                                <w:p w14:paraId="3226346D" w14:textId="77777777" w:rsidR="00352EF9" w:rsidRDefault="00352EF9" w:rsidP="00352EF9">
                                  <w:pPr>
                                    <w:spacing w:line="360" w:lineRule="auto"/>
                                    <w:ind w:firstLine="284"/>
                                  </w:pPr>
                                </w:p>
                                <w:p w14:paraId="7EB60C04" w14:textId="77777777" w:rsidR="00352EF9" w:rsidRDefault="00352EF9" w:rsidP="00352EF9">
                                  <w:pPr>
                                    <w:bidi w:val="0"/>
                                    <w:spacing w:line="360" w:lineRule="auto"/>
                                    <w:ind w:firstLine="284"/>
                                    <w:rPr>
                                      <w:rFonts w:asciiTheme="majorBidi" w:hAnsiTheme="majorBidi" w:cstheme="majorBidi"/>
                                      <w:b/>
                                      <w:bCs/>
                                      <w:sz w:val="28"/>
                                      <w:szCs w:val="28"/>
                                    </w:rPr>
                                  </w:pPr>
                                </w:p>
                                <w:p w14:paraId="28F7EE2A" w14:textId="77777777" w:rsidR="00352EF9" w:rsidRDefault="00352EF9" w:rsidP="00352EF9">
                                  <w:pPr>
                                    <w:ind w:firstLine="284"/>
                                  </w:pPr>
                                </w:p>
                                <w:p w14:paraId="4A788CB6" w14:textId="77777777" w:rsidR="00352EF9" w:rsidRDefault="00352EF9" w:rsidP="00352EF9">
                                  <w:pPr>
                                    <w:bidi w:val="0"/>
                                    <w:ind w:firstLine="284"/>
                                    <w:rPr>
                                      <w:rFonts w:asciiTheme="majorBidi" w:hAnsiTheme="majorBidi" w:cstheme="majorBidi"/>
                                      <w:b/>
                                      <w:bCs/>
                                      <w:sz w:val="28"/>
                                      <w:szCs w:val="28"/>
                                    </w:rPr>
                                  </w:pPr>
                                </w:p>
                                <w:p w14:paraId="0DBAF896" w14:textId="77777777" w:rsidR="00352EF9" w:rsidRDefault="00352EF9" w:rsidP="00352EF9">
                                  <w:pPr>
                                    <w:ind w:firstLine="284"/>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F9F36" id="Text Box 13" o:spid="_x0000_s1028" type="#_x0000_t202" style="position:absolute;left:0;text-align:left;margin-left:22.05pt;margin-top:.95pt;width:512.1pt;height:134.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" filled="f" stroked="f">
                      <v:textbox>
                        <w:txbxContent>
                          <w:p w14:paraId="18C53A6F" w14:textId="77777777" w:rsidR="00352EF9" w:rsidRDefault="00352EF9" w:rsidP="00352EF9">
                            <w:pPr>
                              <w:bidi w:val="0"/>
                              <w:spacing w:before="240" w:after="240"/>
                              <w:outlineLvl w:val="0"/>
                              <w:rPr>
                                <w:sz w:val="28"/>
                                <w:szCs w:val="28"/>
                                <w:lang w:bidi="ar-DZ"/>
                              </w:rPr>
                            </w:pPr>
                            <w:r>
                              <w:rPr>
                                <w:rFonts w:asciiTheme="majorBidi" w:hAnsiTheme="majorBidi" w:cstheme="majorBidi"/>
                                <w:b/>
                                <w:bCs/>
                                <w:sz w:val="28"/>
                                <w:szCs w:val="28"/>
                              </w:rPr>
                              <w:t xml:space="preserve">    JURY</w:t>
                            </w:r>
                            <w:r>
                              <w:rPr>
                                <w:rFonts w:asciiTheme="majorBidi" w:hAnsiTheme="majorBidi" w:cstheme="majorBidi"/>
                                <w:b/>
                                <w:bCs/>
                                <w:sz w:val="24"/>
                                <w:szCs w:val="24"/>
                              </w:rPr>
                              <w:t>:</w:t>
                            </w:r>
                          </w:p>
                          <w:p w14:paraId="615F79EE" w14:textId="77777777" w:rsidR="00352EF9" w:rsidRDefault="00352EF9" w:rsidP="00352EF9">
                            <w:pPr>
                              <w:bidi w:val="0"/>
                              <w:spacing w:line="360" w:lineRule="auto"/>
                              <w:ind w:firstLine="284"/>
                              <w:rPr>
                                <w:rFonts w:asciiTheme="majorBidi" w:hAnsiTheme="majorBidi" w:cstheme="majorBidi"/>
                                <w:b/>
                                <w:bCs/>
                                <w:sz w:val="28"/>
                                <w:szCs w:val="28"/>
                              </w:rPr>
                            </w:pPr>
                            <w:r>
                              <w:rPr>
                                <w:rFonts w:asciiTheme="majorBidi" w:hAnsiTheme="majorBidi" w:cstheme="majorBidi"/>
                                <w:b/>
                                <w:bCs/>
                                <w:sz w:val="28"/>
                                <w:szCs w:val="28"/>
                              </w:rPr>
                              <w:t>Chair:            Kada Seoussen                                 MCB. UFA Setif 1</w:t>
                            </w:r>
                          </w:p>
                          <w:p w14:paraId="26D595D9" w14:textId="77777777" w:rsidR="00352EF9" w:rsidRDefault="00352EF9" w:rsidP="00352EF9">
                            <w:pPr>
                              <w:bidi w:val="0"/>
                              <w:spacing w:line="360" w:lineRule="auto"/>
                              <w:ind w:firstLine="284"/>
                              <w:rPr>
                                <w:rFonts w:asciiTheme="majorBidi" w:hAnsiTheme="majorBidi" w:cstheme="majorBidi"/>
                                <w:b/>
                                <w:bCs/>
                                <w:sz w:val="28"/>
                                <w:szCs w:val="28"/>
                              </w:rPr>
                            </w:pPr>
                            <w:r>
                              <w:rPr>
                                <w:rFonts w:asciiTheme="majorBidi" w:hAnsiTheme="majorBidi" w:cstheme="majorBidi"/>
                                <w:b/>
                                <w:bCs/>
                                <w:sz w:val="28"/>
                                <w:szCs w:val="28"/>
                              </w:rPr>
                              <w:t>Supervisor:   Bouriche Hammama                        Pr. UFA Setif 1</w:t>
                            </w:r>
                          </w:p>
                          <w:p w14:paraId="6AE27F5E" w14:textId="74C8F748" w:rsidR="00352EF9" w:rsidRDefault="00352EF9" w:rsidP="00352EF9">
                            <w:pPr>
                              <w:bidi w:val="0"/>
                              <w:spacing w:line="360" w:lineRule="auto"/>
                              <w:ind w:right="115" w:firstLine="284"/>
                              <w:rPr>
                                <w:rFonts w:asciiTheme="majorBidi" w:hAnsiTheme="majorBidi" w:cstheme="majorBidi"/>
                                <w:b/>
                                <w:bCs/>
                                <w:sz w:val="28"/>
                                <w:szCs w:val="28"/>
                              </w:rPr>
                            </w:pPr>
                            <w:r>
                              <w:rPr>
                                <w:rFonts w:asciiTheme="majorBidi" w:hAnsiTheme="majorBidi" w:cstheme="majorBidi"/>
                                <w:b/>
                                <w:bCs/>
                                <w:sz w:val="28"/>
                                <w:szCs w:val="28"/>
                              </w:rPr>
                              <w:t>Examiner:    K</w:t>
                            </w:r>
                            <w:r w:rsidR="007D219C">
                              <w:rPr>
                                <w:rFonts w:asciiTheme="majorBidi" w:hAnsiTheme="majorBidi" w:cstheme="majorBidi"/>
                                <w:b/>
                                <w:bCs/>
                                <w:sz w:val="28"/>
                                <w:szCs w:val="28"/>
                              </w:rPr>
                              <w:t>e</w:t>
                            </w:r>
                            <w:r>
                              <w:rPr>
                                <w:rFonts w:asciiTheme="majorBidi" w:hAnsiTheme="majorBidi" w:cstheme="majorBidi"/>
                                <w:b/>
                                <w:bCs/>
                                <w:sz w:val="28"/>
                                <w:szCs w:val="28"/>
                              </w:rPr>
                              <w:t>rnouf Nassima                              MCB. UFA Setif 1</w:t>
                            </w:r>
                          </w:p>
                          <w:p w14:paraId="0E3D3BAD" w14:textId="77777777" w:rsidR="00352EF9" w:rsidRDefault="00352EF9" w:rsidP="00352EF9">
                            <w:pPr>
                              <w:bidi w:val="0"/>
                              <w:spacing w:line="360" w:lineRule="auto"/>
                              <w:ind w:firstLine="284"/>
                              <w:rPr>
                                <w:rFonts w:asciiTheme="majorBidi" w:hAnsiTheme="majorBidi" w:cstheme="majorBidi"/>
                                <w:b/>
                                <w:bCs/>
                                <w:sz w:val="28"/>
                                <w:szCs w:val="28"/>
                              </w:rPr>
                            </w:pPr>
                            <w:r>
                              <w:rPr>
                                <w:rFonts w:asciiTheme="majorBidi" w:hAnsiTheme="majorBidi" w:cstheme="majorBidi"/>
                                <w:b/>
                                <w:bCs/>
                                <w:sz w:val="28"/>
                                <w:szCs w:val="28"/>
                              </w:rPr>
                              <w:t xml:space="preserve">                            </w:t>
                            </w:r>
                          </w:p>
                          <w:p w14:paraId="5E271F82" w14:textId="77777777" w:rsidR="00352EF9" w:rsidRDefault="00352EF9" w:rsidP="00352EF9">
                            <w:pPr>
                              <w:bidi w:val="0"/>
                              <w:spacing w:line="360" w:lineRule="auto"/>
                              <w:ind w:right="291"/>
                              <w:rPr>
                                <w:rFonts w:asciiTheme="majorBidi" w:hAnsiTheme="majorBidi" w:cstheme="majorBidi"/>
                                <w:b/>
                                <w:bCs/>
                                <w:sz w:val="28"/>
                                <w:szCs w:val="28"/>
                              </w:rPr>
                            </w:pPr>
                          </w:p>
                          <w:p w14:paraId="1DF098E4" w14:textId="77777777" w:rsidR="00352EF9" w:rsidRDefault="00352EF9" w:rsidP="00352EF9">
                            <w:pPr>
                              <w:bidi w:val="0"/>
                              <w:spacing w:line="360" w:lineRule="auto"/>
                              <w:ind w:firstLine="284"/>
                              <w:rPr>
                                <w:rFonts w:asciiTheme="majorBidi" w:hAnsiTheme="majorBidi" w:cstheme="majorBidi"/>
                                <w:b/>
                                <w:bCs/>
                                <w:sz w:val="28"/>
                                <w:szCs w:val="28"/>
                              </w:rPr>
                            </w:pPr>
                          </w:p>
                          <w:p w14:paraId="3226346D" w14:textId="77777777" w:rsidR="00352EF9" w:rsidRDefault="00352EF9" w:rsidP="00352EF9">
                            <w:pPr>
                              <w:spacing w:line="360" w:lineRule="auto"/>
                              <w:ind w:firstLine="284"/>
                            </w:pPr>
                          </w:p>
                          <w:p w14:paraId="7EB60C04" w14:textId="77777777" w:rsidR="00352EF9" w:rsidRDefault="00352EF9" w:rsidP="00352EF9">
                            <w:pPr>
                              <w:bidi w:val="0"/>
                              <w:spacing w:line="360" w:lineRule="auto"/>
                              <w:ind w:firstLine="284"/>
                              <w:rPr>
                                <w:rFonts w:asciiTheme="majorBidi" w:hAnsiTheme="majorBidi" w:cstheme="majorBidi"/>
                                <w:b/>
                                <w:bCs/>
                                <w:sz w:val="28"/>
                                <w:szCs w:val="28"/>
                              </w:rPr>
                            </w:pPr>
                          </w:p>
                          <w:p w14:paraId="28F7EE2A" w14:textId="77777777" w:rsidR="00352EF9" w:rsidRDefault="00352EF9" w:rsidP="00352EF9">
                            <w:pPr>
                              <w:ind w:firstLine="284"/>
                            </w:pPr>
                          </w:p>
                          <w:p w14:paraId="4A788CB6" w14:textId="77777777" w:rsidR="00352EF9" w:rsidRDefault="00352EF9" w:rsidP="00352EF9">
                            <w:pPr>
                              <w:bidi w:val="0"/>
                              <w:ind w:firstLine="284"/>
                              <w:rPr>
                                <w:rFonts w:asciiTheme="majorBidi" w:hAnsiTheme="majorBidi" w:cstheme="majorBidi"/>
                                <w:b/>
                                <w:bCs/>
                                <w:sz w:val="28"/>
                                <w:szCs w:val="28"/>
                              </w:rPr>
                            </w:pPr>
                          </w:p>
                          <w:p w14:paraId="0DBAF896" w14:textId="77777777" w:rsidR="00352EF9" w:rsidRDefault="00352EF9" w:rsidP="00352EF9">
                            <w:pPr>
                              <w:ind w:firstLine="284"/>
                            </w:pPr>
                          </w:p>
                        </w:txbxContent>
                      </v:textbox>
                    </v:shape>
                  </w:pict>
                </mc:Fallback>
              </mc:AlternateContent>
            </w:r>
          </w:p>
        </w:tc>
      </w:tr>
    </w:tbl>
    <w:p w14:paraId="70F0D02B" w14:textId="77777777" w:rsidR="00352EF9" w:rsidRDefault="00352EF9" w:rsidP="00352EF9">
      <w:pPr>
        <w:jc w:val="center"/>
        <w:rPr>
          <w:rtl/>
        </w:rPr>
      </w:pPr>
    </w:p>
    <w:p w14:paraId="616EF89B" w14:textId="77777777" w:rsidR="00352EF9" w:rsidRDefault="00352EF9" w:rsidP="00352EF9">
      <w:pPr>
        <w:jc w:val="center"/>
      </w:pPr>
    </w:p>
    <w:p w14:paraId="79443D3A" w14:textId="77777777" w:rsidR="00352EF9" w:rsidRDefault="00352EF9" w:rsidP="00352EF9">
      <w:pPr>
        <w:jc w:val="center"/>
      </w:pPr>
    </w:p>
    <w:p w14:paraId="49EDE1FD" w14:textId="63AA8E89" w:rsidR="00352EF9" w:rsidRDefault="00352EF9" w:rsidP="00352EF9">
      <w:pPr>
        <w:tabs>
          <w:tab w:val="left" w:pos="8130"/>
        </w:tabs>
        <w:jc w:val="center"/>
      </w:pPr>
    </w:p>
    <w:p w14:paraId="460393EE" w14:textId="77777777" w:rsidR="00352EF9" w:rsidRDefault="00352EF9" w:rsidP="00352EF9">
      <w:pPr>
        <w:tabs>
          <w:tab w:val="left" w:pos="8130"/>
        </w:tabs>
        <w:jc w:val="center"/>
      </w:pPr>
    </w:p>
    <w:p w14:paraId="124EF651" w14:textId="77777777" w:rsidR="00352EF9" w:rsidRDefault="00352EF9" w:rsidP="00352EF9">
      <w:pPr>
        <w:tabs>
          <w:tab w:val="left" w:pos="8130"/>
        </w:tabs>
        <w:jc w:val="center"/>
      </w:pPr>
    </w:p>
    <w:p w14:paraId="7A4C47A1" w14:textId="77777777" w:rsidR="00352EF9" w:rsidRDefault="00352EF9" w:rsidP="00352EF9">
      <w:pPr>
        <w:tabs>
          <w:tab w:val="left" w:pos="8130"/>
        </w:tabs>
        <w:jc w:val="center"/>
      </w:pPr>
    </w:p>
    <w:p w14:paraId="5B64F342" w14:textId="15DDEAF2" w:rsidR="00352EF9" w:rsidRDefault="00352EF9" w:rsidP="00352EF9">
      <w:pPr>
        <w:tabs>
          <w:tab w:val="left" w:pos="8130"/>
        </w:tabs>
        <w:jc w:val="center"/>
      </w:pPr>
    </w:p>
    <w:p w14:paraId="4AD509E9" w14:textId="652A42A3" w:rsidR="00352EF9" w:rsidRDefault="00352EF9" w:rsidP="00352EF9">
      <w:pPr>
        <w:tabs>
          <w:tab w:val="left" w:pos="8130"/>
        </w:tabs>
        <w:jc w:val="center"/>
      </w:pPr>
    </w:p>
    <w:p w14:paraId="69EA0ECD" w14:textId="77777777" w:rsidR="00352EF9" w:rsidRDefault="00352EF9" w:rsidP="00352EF9">
      <w:pPr>
        <w:tabs>
          <w:tab w:val="left" w:pos="8130"/>
        </w:tabs>
        <w:jc w:val="center"/>
      </w:pPr>
    </w:p>
    <w:p w14:paraId="5346C289" w14:textId="7D8B041A" w:rsidR="00352EF9" w:rsidRDefault="00352EF9" w:rsidP="00352EF9">
      <w:pPr>
        <w:tabs>
          <w:tab w:val="left" w:pos="8130"/>
        </w:tabs>
        <w:jc w:val="center"/>
      </w:pPr>
      <w:r>
        <w:rPr>
          <w:noProof/>
          <w:lang w:val="fr-FR" w:eastAsia="fr-FR"/>
        </w:rPr>
        <mc:AlternateContent>
          <mc:Choice Requires="wps">
            <w:drawing>
              <wp:anchor distT="0" distB="0" distL="114300" distR="114300" simplePos="0" relativeHeight="251681280" behindDoc="0" locked="0" layoutInCell="1" allowOverlap="1" wp14:anchorId="725B8A58" wp14:editId="437D49A5">
                <wp:simplePos x="0" y="0"/>
                <wp:positionH relativeFrom="column">
                  <wp:posOffset>1332230</wp:posOffset>
                </wp:positionH>
                <wp:positionV relativeFrom="paragraph">
                  <wp:posOffset>104775</wp:posOffset>
                </wp:positionV>
                <wp:extent cx="3697605" cy="579755"/>
                <wp:effectExtent l="0" t="0" r="0" b="0"/>
                <wp:wrapNone/>
                <wp:docPr id="3484255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579755"/>
                        </a:xfrm>
                        <a:prstGeom prst="rect">
                          <a:avLst/>
                        </a:prstGeom>
                        <a:solidFill>
                          <a:schemeClr val="bg1">
                            <a:lumMod val="100000"/>
                            <a:lumOff val="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8DF5D7F" w14:textId="77777777" w:rsidR="00352EF9" w:rsidRDefault="00352EF9" w:rsidP="00352EF9">
                            <w:pPr>
                              <w:spacing w:line="360" w:lineRule="auto"/>
                              <w:ind w:right="0"/>
                              <w:jc w:val="center"/>
                              <w:rPr>
                                <w:rFonts w:asciiTheme="majorBidi" w:hAnsiTheme="majorBidi" w:cstheme="majorBidi"/>
                                <w:b/>
                                <w:bCs/>
                                <w:i/>
                                <w:iCs/>
                                <w:sz w:val="24"/>
                                <w:szCs w:val="24"/>
                                <w:lang w:val="fr-FR" w:bidi="ar-DZ"/>
                              </w:rPr>
                            </w:pPr>
                            <w:proofErr w:type="spellStart"/>
                            <w:r>
                              <w:rPr>
                                <w:rFonts w:asciiTheme="majorBidi" w:hAnsiTheme="majorBidi" w:cstheme="majorBidi"/>
                                <w:b/>
                                <w:bCs/>
                                <w:i/>
                                <w:iCs/>
                                <w:sz w:val="24"/>
                                <w:szCs w:val="24"/>
                                <w:lang w:val="fr-FR" w:bidi="ar-DZ"/>
                              </w:rPr>
                              <w:t>Laboratory</w:t>
                            </w:r>
                            <w:proofErr w:type="spellEnd"/>
                            <w:r>
                              <w:rPr>
                                <w:rFonts w:asciiTheme="majorBidi" w:hAnsiTheme="majorBidi" w:cstheme="majorBidi"/>
                                <w:b/>
                                <w:bCs/>
                                <w:i/>
                                <w:iCs/>
                                <w:sz w:val="24"/>
                                <w:szCs w:val="24"/>
                                <w:lang w:val="fr-FR" w:bidi="ar-DZ"/>
                              </w:rPr>
                              <w:t xml:space="preserve"> of </w:t>
                            </w:r>
                            <w:proofErr w:type="spellStart"/>
                            <w:r>
                              <w:rPr>
                                <w:rFonts w:asciiTheme="majorBidi" w:hAnsiTheme="majorBidi" w:cstheme="majorBidi"/>
                                <w:b/>
                                <w:bCs/>
                                <w:i/>
                                <w:iCs/>
                                <w:sz w:val="24"/>
                                <w:szCs w:val="24"/>
                                <w:lang w:val="fr-FR" w:bidi="ar-DZ"/>
                              </w:rPr>
                              <w:t>Applied</w:t>
                            </w:r>
                            <w:proofErr w:type="spellEnd"/>
                            <w:r>
                              <w:rPr>
                                <w:rFonts w:asciiTheme="majorBidi" w:hAnsiTheme="majorBidi" w:cstheme="majorBidi"/>
                                <w:b/>
                                <w:bCs/>
                                <w:i/>
                                <w:iCs/>
                                <w:sz w:val="24"/>
                                <w:szCs w:val="24"/>
                                <w:lang w:val="fr-FR" w:bidi="ar-DZ"/>
                              </w:rPr>
                              <w:t xml:space="preserve"> </w:t>
                            </w:r>
                            <w:proofErr w:type="spellStart"/>
                            <w:r>
                              <w:rPr>
                                <w:rFonts w:asciiTheme="majorBidi" w:hAnsiTheme="majorBidi" w:cstheme="majorBidi"/>
                                <w:b/>
                                <w:bCs/>
                                <w:i/>
                                <w:iCs/>
                                <w:sz w:val="24"/>
                                <w:szCs w:val="24"/>
                                <w:lang w:val="fr-FR" w:bidi="ar-DZ"/>
                              </w:rPr>
                              <w:t>Bichemistry</w:t>
                            </w:r>
                            <w:proofErr w:type="spellEnd"/>
                          </w:p>
                          <w:p w14:paraId="0C12A429" w14:textId="77777777" w:rsidR="00352EF9" w:rsidRDefault="00352EF9" w:rsidP="00352EF9">
                            <w:pPr>
                              <w:spacing w:line="360" w:lineRule="auto"/>
                              <w:ind w:right="0"/>
                              <w:jc w:val="center"/>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 xml:space="preserve">2024-2025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5B8A58" id="Text Box 12" o:spid="_x0000_s1029" type="#_x0000_t202" style="position:absolute;left:0;text-align:left;margin-left:104.9pt;margin-top:8.25pt;width:291.15pt;height:45.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" fillcolor="white [3212]" stroked="f" strokeweight=".25pt">
                <v:textbox>
                  <w:txbxContent>
                    <w:p w14:paraId="58DF5D7F" w14:textId="77777777" w:rsidR="00352EF9" w:rsidRDefault="00352EF9" w:rsidP="00352EF9">
                      <w:pPr>
                        <w:spacing w:line="360" w:lineRule="auto"/>
                        <w:ind w:right="0"/>
                        <w:jc w:val="center"/>
                        <w:rPr>
                          <w:rFonts w:asciiTheme="majorBidi" w:hAnsiTheme="majorBidi" w:cstheme="majorBidi"/>
                          <w:b/>
                          <w:bCs/>
                          <w:i/>
                          <w:iCs/>
                          <w:sz w:val="24"/>
                          <w:szCs w:val="24"/>
                          <w:lang w:val="fr-FR" w:bidi="ar-DZ"/>
                        </w:rPr>
                      </w:pPr>
                      <w:proofErr w:type="spellStart"/>
                      <w:r>
                        <w:rPr>
                          <w:rFonts w:asciiTheme="majorBidi" w:hAnsiTheme="majorBidi" w:cstheme="majorBidi"/>
                          <w:b/>
                          <w:bCs/>
                          <w:i/>
                          <w:iCs/>
                          <w:sz w:val="24"/>
                          <w:szCs w:val="24"/>
                          <w:lang w:val="fr-FR" w:bidi="ar-DZ"/>
                        </w:rPr>
                        <w:t>Laboratory</w:t>
                      </w:r>
                      <w:proofErr w:type="spellEnd"/>
                      <w:r>
                        <w:rPr>
                          <w:rFonts w:asciiTheme="majorBidi" w:hAnsiTheme="majorBidi" w:cstheme="majorBidi"/>
                          <w:b/>
                          <w:bCs/>
                          <w:i/>
                          <w:iCs/>
                          <w:sz w:val="24"/>
                          <w:szCs w:val="24"/>
                          <w:lang w:val="fr-FR" w:bidi="ar-DZ"/>
                        </w:rPr>
                        <w:t xml:space="preserve"> of </w:t>
                      </w:r>
                      <w:proofErr w:type="spellStart"/>
                      <w:r>
                        <w:rPr>
                          <w:rFonts w:asciiTheme="majorBidi" w:hAnsiTheme="majorBidi" w:cstheme="majorBidi"/>
                          <w:b/>
                          <w:bCs/>
                          <w:i/>
                          <w:iCs/>
                          <w:sz w:val="24"/>
                          <w:szCs w:val="24"/>
                          <w:lang w:val="fr-FR" w:bidi="ar-DZ"/>
                        </w:rPr>
                        <w:t>Applied</w:t>
                      </w:r>
                      <w:proofErr w:type="spellEnd"/>
                      <w:r>
                        <w:rPr>
                          <w:rFonts w:asciiTheme="majorBidi" w:hAnsiTheme="majorBidi" w:cstheme="majorBidi"/>
                          <w:b/>
                          <w:bCs/>
                          <w:i/>
                          <w:iCs/>
                          <w:sz w:val="24"/>
                          <w:szCs w:val="24"/>
                          <w:lang w:val="fr-FR" w:bidi="ar-DZ"/>
                        </w:rPr>
                        <w:t xml:space="preserve"> </w:t>
                      </w:r>
                      <w:proofErr w:type="spellStart"/>
                      <w:r>
                        <w:rPr>
                          <w:rFonts w:asciiTheme="majorBidi" w:hAnsiTheme="majorBidi" w:cstheme="majorBidi"/>
                          <w:b/>
                          <w:bCs/>
                          <w:i/>
                          <w:iCs/>
                          <w:sz w:val="24"/>
                          <w:szCs w:val="24"/>
                          <w:lang w:val="fr-FR" w:bidi="ar-DZ"/>
                        </w:rPr>
                        <w:t>Bichemistry</w:t>
                      </w:r>
                      <w:proofErr w:type="spellEnd"/>
                    </w:p>
                    <w:p w14:paraId="0C12A429" w14:textId="77777777" w:rsidR="00352EF9" w:rsidRDefault="00352EF9" w:rsidP="00352EF9">
                      <w:pPr>
                        <w:spacing w:line="360" w:lineRule="auto"/>
                        <w:ind w:right="0"/>
                        <w:jc w:val="center"/>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 xml:space="preserve">2024-2025 </w:t>
                      </w:r>
                    </w:p>
                  </w:txbxContent>
                </v:textbox>
              </v:shape>
            </w:pict>
          </mc:Fallback>
        </mc:AlternateContent>
      </w:r>
    </w:p>
    <w:p w14:paraId="1556A40D" w14:textId="1D8B7AF2" w:rsidR="00A632A0" w:rsidRDefault="00A632A0" w:rsidP="00FB3833"/>
    <w:p w14:paraId="2EA08DC7" w14:textId="45CB1075" w:rsidR="00547861" w:rsidRDefault="008F1993" w:rsidP="00C37518">
      <w:pPr>
        <w:pStyle w:val="NormalWeb"/>
        <w:jc w:val="center"/>
      </w:pPr>
      <w:r w:rsidRPr="003602D1">
        <w:rPr>
          <w:rFonts w:ascii="Andalus" w:hAnsi="Andalus" w:cs="Andalus"/>
          <w:lang w:val="en-US"/>
        </w:rPr>
        <w:lastRenderedPageBreak/>
        <w:t>.</w:t>
      </w:r>
      <w:r w:rsidR="00C37518">
        <w:t xml:space="preserve"> </w:t>
      </w:r>
    </w:p>
    <w:p w14:paraId="606BE129" w14:textId="77777777" w:rsidR="00547861" w:rsidRPr="002C3F69" w:rsidRDefault="002C3F69" w:rsidP="00BF5C9F">
      <w:pPr>
        <w:tabs>
          <w:tab w:val="left" w:pos="8130"/>
        </w:tabs>
        <w:rPr>
          <w:rFonts w:ascii="Times New Roman" w:hAnsi="Times New Roman" w:cs="Times New Roman"/>
          <w:b/>
          <w:bCs/>
          <w:sz w:val="36"/>
          <w:szCs w:val="36"/>
          <w:lang w:bidi="ar-DZ"/>
        </w:rPr>
      </w:pPr>
      <w:r w:rsidRPr="002C3F69">
        <w:rPr>
          <w:rFonts w:ascii="Times New Roman" w:hAnsi="Times New Roman" w:cs="Times New Roman"/>
          <w:b/>
          <w:bCs/>
          <w:sz w:val="36"/>
          <w:szCs w:val="36"/>
          <w:rtl/>
          <w:lang w:bidi="ar-DZ"/>
        </w:rPr>
        <w:t xml:space="preserve">ملخص </w:t>
      </w:r>
    </w:p>
    <w:p w14:paraId="25A9C1E1" w14:textId="77777777" w:rsidR="00547861" w:rsidRDefault="00547861" w:rsidP="00BF5C9F">
      <w:pPr>
        <w:tabs>
          <w:tab w:val="left" w:pos="8130"/>
        </w:tabs>
      </w:pPr>
    </w:p>
    <w:p w14:paraId="7C7FA25C" w14:textId="77777777" w:rsidR="00547861" w:rsidRDefault="00547861" w:rsidP="00BF5C9F">
      <w:pPr>
        <w:tabs>
          <w:tab w:val="left" w:pos="8130"/>
        </w:tabs>
      </w:pPr>
    </w:p>
    <w:p w14:paraId="1D1B9D30" w14:textId="7E93C058" w:rsidR="00015410" w:rsidRDefault="00EF20B3" w:rsidP="00EB11C1">
      <w:pPr>
        <w:spacing w:line="360" w:lineRule="auto"/>
        <w:rPr>
          <w:rFonts w:ascii="Times New Roman" w:hAnsi="Times New Roman" w:cs="Times New Roman"/>
          <w:sz w:val="24"/>
          <w:szCs w:val="24"/>
          <w:lang w:val="fr-FR"/>
        </w:rPr>
      </w:pPr>
      <w:r>
        <w:tab/>
      </w:r>
      <w:r w:rsidR="00E96103">
        <w:rPr>
          <w:rFonts w:ascii="Times New Roman" w:hAnsi="Times New Roman" w:cs="Times New Roman"/>
          <w:sz w:val="24"/>
          <w:szCs w:val="24"/>
          <w:rtl/>
          <w:lang w:val="fr-FR"/>
        </w:rPr>
        <w:t>تهدف هذه الدراسة إلى تقييم النشاط</w:t>
      </w:r>
      <w:r w:rsidR="00E96103">
        <w:rPr>
          <w:rFonts w:ascii="Times New Roman" w:hAnsi="Times New Roman" w:cs="Times New Roman"/>
          <w:sz w:val="24"/>
          <w:szCs w:val="24"/>
          <w:lang w:val="fr-FR"/>
        </w:rPr>
        <w:t xml:space="preserve"> </w:t>
      </w:r>
      <w:r w:rsidR="00E96103">
        <w:rPr>
          <w:rFonts w:ascii="Times New Roman" w:hAnsi="Times New Roman" w:cs="Times New Roman"/>
          <w:sz w:val="24"/>
          <w:szCs w:val="24"/>
          <w:rtl/>
          <w:lang w:val="fr-FR"/>
        </w:rPr>
        <w:t>المضاد للأكسدة ل</w:t>
      </w:r>
      <w:r w:rsidR="00E96103">
        <w:rPr>
          <w:rFonts w:ascii="Times New Roman" w:hAnsi="Times New Roman" w:cs="Times New Roman" w:hint="cs"/>
          <w:sz w:val="24"/>
          <w:szCs w:val="24"/>
          <w:rtl/>
          <w:lang w:val="fr-FR"/>
        </w:rPr>
        <w:t>ل</w:t>
      </w:r>
      <w:r w:rsidR="00E96103">
        <w:rPr>
          <w:rFonts w:ascii="Times New Roman" w:hAnsi="Times New Roman" w:cs="Times New Roman"/>
          <w:sz w:val="24"/>
          <w:szCs w:val="24"/>
          <w:rtl/>
          <w:lang w:val="fr-FR"/>
        </w:rPr>
        <w:t>مستخلص المائي</w:t>
      </w:r>
      <w:r w:rsidR="00E96103">
        <w:rPr>
          <w:rFonts w:ascii="Times New Roman" w:hAnsi="Times New Roman" w:cs="Times New Roman" w:hint="cs"/>
          <w:sz w:val="24"/>
          <w:szCs w:val="24"/>
          <w:rtl/>
          <w:lang w:val="fr-FR"/>
        </w:rPr>
        <w:t xml:space="preserve"> لـهذه النبتة</w:t>
      </w:r>
      <w:r w:rsidR="00E96103">
        <w:rPr>
          <w:rFonts w:ascii="Times New Roman" w:hAnsi="Times New Roman" w:cs="Times New Roman"/>
          <w:sz w:val="24"/>
          <w:szCs w:val="24"/>
          <w:lang w:val="fr-FR"/>
        </w:rPr>
        <w:t>.</w:t>
      </w:r>
      <w:r w:rsidR="00E96103">
        <w:rPr>
          <w:rFonts w:ascii="Times New Roman" w:hAnsi="Times New Roman" w:cs="Times New Roman" w:hint="cs"/>
          <w:sz w:val="24"/>
          <w:szCs w:val="24"/>
          <w:rtl/>
          <w:lang w:val="fr-FR"/>
        </w:rPr>
        <w:t> </w:t>
      </w:r>
      <w:r w:rsidR="007C4734">
        <w:rPr>
          <w:rFonts w:ascii="Times New Roman" w:hAnsi="Times New Roman" w:cs="Times New Roman" w:hint="cs"/>
          <w:sz w:val="24"/>
          <w:szCs w:val="24"/>
          <w:rtl/>
          <w:lang w:val="fr-FR"/>
        </w:rPr>
        <w:t>تنتمي</w:t>
      </w:r>
      <w:r w:rsidR="007C4734">
        <w:rPr>
          <w:rFonts w:ascii="Times New Roman" w:hAnsi="Times New Roman" w:cs="Times New Roman"/>
          <w:sz w:val="24"/>
          <w:szCs w:val="24"/>
          <w:lang w:val="fr-FR"/>
        </w:rPr>
        <w:t xml:space="preserve"> </w:t>
      </w:r>
      <w:r w:rsidR="00E241C1">
        <w:rPr>
          <w:rFonts w:ascii="Times New Roman" w:hAnsi="Times New Roman" w:cs="Times New Roman" w:hint="cs"/>
          <w:i/>
          <w:iCs/>
          <w:sz w:val="24"/>
          <w:szCs w:val="24"/>
          <w:rtl/>
          <w:lang w:val="fr-FR"/>
        </w:rPr>
        <w:t xml:space="preserve">نبتة </w:t>
      </w:r>
      <w:proofErr w:type="spellStart"/>
      <w:r w:rsidR="00E241C1">
        <w:rPr>
          <w:rFonts w:ascii="Times New Roman" w:hAnsi="Times New Roman" w:cs="Times New Roman" w:hint="cs"/>
          <w:i/>
          <w:iCs/>
          <w:sz w:val="24"/>
          <w:szCs w:val="24"/>
          <w:lang w:val="fr-FR"/>
        </w:rPr>
        <w:t>Retama</w:t>
      </w:r>
      <w:proofErr w:type="spellEnd"/>
      <w:r w:rsidR="00E47A02">
        <w:rPr>
          <w:rFonts w:ascii="Times New Roman" w:hAnsi="Times New Roman" w:cs="Times New Roman"/>
          <w:i/>
          <w:iCs/>
          <w:sz w:val="24"/>
          <w:szCs w:val="24"/>
          <w:lang w:val="fr-FR"/>
        </w:rPr>
        <w:t xml:space="preserve"> </w:t>
      </w:r>
      <w:proofErr w:type="spellStart"/>
      <w:r w:rsidR="00E47A02">
        <w:rPr>
          <w:rFonts w:ascii="Times New Roman" w:hAnsi="Times New Roman" w:cs="Times New Roman"/>
          <w:i/>
          <w:iCs/>
          <w:sz w:val="24"/>
          <w:szCs w:val="24"/>
          <w:lang w:val="fr-FR"/>
        </w:rPr>
        <w:t>raetam</w:t>
      </w:r>
      <w:proofErr w:type="spellEnd"/>
      <w:r w:rsidR="00E47A02">
        <w:rPr>
          <w:rFonts w:ascii="Times New Roman" w:hAnsi="Times New Roman" w:cs="Times New Roman"/>
          <w:sz w:val="24"/>
          <w:szCs w:val="24"/>
          <w:rtl/>
          <w:lang w:val="fr-FR"/>
        </w:rPr>
        <w:t xml:space="preserve"> </w:t>
      </w:r>
      <w:r w:rsidR="00015410">
        <w:rPr>
          <w:rFonts w:ascii="Times New Roman" w:hAnsi="Times New Roman" w:cs="Times New Roman"/>
          <w:sz w:val="24"/>
          <w:szCs w:val="24"/>
          <w:rtl/>
          <w:lang w:val="fr-FR"/>
        </w:rPr>
        <w:t xml:space="preserve">المعروفة باسم </w:t>
      </w:r>
      <w:r w:rsidR="007C4734">
        <w:rPr>
          <w:rFonts w:ascii="Times New Roman" w:hAnsi="Times New Roman" w:cs="Times New Roman" w:hint="cs"/>
          <w:sz w:val="24"/>
          <w:szCs w:val="24"/>
          <w:rtl/>
          <w:lang w:val="fr-FR"/>
        </w:rPr>
        <w:t>الرتَم</w:t>
      </w:r>
      <w:r w:rsidR="00015410">
        <w:rPr>
          <w:rFonts w:ascii="Times New Roman" w:hAnsi="Times New Roman" w:cs="Times New Roman"/>
          <w:sz w:val="24"/>
          <w:szCs w:val="24"/>
          <w:rtl/>
          <w:lang w:val="fr-FR"/>
        </w:rPr>
        <w:t xml:space="preserve"> إلى عائلة البقوليات</w:t>
      </w:r>
      <w:r w:rsidR="00015410">
        <w:rPr>
          <w:rFonts w:ascii="Times New Roman" w:hAnsi="Times New Roman" w:cs="Times New Roman"/>
          <w:sz w:val="24"/>
          <w:szCs w:val="24"/>
          <w:lang w:val="fr-FR"/>
        </w:rPr>
        <w:t xml:space="preserve"> (</w:t>
      </w:r>
      <w:proofErr w:type="spellStart"/>
      <w:r w:rsidR="00015410">
        <w:rPr>
          <w:rFonts w:ascii="Times New Roman" w:hAnsi="Times New Roman" w:cs="Times New Roman"/>
          <w:sz w:val="24"/>
          <w:szCs w:val="24"/>
          <w:lang w:val="fr-FR"/>
        </w:rPr>
        <w:t>Fabaceae</w:t>
      </w:r>
      <w:proofErr w:type="spellEnd"/>
      <w:r w:rsidR="00015410">
        <w:rPr>
          <w:rFonts w:ascii="Times New Roman" w:hAnsi="Times New Roman" w:cs="Times New Roman"/>
          <w:sz w:val="24"/>
          <w:szCs w:val="24"/>
          <w:lang w:val="fr-FR"/>
        </w:rPr>
        <w:t xml:space="preserve">) </w:t>
      </w:r>
      <w:r w:rsidR="00015410">
        <w:rPr>
          <w:rFonts w:ascii="Times New Roman" w:hAnsi="Times New Roman" w:cs="Times New Roman"/>
          <w:sz w:val="24"/>
          <w:szCs w:val="24"/>
          <w:rtl/>
          <w:lang w:val="fr-FR"/>
        </w:rPr>
        <w:t xml:space="preserve">وهي شجيرة صحراوية </w:t>
      </w:r>
      <w:r w:rsidR="00E47A02">
        <w:rPr>
          <w:rFonts w:ascii="Times New Roman" w:hAnsi="Times New Roman" w:cs="Times New Roman" w:hint="cs"/>
          <w:sz w:val="24"/>
          <w:szCs w:val="24"/>
          <w:rtl/>
          <w:lang w:val="fr-FR"/>
        </w:rPr>
        <w:t xml:space="preserve">تنتشر </w:t>
      </w:r>
      <w:r w:rsidR="005024EA">
        <w:rPr>
          <w:rFonts w:ascii="Times New Roman" w:hAnsi="Times New Roman" w:cs="Times New Roman" w:hint="cs"/>
          <w:sz w:val="24"/>
          <w:szCs w:val="24"/>
          <w:rtl/>
          <w:lang w:val="fr-FR"/>
        </w:rPr>
        <w:t>في بلدان</w:t>
      </w:r>
      <w:r w:rsidR="00015410">
        <w:rPr>
          <w:rFonts w:ascii="Times New Roman" w:hAnsi="Times New Roman" w:cs="Times New Roman"/>
          <w:sz w:val="24"/>
          <w:szCs w:val="24"/>
          <w:rtl/>
          <w:lang w:val="fr-FR"/>
        </w:rPr>
        <w:t xml:space="preserve"> شمال إفريقيا</w:t>
      </w:r>
      <w:r w:rsidR="007D219C">
        <w:rPr>
          <w:rFonts w:ascii="Times New Roman" w:hAnsi="Times New Roman" w:cs="Times New Roman" w:hint="cs"/>
          <w:sz w:val="24"/>
          <w:szCs w:val="24"/>
          <w:rtl/>
          <w:lang w:val="fr-FR"/>
        </w:rPr>
        <w:t>.،</w:t>
      </w:r>
      <w:r w:rsidR="00A70836">
        <w:rPr>
          <w:rFonts w:ascii="Times New Roman" w:hAnsi="Times New Roman" w:cs="Times New Roman"/>
          <w:sz w:val="24"/>
          <w:szCs w:val="24"/>
          <w:lang w:val="fr-FR"/>
        </w:rPr>
        <w:t xml:space="preserve"> </w:t>
      </w:r>
      <w:r w:rsidR="007D219C">
        <w:rPr>
          <w:rFonts w:ascii="Times New Roman" w:hAnsi="Times New Roman" w:cs="Times New Roman" w:hint="cs"/>
          <w:sz w:val="24"/>
          <w:szCs w:val="24"/>
          <w:rtl/>
          <w:lang w:val="fr-FR" w:bidi="ar-DZ"/>
        </w:rPr>
        <w:t xml:space="preserve">في هذه الدراسة تم اعتماد طريقة </w:t>
      </w:r>
      <w:r w:rsidR="007D219C">
        <w:rPr>
          <w:rFonts w:ascii="Times New Roman" w:hAnsi="Times New Roman" w:cs="Times New Roman" w:hint="cs"/>
          <w:sz w:val="24"/>
          <w:szCs w:val="24"/>
          <w:rtl/>
          <w:lang w:val="fr-FR"/>
        </w:rPr>
        <w:t>مستخلص</w:t>
      </w:r>
      <w:r w:rsidR="00015410">
        <w:rPr>
          <w:rFonts w:ascii="Times New Roman" w:hAnsi="Times New Roman" w:cs="Times New Roman"/>
          <w:sz w:val="24"/>
          <w:szCs w:val="24"/>
          <w:rtl/>
          <w:lang w:val="fr-FR"/>
        </w:rPr>
        <w:t xml:space="preserve"> مائي </w:t>
      </w:r>
      <w:r w:rsidR="00E47A02">
        <w:rPr>
          <w:rFonts w:ascii="Times New Roman" w:hAnsi="Times New Roman" w:cs="Times New Roman" w:hint="cs"/>
          <w:sz w:val="24"/>
          <w:szCs w:val="24"/>
          <w:rtl/>
          <w:lang w:val="fr-FR"/>
        </w:rPr>
        <w:t>ب</w:t>
      </w:r>
      <w:r w:rsidR="00015410">
        <w:rPr>
          <w:rFonts w:ascii="Times New Roman" w:hAnsi="Times New Roman" w:cs="Times New Roman"/>
          <w:sz w:val="24"/>
          <w:szCs w:val="24"/>
          <w:rtl/>
          <w:lang w:val="fr-FR"/>
        </w:rPr>
        <w:t>الغلي</w:t>
      </w:r>
      <w:r w:rsidR="00015410">
        <w:rPr>
          <w:rFonts w:ascii="Times New Roman" w:hAnsi="Times New Roman" w:cs="Times New Roman"/>
          <w:sz w:val="24"/>
          <w:szCs w:val="24"/>
          <w:lang w:val="fr-FR"/>
        </w:rPr>
        <w:t xml:space="preserve"> (</w:t>
      </w:r>
      <w:bookmarkStart w:id="1" w:name="_Hlk201043438"/>
      <w:proofErr w:type="spellStart"/>
      <w:proofErr w:type="gramStart"/>
      <w:r w:rsidR="00015410">
        <w:rPr>
          <w:rFonts w:ascii="Times New Roman" w:hAnsi="Times New Roman" w:cs="Times New Roman"/>
          <w:sz w:val="24"/>
          <w:szCs w:val="24"/>
          <w:lang w:val="fr-FR"/>
        </w:rPr>
        <w:t>Aq.Ed</w:t>
      </w:r>
      <w:bookmarkEnd w:id="1"/>
      <w:proofErr w:type="spellEnd"/>
      <w:proofErr w:type="gramEnd"/>
      <w:r w:rsidR="00015410">
        <w:rPr>
          <w:rFonts w:ascii="Times New Roman" w:hAnsi="Times New Roman" w:cs="Times New Roman"/>
          <w:sz w:val="24"/>
          <w:szCs w:val="24"/>
          <w:lang w:val="fr-FR"/>
        </w:rPr>
        <w:t xml:space="preserve">) </w:t>
      </w:r>
      <w:r w:rsidR="00015410">
        <w:rPr>
          <w:rFonts w:ascii="Times New Roman" w:hAnsi="Times New Roman" w:cs="Times New Roman"/>
          <w:sz w:val="24"/>
          <w:szCs w:val="24"/>
          <w:rtl/>
          <w:lang w:val="fr-FR"/>
        </w:rPr>
        <w:t xml:space="preserve">ومستخلص مائي بالموجات فوق </w:t>
      </w:r>
      <w:r w:rsidR="00A70836">
        <w:rPr>
          <w:rFonts w:ascii="Times New Roman" w:hAnsi="Times New Roman" w:cs="Times New Roman" w:hint="cs"/>
          <w:sz w:val="24"/>
          <w:szCs w:val="24"/>
          <w:rtl/>
          <w:lang w:val="fr-FR"/>
        </w:rPr>
        <w:t>الصوتي</w:t>
      </w:r>
      <w:r w:rsidR="00BE1D48">
        <w:rPr>
          <w:rFonts w:ascii="Times New Roman" w:hAnsi="Times New Roman" w:cs="Times New Roman" w:hint="cs"/>
          <w:sz w:val="24"/>
          <w:szCs w:val="24"/>
          <w:rtl/>
          <w:lang w:val="fr-FR"/>
        </w:rPr>
        <w:t>ة</w:t>
      </w:r>
      <w:r w:rsidR="00015410">
        <w:rPr>
          <w:rFonts w:ascii="Times New Roman" w:hAnsi="Times New Roman" w:cs="Times New Roman"/>
          <w:sz w:val="24"/>
          <w:szCs w:val="24"/>
          <w:lang w:val="fr-FR"/>
        </w:rPr>
        <w:t xml:space="preserve"> (</w:t>
      </w:r>
      <w:bookmarkStart w:id="2" w:name="_Hlk201043558"/>
      <w:proofErr w:type="spellStart"/>
      <w:r w:rsidR="00015410">
        <w:rPr>
          <w:rFonts w:ascii="Times New Roman" w:hAnsi="Times New Roman" w:cs="Times New Roman"/>
          <w:sz w:val="24"/>
          <w:szCs w:val="24"/>
          <w:lang w:val="fr-FR"/>
        </w:rPr>
        <w:t>Aq.Eu</w:t>
      </w:r>
      <w:bookmarkEnd w:id="2"/>
      <w:proofErr w:type="spellEnd"/>
      <w:r w:rsidR="00015410">
        <w:rPr>
          <w:rFonts w:ascii="Times New Roman" w:hAnsi="Times New Roman" w:cs="Times New Roman"/>
          <w:sz w:val="24"/>
          <w:szCs w:val="24"/>
          <w:lang w:val="fr-FR"/>
        </w:rPr>
        <w:t xml:space="preserve">) </w:t>
      </w:r>
      <w:r w:rsidR="00BE1D48">
        <w:rPr>
          <w:rFonts w:ascii="Times New Roman" w:hAnsi="Times New Roman" w:cs="Times New Roman" w:hint="cs"/>
          <w:sz w:val="24"/>
          <w:szCs w:val="24"/>
          <w:rtl/>
          <w:lang w:val="fr-FR"/>
        </w:rPr>
        <w:t>وح</w:t>
      </w:r>
      <w:r w:rsidR="00015410">
        <w:rPr>
          <w:rFonts w:ascii="Times New Roman" w:hAnsi="Times New Roman" w:cs="Times New Roman"/>
          <w:sz w:val="24"/>
          <w:szCs w:val="24"/>
          <w:rtl/>
          <w:lang w:val="fr-FR"/>
        </w:rPr>
        <w:t>دد</w:t>
      </w:r>
      <w:r w:rsidR="00EB11C1">
        <w:rPr>
          <w:rFonts w:ascii="Times New Roman" w:hAnsi="Times New Roman" w:cs="Times New Roman" w:hint="cs"/>
          <w:sz w:val="24"/>
          <w:szCs w:val="24"/>
          <w:rtl/>
          <w:lang w:val="fr-FR"/>
        </w:rPr>
        <w:t xml:space="preserve"> </w:t>
      </w:r>
      <w:r w:rsidR="00015410">
        <w:rPr>
          <w:rFonts w:ascii="Times New Roman" w:hAnsi="Times New Roman" w:cs="Times New Roman"/>
          <w:sz w:val="24"/>
          <w:szCs w:val="24"/>
          <w:rtl/>
          <w:lang w:val="fr-FR"/>
        </w:rPr>
        <w:t xml:space="preserve">محتوى </w:t>
      </w:r>
      <w:bookmarkStart w:id="3" w:name="_Hlk201043489"/>
      <w:bookmarkStart w:id="4" w:name="_Hlk201055918"/>
      <w:r w:rsidR="00EB11C1">
        <w:rPr>
          <w:rFonts w:ascii="Times New Roman" w:hAnsi="Times New Roman" w:cs="Times New Roman" w:hint="cs"/>
          <w:sz w:val="24"/>
          <w:szCs w:val="24"/>
          <w:rtl/>
          <w:lang w:val="fr-FR"/>
        </w:rPr>
        <w:t>عديدات الفينو</w:t>
      </w:r>
      <w:bookmarkEnd w:id="3"/>
      <w:r w:rsidR="00BE1D48">
        <w:rPr>
          <w:rFonts w:ascii="Times New Roman" w:hAnsi="Times New Roman" w:cs="Times New Roman" w:hint="cs"/>
          <w:sz w:val="24"/>
          <w:szCs w:val="24"/>
          <w:rtl/>
          <w:lang w:val="fr-FR"/>
        </w:rPr>
        <w:t>ل</w:t>
      </w:r>
      <w:r w:rsidR="00015410">
        <w:rPr>
          <w:rFonts w:ascii="Times New Roman" w:hAnsi="Times New Roman" w:cs="Times New Roman"/>
          <w:sz w:val="24"/>
          <w:szCs w:val="24"/>
          <w:rtl/>
          <w:lang w:val="fr-FR"/>
        </w:rPr>
        <w:t xml:space="preserve"> </w:t>
      </w:r>
      <w:bookmarkEnd w:id="4"/>
      <w:proofErr w:type="spellStart"/>
      <w:r w:rsidR="00015410">
        <w:rPr>
          <w:rFonts w:ascii="Times New Roman" w:hAnsi="Times New Roman" w:cs="Times New Roman"/>
          <w:sz w:val="24"/>
          <w:szCs w:val="24"/>
          <w:rtl/>
          <w:lang w:val="fr-FR"/>
        </w:rPr>
        <w:t>والفلافونويدات</w:t>
      </w:r>
      <w:proofErr w:type="spellEnd"/>
      <w:r w:rsidR="00015410">
        <w:rPr>
          <w:rFonts w:ascii="Times New Roman" w:hAnsi="Times New Roman" w:cs="Times New Roman"/>
          <w:sz w:val="24"/>
          <w:szCs w:val="24"/>
          <w:rtl/>
          <w:lang w:val="fr-FR"/>
        </w:rPr>
        <w:t xml:space="preserve"> </w:t>
      </w:r>
      <w:r w:rsidR="007C4734">
        <w:rPr>
          <w:rFonts w:ascii="Times New Roman" w:hAnsi="Times New Roman" w:cs="Times New Roman" w:hint="cs"/>
          <w:sz w:val="24"/>
          <w:szCs w:val="24"/>
          <w:rtl/>
          <w:lang w:val="fr-FR"/>
        </w:rPr>
        <w:t>باستخدام فولين</w:t>
      </w:r>
      <w:r w:rsidR="00015410">
        <w:rPr>
          <w:rFonts w:ascii="Times New Roman" w:hAnsi="Times New Roman" w:cs="Times New Roman"/>
          <w:sz w:val="24"/>
          <w:szCs w:val="24"/>
          <w:rtl/>
          <w:lang w:val="fr-FR"/>
        </w:rPr>
        <w:t>-</w:t>
      </w:r>
      <w:proofErr w:type="spellStart"/>
      <w:r w:rsidR="00015410">
        <w:rPr>
          <w:rFonts w:ascii="Times New Roman" w:hAnsi="Times New Roman" w:cs="Times New Roman"/>
          <w:sz w:val="24"/>
          <w:szCs w:val="24"/>
          <w:rtl/>
          <w:lang w:val="fr-FR"/>
        </w:rPr>
        <w:t>سيوكالتيو</w:t>
      </w:r>
      <w:proofErr w:type="spellEnd"/>
      <w:r w:rsidR="00015410">
        <w:rPr>
          <w:rFonts w:ascii="Times New Roman" w:hAnsi="Times New Roman" w:cs="Times New Roman"/>
          <w:sz w:val="24"/>
          <w:szCs w:val="24"/>
          <w:lang w:val="fr-FR"/>
        </w:rPr>
        <w:t xml:space="preserve"> (</w:t>
      </w:r>
      <w:proofErr w:type="spellStart"/>
      <w:r w:rsidR="00015410">
        <w:rPr>
          <w:rFonts w:ascii="Times New Roman" w:hAnsi="Times New Roman" w:cs="Times New Roman"/>
          <w:sz w:val="24"/>
          <w:szCs w:val="24"/>
          <w:lang w:val="fr-FR"/>
        </w:rPr>
        <w:t>Folin-Ciocalteu</w:t>
      </w:r>
      <w:proofErr w:type="spellEnd"/>
      <w:r w:rsidR="00015410">
        <w:rPr>
          <w:rFonts w:ascii="Times New Roman" w:hAnsi="Times New Roman" w:cs="Times New Roman"/>
          <w:sz w:val="24"/>
          <w:szCs w:val="24"/>
          <w:lang w:val="fr-FR"/>
        </w:rPr>
        <w:t xml:space="preserve">) </w:t>
      </w:r>
      <w:r w:rsidR="005024EA">
        <w:rPr>
          <w:rFonts w:ascii="Times New Roman" w:hAnsi="Times New Roman" w:cs="Times New Roman" w:hint="cs"/>
          <w:sz w:val="24"/>
          <w:szCs w:val="24"/>
          <w:rtl/>
          <w:lang w:val="fr-FR"/>
        </w:rPr>
        <w:t>وكلوريد</w:t>
      </w:r>
      <w:r w:rsidR="00015410">
        <w:rPr>
          <w:rFonts w:ascii="Times New Roman" w:hAnsi="Times New Roman" w:cs="Times New Roman"/>
          <w:sz w:val="24"/>
          <w:szCs w:val="24"/>
          <w:rtl/>
          <w:lang w:val="fr-FR"/>
        </w:rPr>
        <w:t xml:space="preserve"> الألمنيوم</w:t>
      </w:r>
      <w:r w:rsidR="00015410">
        <w:rPr>
          <w:rFonts w:ascii="Times New Roman" w:hAnsi="Times New Roman" w:cs="Times New Roman"/>
          <w:sz w:val="24"/>
          <w:szCs w:val="24"/>
          <w:lang w:val="fr-FR"/>
        </w:rPr>
        <w:t xml:space="preserve"> (</w:t>
      </w:r>
      <w:proofErr w:type="spellStart"/>
      <w:r w:rsidR="00015410">
        <w:rPr>
          <w:rFonts w:ascii="Times New Roman" w:hAnsi="Times New Roman" w:cs="Times New Roman"/>
          <w:sz w:val="24"/>
          <w:szCs w:val="24"/>
          <w:lang w:val="fr-FR"/>
        </w:rPr>
        <w:t>AlCl</w:t>
      </w:r>
      <w:proofErr w:type="spellEnd"/>
      <w:r w:rsidR="00015410">
        <w:rPr>
          <w:rFonts w:ascii="Times New Roman" w:hAnsi="Times New Roman" w:cs="Times New Roman"/>
          <w:sz w:val="24"/>
          <w:szCs w:val="24"/>
          <w:lang w:val="fr-FR"/>
        </w:rPr>
        <w:t xml:space="preserve">₃) </w:t>
      </w:r>
      <w:r w:rsidR="00015410">
        <w:rPr>
          <w:rFonts w:ascii="Times New Roman" w:hAnsi="Times New Roman" w:cs="Times New Roman"/>
          <w:sz w:val="24"/>
          <w:szCs w:val="24"/>
          <w:rtl/>
          <w:lang w:val="fr-FR"/>
        </w:rPr>
        <w:t xml:space="preserve">على التوالي. أظهرت النتائج أن المستخلص </w:t>
      </w:r>
      <w:bookmarkStart w:id="5" w:name="_Hlk201044133"/>
      <w:proofErr w:type="spellStart"/>
      <w:proofErr w:type="gramStart"/>
      <w:r w:rsidR="00EB11C1">
        <w:rPr>
          <w:rFonts w:ascii="Times New Roman" w:hAnsi="Times New Roman" w:cs="Times New Roman"/>
          <w:sz w:val="24"/>
          <w:szCs w:val="24"/>
          <w:lang w:val="fr-FR"/>
        </w:rPr>
        <w:t>Aq.Ed</w:t>
      </w:r>
      <w:bookmarkEnd w:id="5"/>
      <w:proofErr w:type="spellEnd"/>
      <w:proofErr w:type="gramEnd"/>
      <w:r w:rsidR="00015410">
        <w:rPr>
          <w:rFonts w:ascii="Times New Roman" w:hAnsi="Times New Roman" w:cs="Times New Roman"/>
          <w:sz w:val="24"/>
          <w:szCs w:val="24"/>
          <w:rtl/>
          <w:lang w:val="fr-FR"/>
        </w:rPr>
        <w:t xml:space="preserve"> يحتوي على </w:t>
      </w:r>
      <w:r w:rsidR="00EB11C1">
        <w:rPr>
          <w:rFonts w:ascii="Times New Roman" w:hAnsi="Times New Roman" w:cs="Times New Roman" w:hint="cs"/>
          <w:sz w:val="24"/>
          <w:szCs w:val="24"/>
          <w:rtl/>
          <w:lang w:val="fr-FR"/>
        </w:rPr>
        <w:t>كمية من عديدات الفينول</w:t>
      </w:r>
      <w:r w:rsidR="00015410">
        <w:rPr>
          <w:rFonts w:ascii="Times New Roman" w:hAnsi="Times New Roman" w:cs="Times New Roman"/>
          <w:sz w:val="24"/>
          <w:szCs w:val="24"/>
          <w:rtl/>
          <w:lang w:val="fr-FR"/>
        </w:rPr>
        <w:t xml:space="preserve"> </w:t>
      </w:r>
      <w:r w:rsidR="00A70836">
        <w:rPr>
          <w:rFonts w:ascii="Times New Roman" w:hAnsi="Times New Roman" w:cs="Times New Roman" w:hint="cs"/>
          <w:sz w:val="24"/>
          <w:szCs w:val="24"/>
          <w:rtl/>
          <w:lang w:val="fr-FR"/>
        </w:rPr>
        <w:t>أك</w:t>
      </w:r>
      <w:r w:rsidR="00EB11C1">
        <w:rPr>
          <w:rFonts w:ascii="Times New Roman" w:hAnsi="Times New Roman" w:cs="Times New Roman" w:hint="cs"/>
          <w:sz w:val="24"/>
          <w:szCs w:val="24"/>
          <w:rtl/>
          <w:lang w:val="fr-FR"/>
        </w:rPr>
        <w:t>ب</w:t>
      </w:r>
      <w:r w:rsidR="00A70836">
        <w:rPr>
          <w:rFonts w:ascii="Times New Roman" w:hAnsi="Times New Roman" w:cs="Times New Roman" w:hint="cs"/>
          <w:sz w:val="24"/>
          <w:szCs w:val="24"/>
          <w:rtl/>
          <w:lang w:val="fr-FR"/>
        </w:rPr>
        <w:t xml:space="preserve">ر </w:t>
      </w:r>
      <w:r w:rsidR="00A70836">
        <w:rPr>
          <w:rFonts w:ascii="Times New Roman" w:hAnsi="Times New Roman" w:cs="Times New Roman"/>
          <w:sz w:val="24"/>
          <w:szCs w:val="24"/>
          <w:rtl/>
          <w:lang w:val="fr-FR"/>
        </w:rPr>
        <w:t>(</w:t>
      </w:r>
      <w:r w:rsidR="00A70836">
        <w:rPr>
          <w:rFonts w:ascii="Times New Roman" w:hAnsi="Times New Roman" w:cs="Times New Roman"/>
          <w:sz w:val="24"/>
          <w:szCs w:val="24"/>
          <w:lang w:val="fr-FR"/>
        </w:rPr>
        <w:t>65.</w:t>
      </w:r>
      <w:r w:rsidR="00EB11C1">
        <w:rPr>
          <w:rFonts w:ascii="Times New Roman" w:hAnsi="Times New Roman" w:cs="Times New Roman"/>
          <w:sz w:val="24"/>
          <w:szCs w:val="24"/>
          <w:lang w:val="fr-FR"/>
        </w:rPr>
        <w:t>90</w:t>
      </w:r>
      <w:bookmarkStart w:id="6" w:name="_Hlk201044595"/>
      <w:r w:rsidR="00BE1D48">
        <w:rPr>
          <w:rFonts w:ascii="Times New Roman" w:hAnsi="Times New Roman" w:cs="Times New Roman" w:hint="cs"/>
          <w:sz w:val="24"/>
          <w:szCs w:val="24"/>
          <w:rtl/>
          <w:lang w:val="fr-FR"/>
        </w:rPr>
        <w:t xml:space="preserve"> م</w:t>
      </w:r>
      <w:r w:rsidR="00015410">
        <w:rPr>
          <w:rFonts w:ascii="Times New Roman" w:hAnsi="Times New Roman" w:cs="Times New Roman"/>
          <w:sz w:val="24"/>
          <w:szCs w:val="24"/>
          <w:rtl/>
          <w:lang w:val="fr-FR"/>
        </w:rPr>
        <w:t>يكروغرام</w:t>
      </w:r>
      <w:bookmarkEnd w:id="6"/>
      <w:r w:rsidR="00015410">
        <w:rPr>
          <w:rFonts w:ascii="Times New Roman" w:hAnsi="Times New Roman" w:cs="Times New Roman"/>
          <w:sz w:val="24"/>
          <w:szCs w:val="24"/>
          <w:lang w:val="fr-FR"/>
        </w:rPr>
        <w:t xml:space="preserve"> GAE/</w:t>
      </w:r>
      <w:r w:rsidR="00015410">
        <w:rPr>
          <w:rFonts w:ascii="Times New Roman" w:hAnsi="Times New Roman" w:cs="Times New Roman"/>
          <w:sz w:val="24"/>
          <w:szCs w:val="24"/>
          <w:rtl/>
          <w:lang w:val="fr-FR"/>
        </w:rPr>
        <w:t>ملغ من المستخلص الجاف)</w:t>
      </w:r>
      <w:r w:rsidR="00015410">
        <w:rPr>
          <w:rFonts w:ascii="Times New Roman" w:hAnsi="Times New Roman" w:cs="Times New Roman"/>
          <w:sz w:val="24"/>
          <w:szCs w:val="24"/>
          <w:lang w:val="fr-FR"/>
        </w:rPr>
        <w:t xml:space="preserve"> </w:t>
      </w:r>
      <w:r w:rsidR="00015410">
        <w:rPr>
          <w:rFonts w:ascii="Times New Roman" w:hAnsi="Times New Roman" w:cs="Times New Roman"/>
          <w:sz w:val="24"/>
          <w:szCs w:val="24"/>
          <w:rtl/>
          <w:lang w:val="fr-FR"/>
        </w:rPr>
        <w:t xml:space="preserve">مقارنة بالمستخلص </w:t>
      </w:r>
      <w:bookmarkStart w:id="7" w:name="_Hlk201044337"/>
      <w:proofErr w:type="spellStart"/>
      <w:r w:rsidR="00EB11C1">
        <w:rPr>
          <w:rFonts w:ascii="Times New Roman" w:hAnsi="Times New Roman" w:cs="Times New Roman"/>
          <w:sz w:val="24"/>
          <w:szCs w:val="24"/>
          <w:lang w:val="fr-FR"/>
        </w:rPr>
        <w:t>Aq.Eu</w:t>
      </w:r>
      <w:proofErr w:type="spellEnd"/>
      <w:r w:rsidR="00015410">
        <w:rPr>
          <w:rFonts w:ascii="Times New Roman" w:hAnsi="Times New Roman" w:cs="Times New Roman"/>
          <w:sz w:val="24"/>
          <w:szCs w:val="24"/>
          <w:lang w:val="fr-FR"/>
        </w:rPr>
        <w:t xml:space="preserve"> </w:t>
      </w:r>
      <w:r w:rsidR="00EB11C1">
        <w:rPr>
          <w:rFonts w:ascii="Times New Roman" w:hAnsi="Times New Roman" w:cs="Times New Roman" w:hint="cs"/>
          <w:sz w:val="24"/>
          <w:szCs w:val="24"/>
          <w:rtl/>
          <w:lang w:val="fr-FR"/>
        </w:rPr>
        <w:t xml:space="preserve"> </w:t>
      </w:r>
      <w:bookmarkEnd w:id="7"/>
      <w:r w:rsidR="00EB11C1">
        <w:rPr>
          <w:rFonts w:ascii="Times New Roman" w:hAnsi="Times New Roman" w:cs="Times New Roman" w:hint="cs"/>
          <w:sz w:val="24"/>
          <w:szCs w:val="24"/>
          <w:rtl/>
          <w:lang w:val="fr-FR"/>
        </w:rPr>
        <w:t xml:space="preserve">الذي يحتوي على </w:t>
      </w:r>
      <w:r w:rsidR="00015410">
        <w:rPr>
          <w:rFonts w:ascii="Times New Roman" w:hAnsi="Times New Roman" w:cs="Times New Roman"/>
          <w:sz w:val="24"/>
          <w:szCs w:val="24"/>
          <w:rtl/>
          <w:lang w:val="fr-FR"/>
        </w:rPr>
        <w:t>57.92</w:t>
      </w:r>
      <w:r w:rsidR="00015410">
        <w:rPr>
          <w:rFonts w:ascii="Times New Roman" w:hAnsi="Times New Roman" w:cs="Times New Roman"/>
          <w:sz w:val="24"/>
          <w:szCs w:val="24"/>
          <w:lang w:val="fr-FR"/>
        </w:rPr>
        <w:t xml:space="preserve"> </w:t>
      </w:r>
      <w:r w:rsidR="00015410">
        <w:rPr>
          <w:rFonts w:ascii="Times New Roman" w:hAnsi="Times New Roman" w:cs="Times New Roman"/>
          <w:sz w:val="24"/>
          <w:szCs w:val="24"/>
          <w:rtl/>
          <w:lang w:val="fr-FR"/>
        </w:rPr>
        <w:t>ميكروغرام</w:t>
      </w:r>
      <w:r w:rsidR="00015410">
        <w:rPr>
          <w:rFonts w:ascii="Times New Roman" w:hAnsi="Times New Roman" w:cs="Times New Roman"/>
          <w:sz w:val="24"/>
          <w:szCs w:val="24"/>
          <w:lang w:val="fr-FR"/>
        </w:rPr>
        <w:t xml:space="preserve"> GAE/</w:t>
      </w:r>
      <w:r w:rsidR="00015410">
        <w:rPr>
          <w:rFonts w:ascii="Times New Roman" w:hAnsi="Times New Roman" w:cs="Times New Roman"/>
          <w:sz w:val="24"/>
          <w:szCs w:val="24"/>
          <w:rtl/>
          <w:lang w:val="fr-FR"/>
        </w:rPr>
        <w:t xml:space="preserve">ملغ من المستخلص </w:t>
      </w:r>
      <w:r w:rsidR="007C4734">
        <w:rPr>
          <w:rFonts w:ascii="Times New Roman" w:hAnsi="Times New Roman" w:cs="Times New Roman" w:hint="cs"/>
          <w:sz w:val="24"/>
          <w:szCs w:val="24"/>
          <w:rtl/>
          <w:lang w:val="fr-FR"/>
        </w:rPr>
        <w:t>الجاف، أم</w:t>
      </w:r>
      <w:r w:rsidR="007C4734">
        <w:rPr>
          <w:rFonts w:ascii="Times New Roman" w:hAnsi="Times New Roman" w:cs="Times New Roman" w:hint="eastAsia"/>
          <w:sz w:val="24"/>
          <w:szCs w:val="24"/>
          <w:rtl/>
          <w:lang w:val="fr-FR"/>
        </w:rPr>
        <w:t>ا</w:t>
      </w:r>
      <w:r w:rsidR="00015410">
        <w:rPr>
          <w:rFonts w:ascii="Times New Roman" w:hAnsi="Times New Roman" w:cs="Times New Roman"/>
          <w:sz w:val="24"/>
          <w:szCs w:val="24"/>
          <w:rtl/>
          <w:lang w:val="fr-FR"/>
        </w:rPr>
        <w:t xml:space="preserve"> محتوى </w:t>
      </w:r>
      <w:bookmarkStart w:id="8" w:name="_Hlk201055938"/>
      <w:proofErr w:type="spellStart"/>
      <w:r w:rsidR="00015410">
        <w:rPr>
          <w:rFonts w:ascii="Times New Roman" w:hAnsi="Times New Roman" w:cs="Times New Roman"/>
          <w:sz w:val="24"/>
          <w:szCs w:val="24"/>
          <w:rtl/>
          <w:lang w:val="fr-FR"/>
        </w:rPr>
        <w:t>الفلافونويدات</w:t>
      </w:r>
      <w:bookmarkEnd w:id="8"/>
      <w:proofErr w:type="spellEnd"/>
      <w:r w:rsidR="00015410">
        <w:rPr>
          <w:rFonts w:ascii="Times New Roman" w:hAnsi="Times New Roman" w:cs="Times New Roman"/>
          <w:sz w:val="24"/>
          <w:szCs w:val="24"/>
          <w:rtl/>
          <w:lang w:val="fr-FR"/>
        </w:rPr>
        <w:t xml:space="preserve"> فقد كان متقارباً في المستخلصين، حيث </w:t>
      </w:r>
      <w:r w:rsidR="00EB11C1">
        <w:rPr>
          <w:rFonts w:ascii="Times New Roman" w:hAnsi="Times New Roman" w:cs="Times New Roman" w:hint="cs"/>
          <w:sz w:val="24"/>
          <w:szCs w:val="24"/>
          <w:rtl/>
          <w:lang w:val="fr-FR" w:bidi="ar-DZ"/>
        </w:rPr>
        <w:t>قدر بـ</w:t>
      </w:r>
      <w:r w:rsidR="00015410">
        <w:rPr>
          <w:rFonts w:ascii="Times New Roman" w:hAnsi="Times New Roman" w:cs="Times New Roman"/>
          <w:sz w:val="24"/>
          <w:szCs w:val="24"/>
          <w:rtl/>
          <w:lang w:val="fr-FR"/>
        </w:rPr>
        <w:t xml:space="preserve"> </w:t>
      </w:r>
      <w:r w:rsidR="00A70836">
        <w:rPr>
          <w:rFonts w:ascii="Times New Roman" w:hAnsi="Times New Roman" w:cs="Times New Roman" w:hint="cs"/>
          <w:sz w:val="24"/>
          <w:szCs w:val="24"/>
          <w:rtl/>
          <w:lang w:val="fr-FR"/>
        </w:rPr>
        <w:t>5.39 و4.86</w:t>
      </w:r>
      <w:r w:rsidR="00015410">
        <w:rPr>
          <w:rFonts w:ascii="Times New Roman" w:hAnsi="Times New Roman" w:cs="Times New Roman"/>
          <w:sz w:val="24"/>
          <w:szCs w:val="24"/>
          <w:rtl/>
          <w:lang w:val="fr-FR"/>
        </w:rPr>
        <w:t xml:space="preserve"> ميكروغرام</w:t>
      </w:r>
      <w:r w:rsidR="00015410">
        <w:rPr>
          <w:rFonts w:ascii="Times New Roman" w:hAnsi="Times New Roman" w:cs="Times New Roman"/>
          <w:sz w:val="24"/>
          <w:szCs w:val="24"/>
          <w:lang w:val="fr-FR"/>
        </w:rPr>
        <w:t xml:space="preserve"> QE/</w:t>
      </w:r>
      <w:r w:rsidR="00015410">
        <w:rPr>
          <w:rFonts w:ascii="Times New Roman" w:hAnsi="Times New Roman" w:cs="Times New Roman"/>
          <w:sz w:val="24"/>
          <w:szCs w:val="24"/>
          <w:rtl/>
          <w:lang w:val="fr-FR"/>
        </w:rPr>
        <w:t>ملغ على التوالي</w:t>
      </w:r>
      <w:r w:rsidR="00015410">
        <w:rPr>
          <w:rFonts w:ascii="Times New Roman" w:hAnsi="Times New Roman" w:cs="Times New Roman"/>
          <w:sz w:val="24"/>
          <w:szCs w:val="24"/>
          <w:lang w:val="fr-FR"/>
        </w:rPr>
        <w:t>.</w:t>
      </w:r>
      <w:r w:rsidR="00015410">
        <w:rPr>
          <w:rFonts w:ascii="Times New Roman" w:hAnsi="Times New Roman" w:cs="Times New Roman"/>
          <w:sz w:val="24"/>
          <w:szCs w:val="24"/>
          <w:rtl/>
          <w:lang w:val="fr-FR"/>
        </w:rPr>
        <w:t xml:space="preserve"> </w:t>
      </w:r>
      <w:r w:rsidR="00BE1D48">
        <w:rPr>
          <w:rFonts w:ascii="Times New Roman" w:hAnsi="Times New Roman" w:cs="Times New Roman" w:hint="cs"/>
          <w:sz w:val="24"/>
          <w:szCs w:val="24"/>
          <w:rtl/>
          <w:lang w:val="fr-FR"/>
        </w:rPr>
        <w:t>كما ا</w:t>
      </w:r>
      <w:r w:rsidR="00EB11C1">
        <w:rPr>
          <w:rFonts w:ascii="Times New Roman" w:hAnsi="Times New Roman" w:cs="Times New Roman" w:hint="cs"/>
          <w:sz w:val="24"/>
          <w:szCs w:val="24"/>
          <w:rtl/>
          <w:lang w:val="fr-FR"/>
        </w:rPr>
        <w:t>ختبر</w:t>
      </w:r>
      <w:r w:rsidR="00015410">
        <w:rPr>
          <w:rFonts w:ascii="Times New Roman" w:hAnsi="Times New Roman" w:cs="Times New Roman"/>
          <w:sz w:val="24"/>
          <w:szCs w:val="24"/>
          <w:rtl/>
          <w:lang w:val="fr-FR"/>
        </w:rPr>
        <w:t xml:space="preserve"> النشاط المضاد للأكسدة باستخدام اختبارات </w:t>
      </w:r>
      <w:r w:rsidR="007C4734">
        <w:rPr>
          <w:rFonts w:ascii="Times New Roman" w:hAnsi="Times New Roman" w:cs="Times New Roman" w:hint="cs"/>
          <w:sz w:val="24"/>
          <w:szCs w:val="24"/>
          <w:rtl/>
          <w:lang w:val="fr-FR"/>
        </w:rPr>
        <w:t>ازالة للجذور</w:t>
      </w:r>
      <w:r w:rsidR="00015410">
        <w:rPr>
          <w:rFonts w:ascii="Times New Roman" w:hAnsi="Times New Roman" w:cs="Times New Roman"/>
          <w:sz w:val="24"/>
          <w:szCs w:val="24"/>
          <w:rtl/>
          <w:lang w:val="fr-FR"/>
        </w:rPr>
        <w:t xml:space="preserve"> الحرة</w:t>
      </w:r>
      <w:r w:rsidR="00015410">
        <w:rPr>
          <w:rFonts w:ascii="Times New Roman" w:hAnsi="Times New Roman" w:cs="Times New Roman"/>
          <w:sz w:val="24"/>
          <w:szCs w:val="24"/>
          <w:lang w:val="fr-FR"/>
        </w:rPr>
        <w:t xml:space="preserve"> DPPH </w:t>
      </w:r>
      <w:r w:rsidR="00015410">
        <w:rPr>
          <w:rFonts w:ascii="Times New Roman" w:hAnsi="Times New Roman" w:cs="Times New Roman"/>
          <w:sz w:val="24"/>
          <w:szCs w:val="24"/>
          <w:rtl/>
          <w:lang w:val="fr-FR"/>
        </w:rPr>
        <w:t>و</w:t>
      </w:r>
      <w:r w:rsidR="00015410">
        <w:rPr>
          <w:rFonts w:ascii="Times New Roman" w:hAnsi="Times New Roman" w:cs="Times New Roman"/>
          <w:sz w:val="24"/>
          <w:szCs w:val="24"/>
          <w:lang w:val="fr-FR"/>
        </w:rPr>
        <w:t>ABTS</w:t>
      </w:r>
      <w:r w:rsidR="00015410">
        <w:rPr>
          <w:rFonts w:ascii="Times New Roman" w:hAnsi="Times New Roman" w:cs="Times New Roman"/>
          <w:sz w:val="24"/>
          <w:szCs w:val="24"/>
          <w:rtl/>
          <w:lang w:val="fr-FR"/>
        </w:rPr>
        <w:t xml:space="preserve"> </w:t>
      </w:r>
      <w:r w:rsidR="00BE1D48">
        <w:rPr>
          <w:rFonts w:ascii="Times New Roman" w:hAnsi="Times New Roman" w:cs="Times New Roman" w:hint="cs"/>
          <w:sz w:val="24"/>
          <w:szCs w:val="24"/>
          <w:rtl/>
          <w:lang w:val="fr-FR"/>
        </w:rPr>
        <w:t>وا</w:t>
      </w:r>
      <w:r w:rsidR="00A70836">
        <w:rPr>
          <w:rFonts w:ascii="Times New Roman" w:hAnsi="Times New Roman" w:cs="Times New Roman" w:hint="cs"/>
          <w:sz w:val="24"/>
          <w:szCs w:val="24"/>
          <w:rtl/>
          <w:lang w:val="fr-FR"/>
        </w:rPr>
        <w:t>ختبار</w:t>
      </w:r>
      <w:r w:rsidR="00171DA9">
        <w:rPr>
          <w:rFonts w:ascii="Times New Roman" w:hAnsi="Times New Roman" w:cs="Times New Roman"/>
          <w:sz w:val="24"/>
          <w:szCs w:val="24"/>
          <w:lang w:val="fr-FR"/>
        </w:rPr>
        <w:t xml:space="preserve"> </w:t>
      </w:r>
      <w:r w:rsidR="006F0DA6">
        <w:rPr>
          <w:rFonts w:ascii="Times New Roman" w:hAnsi="Times New Roman" w:cs="Times New Roman" w:hint="cs"/>
          <w:sz w:val="24"/>
          <w:szCs w:val="24"/>
          <w:rtl/>
          <w:lang w:val="fr-FR" w:bidi="ar-DZ"/>
        </w:rPr>
        <w:t>قدرة الاختزال</w:t>
      </w:r>
      <w:proofErr w:type="spellStart"/>
      <w:r w:rsidR="006F0DA6">
        <w:rPr>
          <w:rFonts w:ascii="Times New Roman" w:hAnsi="Times New Roman" w:cs="Times New Roman"/>
          <w:sz w:val="24"/>
          <w:szCs w:val="24"/>
          <w:lang w:val="fr-FR" w:bidi="ar-DZ"/>
        </w:rPr>
        <w:t>Reducing</w:t>
      </w:r>
      <w:proofErr w:type="spellEnd"/>
      <w:r w:rsidR="006F0DA6">
        <w:rPr>
          <w:rFonts w:ascii="Times New Roman" w:hAnsi="Times New Roman" w:cs="Times New Roman"/>
          <w:sz w:val="24"/>
          <w:szCs w:val="24"/>
          <w:lang w:val="fr-FR" w:bidi="ar-DZ"/>
        </w:rPr>
        <w:t xml:space="preserve"> </w:t>
      </w:r>
      <w:proofErr w:type="gramStart"/>
      <w:r w:rsidR="00E241C1">
        <w:rPr>
          <w:rFonts w:ascii="Times New Roman" w:hAnsi="Times New Roman" w:cs="Times New Roman"/>
          <w:sz w:val="24"/>
          <w:szCs w:val="24"/>
          <w:lang w:val="fr-FR" w:bidi="ar-DZ"/>
        </w:rPr>
        <w:t>power</w:t>
      </w:r>
      <w:r w:rsidR="00171DA9">
        <w:rPr>
          <w:rFonts w:ascii="Times New Roman" w:hAnsi="Times New Roman" w:cs="Times New Roman"/>
          <w:sz w:val="24"/>
          <w:szCs w:val="24"/>
          <w:lang w:val="fr-FR" w:bidi="ar-DZ"/>
        </w:rPr>
        <w:t xml:space="preserve"> </w:t>
      </w:r>
      <w:r w:rsidR="00171DA9">
        <w:rPr>
          <w:rFonts w:ascii="Times New Roman" w:hAnsi="Times New Roman" w:cs="Times New Roman" w:hint="cs"/>
          <w:sz w:val="24"/>
          <w:szCs w:val="24"/>
          <w:rtl/>
          <w:lang w:val="fr-FR" w:bidi="ar-DZ"/>
        </w:rPr>
        <w:t>.</w:t>
      </w:r>
      <w:proofErr w:type="gramEnd"/>
      <w:r w:rsidR="00BE1D48">
        <w:rPr>
          <w:rFonts w:ascii="Times New Roman" w:hAnsi="Times New Roman" w:cs="Times New Roman" w:hint="cs"/>
          <w:sz w:val="24"/>
          <w:szCs w:val="24"/>
          <w:rtl/>
          <w:lang w:val="fr-FR" w:bidi="ar-DZ"/>
        </w:rPr>
        <w:t xml:space="preserve"> </w:t>
      </w:r>
      <w:r w:rsidR="007C4734">
        <w:rPr>
          <w:rFonts w:ascii="Times New Roman" w:hAnsi="Times New Roman" w:cs="Times New Roman" w:hint="cs"/>
          <w:sz w:val="24"/>
          <w:szCs w:val="24"/>
          <w:rtl/>
          <w:lang w:val="fr-FR" w:bidi="ar-DZ"/>
        </w:rPr>
        <w:t>أظهرت</w:t>
      </w:r>
      <w:r w:rsidR="00015410">
        <w:rPr>
          <w:rFonts w:ascii="Times New Roman" w:hAnsi="Times New Roman" w:cs="Times New Roman"/>
          <w:sz w:val="24"/>
          <w:szCs w:val="24"/>
          <w:rtl/>
          <w:lang w:val="fr-FR"/>
        </w:rPr>
        <w:t xml:space="preserve"> النتائج أن المستخلص </w:t>
      </w:r>
      <w:proofErr w:type="spellStart"/>
      <w:proofErr w:type="gramStart"/>
      <w:r w:rsidR="006F0DA6">
        <w:rPr>
          <w:rFonts w:ascii="Times New Roman" w:hAnsi="Times New Roman" w:cs="Times New Roman"/>
          <w:sz w:val="24"/>
          <w:szCs w:val="24"/>
          <w:lang w:val="fr-FR"/>
        </w:rPr>
        <w:t>Aq.Ed</w:t>
      </w:r>
      <w:proofErr w:type="spellEnd"/>
      <w:proofErr w:type="gramEnd"/>
      <w:r w:rsidR="00015410">
        <w:rPr>
          <w:rFonts w:ascii="Times New Roman" w:hAnsi="Times New Roman" w:cs="Times New Roman"/>
          <w:sz w:val="24"/>
          <w:szCs w:val="24"/>
          <w:rtl/>
          <w:lang w:val="fr-FR"/>
        </w:rPr>
        <w:t xml:space="preserve"> يمكنه </w:t>
      </w:r>
      <w:r w:rsidR="006F0DA6">
        <w:rPr>
          <w:rFonts w:ascii="Times New Roman" w:hAnsi="Times New Roman" w:cs="Times New Roman" w:hint="cs"/>
          <w:sz w:val="24"/>
          <w:szCs w:val="24"/>
          <w:rtl/>
          <w:lang w:val="fr-FR"/>
        </w:rPr>
        <w:t>ازالت</w:t>
      </w:r>
      <w:r w:rsidR="00015410">
        <w:rPr>
          <w:rFonts w:ascii="Times New Roman" w:hAnsi="Times New Roman" w:cs="Times New Roman"/>
          <w:sz w:val="24"/>
          <w:szCs w:val="24"/>
          <w:lang w:val="fr-FR"/>
        </w:rPr>
        <w:t>DPPH</w:t>
      </w:r>
      <w:r w:rsidR="005024EA">
        <w:rPr>
          <w:rFonts w:ascii="Times New Roman" w:hAnsi="Times New Roman" w:cs="Times New Roman"/>
          <w:sz w:val="24"/>
          <w:szCs w:val="24"/>
          <w:lang w:val="fr-FR"/>
        </w:rPr>
        <w:t xml:space="preserve">• </w:t>
      </w:r>
      <w:r w:rsidR="00171DA9">
        <w:rPr>
          <w:rFonts w:ascii="Times New Roman" w:hAnsi="Times New Roman" w:cs="Times New Roman" w:hint="cs"/>
          <w:sz w:val="24"/>
          <w:szCs w:val="24"/>
          <w:rtl/>
          <w:lang w:val="fr-FR"/>
        </w:rPr>
        <w:t xml:space="preserve"> </w:t>
      </w:r>
      <w:r w:rsidR="005024EA">
        <w:rPr>
          <w:rFonts w:ascii="Times New Roman" w:hAnsi="Times New Roman" w:cs="Times New Roman" w:hint="cs"/>
          <w:sz w:val="24"/>
          <w:szCs w:val="24"/>
          <w:rtl/>
          <w:lang w:val="fr-FR"/>
        </w:rPr>
        <w:t>بنسبة</w:t>
      </w:r>
      <w:r w:rsidR="00015410">
        <w:rPr>
          <w:rFonts w:ascii="Times New Roman" w:hAnsi="Times New Roman" w:cs="Times New Roman"/>
          <w:sz w:val="24"/>
          <w:szCs w:val="24"/>
          <w:rtl/>
          <w:lang w:val="fr-FR"/>
        </w:rPr>
        <w:t xml:space="preserve"> تصل إلى 87</w:t>
      </w:r>
      <w:r w:rsidR="005024EA">
        <w:rPr>
          <w:rFonts w:ascii="Times New Roman" w:hAnsi="Times New Roman" w:cs="Times New Roman" w:hint="cs"/>
          <w:sz w:val="24"/>
          <w:szCs w:val="24"/>
          <w:rtl/>
          <w:lang w:val="fr-FR"/>
        </w:rPr>
        <w:t>%،</w:t>
      </w:r>
      <w:r w:rsidR="00015410">
        <w:rPr>
          <w:rFonts w:ascii="Times New Roman" w:hAnsi="Times New Roman" w:cs="Times New Roman"/>
          <w:sz w:val="24"/>
          <w:szCs w:val="24"/>
          <w:rtl/>
          <w:lang w:val="fr-FR"/>
        </w:rPr>
        <w:t xml:space="preserve"> بينما </w:t>
      </w:r>
      <w:r w:rsidR="007C4734">
        <w:rPr>
          <w:rFonts w:ascii="Times New Roman" w:hAnsi="Times New Roman" w:cs="Times New Roman" w:hint="cs"/>
          <w:sz w:val="24"/>
          <w:szCs w:val="24"/>
          <w:rtl/>
          <w:lang w:val="fr-FR"/>
        </w:rPr>
        <w:t>وصل تأثير</w:t>
      </w:r>
      <w:r w:rsidR="006F0DA6">
        <w:rPr>
          <w:rFonts w:ascii="Times New Roman" w:hAnsi="Times New Roman" w:cs="Times New Roman"/>
          <w:sz w:val="24"/>
          <w:szCs w:val="24"/>
          <w:rtl/>
          <w:lang w:val="fr-FR"/>
        </w:rPr>
        <w:t xml:space="preserve"> </w:t>
      </w:r>
      <w:r w:rsidR="00015410">
        <w:rPr>
          <w:rFonts w:ascii="Times New Roman" w:hAnsi="Times New Roman" w:cs="Times New Roman"/>
          <w:sz w:val="24"/>
          <w:szCs w:val="24"/>
          <w:rtl/>
          <w:lang w:val="fr-FR"/>
        </w:rPr>
        <w:t xml:space="preserve">مستخلص </w:t>
      </w:r>
      <w:bookmarkStart w:id="9" w:name="_Hlk201044726"/>
      <w:proofErr w:type="spellStart"/>
      <w:r w:rsidR="006F0DA6">
        <w:rPr>
          <w:rFonts w:ascii="Times New Roman" w:hAnsi="Times New Roman" w:cs="Times New Roman"/>
          <w:sz w:val="24"/>
          <w:szCs w:val="24"/>
          <w:lang w:val="fr-FR"/>
        </w:rPr>
        <w:t>Aq.Eu</w:t>
      </w:r>
      <w:proofErr w:type="spellEnd"/>
      <w:r w:rsidR="006F0DA6">
        <w:rPr>
          <w:rFonts w:ascii="Times New Roman" w:hAnsi="Times New Roman" w:cs="Times New Roman"/>
          <w:sz w:val="24"/>
          <w:szCs w:val="24"/>
          <w:lang w:val="fr-FR"/>
        </w:rPr>
        <w:t xml:space="preserve"> </w:t>
      </w:r>
      <w:r w:rsidR="006F0DA6">
        <w:rPr>
          <w:rFonts w:ascii="Times New Roman" w:hAnsi="Times New Roman" w:cs="Times New Roman" w:hint="cs"/>
          <w:sz w:val="24"/>
          <w:szCs w:val="24"/>
          <w:rtl/>
          <w:lang w:val="fr-FR"/>
        </w:rPr>
        <w:t xml:space="preserve">  </w:t>
      </w:r>
      <w:bookmarkEnd w:id="9"/>
      <w:r w:rsidR="00015410">
        <w:rPr>
          <w:rFonts w:ascii="Times New Roman" w:hAnsi="Times New Roman" w:cs="Times New Roman"/>
          <w:sz w:val="24"/>
          <w:szCs w:val="24"/>
          <w:rtl/>
          <w:lang w:val="fr-FR"/>
        </w:rPr>
        <w:t>75% تجاه</w:t>
      </w:r>
      <w:r w:rsidR="00171DA9">
        <w:rPr>
          <w:rFonts w:ascii="Times New Roman" w:hAnsi="Times New Roman" w:cs="Times New Roman" w:hint="cs"/>
          <w:sz w:val="24"/>
          <w:szCs w:val="24"/>
          <w:rtl/>
          <w:lang w:val="fr-FR"/>
        </w:rPr>
        <w:t xml:space="preserve"> </w:t>
      </w:r>
      <w:r w:rsidR="00015410">
        <w:rPr>
          <w:rFonts w:ascii="Times New Roman" w:hAnsi="Times New Roman" w:cs="Times New Roman"/>
          <w:sz w:val="24"/>
          <w:szCs w:val="24"/>
          <w:lang w:val="fr-FR"/>
        </w:rPr>
        <w:t>DPPH•</w:t>
      </w:r>
      <w:r w:rsidR="00015410">
        <w:rPr>
          <w:rFonts w:ascii="Times New Roman" w:hAnsi="Times New Roman" w:cs="Times New Roman"/>
          <w:sz w:val="24"/>
          <w:szCs w:val="24"/>
          <w:rtl/>
          <w:lang w:val="fr-FR"/>
        </w:rPr>
        <w:t xml:space="preserve"> </w:t>
      </w:r>
      <w:r w:rsidR="00171DA9">
        <w:rPr>
          <w:rFonts w:ascii="Times New Roman" w:hAnsi="Times New Roman" w:cs="Times New Roman" w:hint="cs"/>
          <w:sz w:val="24"/>
          <w:szCs w:val="24"/>
          <w:rtl/>
          <w:lang w:val="fr-FR"/>
        </w:rPr>
        <w:t>وبالمثل</w:t>
      </w:r>
      <w:r w:rsidR="00015410">
        <w:rPr>
          <w:rFonts w:ascii="Times New Roman" w:hAnsi="Times New Roman" w:cs="Times New Roman"/>
          <w:sz w:val="24"/>
          <w:szCs w:val="24"/>
          <w:rtl/>
          <w:lang w:val="fr-FR"/>
        </w:rPr>
        <w:t xml:space="preserve">، أظهر </w:t>
      </w:r>
      <w:r w:rsidR="00171DA9">
        <w:rPr>
          <w:rFonts w:ascii="Times New Roman" w:hAnsi="Times New Roman" w:cs="Times New Roman" w:hint="cs"/>
          <w:sz w:val="24"/>
          <w:szCs w:val="24"/>
          <w:rtl/>
          <w:lang w:val="fr-FR"/>
        </w:rPr>
        <w:t>اختبار</w:t>
      </w:r>
      <w:r w:rsidR="00171DA9">
        <w:rPr>
          <w:rFonts w:ascii="Times New Roman" w:hAnsi="Times New Roman" w:cs="Times New Roman"/>
          <w:sz w:val="24"/>
          <w:szCs w:val="24"/>
          <w:lang w:val="fr-FR"/>
        </w:rPr>
        <w:t xml:space="preserve"> </w:t>
      </w:r>
      <w:r w:rsidR="00171DA9">
        <w:rPr>
          <w:rFonts w:ascii="Times New Roman" w:hAnsi="Times New Roman" w:cs="Times New Roman" w:hint="cs"/>
          <w:sz w:val="24"/>
          <w:szCs w:val="24"/>
          <w:lang w:val="fr-FR"/>
        </w:rPr>
        <w:t>ABTS</w:t>
      </w:r>
      <w:r w:rsidR="00015410">
        <w:rPr>
          <w:rFonts w:ascii="Times New Roman" w:hAnsi="Times New Roman" w:cs="Times New Roman"/>
          <w:sz w:val="24"/>
          <w:szCs w:val="24"/>
          <w:lang w:val="fr-FR"/>
        </w:rPr>
        <w:t xml:space="preserve">• </w:t>
      </w:r>
      <w:r w:rsidR="00171DA9">
        <w:rPr>
          <w:rFonts w:ascii="Times New Roman" w:hAnsi="Times New Roman" w:cs="Times New Roman" w:hint="cs"/>
          <w:sz w:val="24"/>
          <w:szCs w:val="24"/>
          <w:rtl/>
          <w:lang w:val="fr-FR"/>
        </w:rPr>
        <w:t xml:space="preserve"> </w:t>
      </w:r>
      <w:r w:rsidR="00015410">
        <w:rPr>
          <w:rFonts w:ascii="Times New Roman" w:hAnsi="Times New Roman" w:cs="Times New Roman"/>
          <w:sz w:val="24"/>
          <w:szCs w:val="24"/>
          <w:rtl/>
          <w:lang w:val="fr-FR"/>
        </w:rPr>
        <w:t xml:space="preserve">أن كلا المستخلصين يمتلكان نشاطاً مضاداً للأكسدة </w:t>
      </w:r>
      <w:r w:rsidR="005024EA">
        <w:rPr>
          <w:rFonts w:ascii="Times New Roman" w:hAnsi="Times New Roman" w:cs="Times New Roman" w:hint="cs"/>
          <w:sz w:val="24"/>
          <w:szCs w:val="24"/>
          <w:rtl/>
          <w:lang w:val="fr-FR"/>
        </w:rPr>
        <w:t>معتبرا،</w:t>
      </w:r>
      <w:r w:rsidR="00015410">
        <w:rPr>
          <w:rFonts w:ascii="Times New Roman" w:hAnsi="Times New Roman" w:cs="Times New Roman"/>
          <w:sz w:val="24"/>
          <w:szCs w:val="24"/>
          <w:rtl/>
          <w:lang w:val="fr-FR"/>
        </w:rPr>
        <w:t xml:space="preserve"> حيث سجل كل من</w:t>
      </w:r>
      <w:r w:rsidR="00015410">
        <w:rPr>
          <w:rFonts w:ascii="Times New Roman" w:hAnsi="Times New Roman" w:cs="Times New Roman"/>
          <w:sz w:val="24"/>
          <w:szCs w:val="24"/>
          <w:lang w:val="fr-FR"/>
        </w:rPr>
        <w:t xml:space="preserve"> </w:t>
      </w:r>
      <w:bookmarkStart w:id="10" w:name="_Hlk201044651"/>
      <w:proofErr w:type="spellStart"/>
      <w:r w:rsidR="00015410">
        <w:rPr>
          <w:rFonts w:ascii="Times New Roman" w:hAnsi="Times New Roman" w:cs="Times New Roman"/>
          <w:sz w:val="24"/>
          <w:szCs w:val="24"/>
          <w:lang w:val="fr-FR"/>
        </w:rPr>
        <w:t>Aq.Ed</w:t>
      </w:r>
      <w:proofErr w:type="spellEnd"/>
      <w:r w:rsidR="00015410">
        <w:rPr>
          <w:rFonts w:ascii="Times New Roman" w:hAnsi="Times New Roman" w:cs="Times New Roman"/>
          <w:sz w:val="24"/>
          <w:szCs w:val="24"/>
          <w:lang w:val="fr-FR"/>
        </w:rPr>
        <w:t xml:space="preserve"> </w:t>
      </w:r>
      <w:bookmarkEnd w:id="10"/>
      <w:r w:rsidR="00015410">
        <w:rPr>
          <w:rFonts w:ascii="Times New Roman" w:hAnsi="Times New Roman" w:cs="Times New Roman"/>
          <w:sz w:val="24"/>
          <w:szCs w:val="24"/>
          <w:rtl/>
          <w:lang w:val="fr-FR"/>
        </w:rPr>
        <w:t>و</w:t>
      </w:r>
      <w:bookmarkStart w:id="11" w:name="_Hlk201044665"/>
      <w:proofErr w:type="spellStart"/>
      <w:r w:rsidR="00015410">
        <w:rPr>
          <w:rFonts w:ascii="Times New Roman" w:hAnsi="Times New Roman" w:cs="Times New Roman"/>
          <w:sz w:val="24"/>
          <w:szCs w:val="24"/>
          <w:lang w:val="fr-FR"/>
        </w:rPr>
        <w:t>Aq.Eu</w:t>
      </w:r>
      <w:proofErr w:type="spellEnd"/>
      <w:r w:rsidR="00015410">
        <w:rPr>
          <w:rFonts w:ascii="Times New Roman" w:hAnsi="Times New Roman" w:cs="Times New Roman"/>
          <w:sz w:val="24"/>
          <w:szCs w:val="24"/>
          <w:lang w:val="fr-FR"/>
        </w:rPr>
        <w:t xml:space="preserve"> </w:t>
      </w:r>
      <w:bookmarkEnd w:id="11"/>
      <w:r w:rsidR="00015410">
        <w:rPr>
          <w:rFonts w:ascii="Times New Roman" w:hAnsi="Times New Roman" w:cs="Times New Roman"/>
          <w:sz w:val="24"/>
          <w:szCs w:val="24"/>
          <w:rtl/>
          <w:lang w:val="fr-FR"/>
        </w:rPr>
        <w:t xml:space="preserve">نسبة 89.79% و75.47% </w:t>
      </w:r>
      <w:r w:rsidR="007C4734">
        <w:rPr>
          <w:rFonts w:ascii="Times New Roman" w:hAnsi="Times New Roman" w:cs="Times New Roman" w:hint="cs"/>
          <w:sz w:val="24"/>
          <w:szCs w:val="24"/>
          <w:rtl/>
          <w:lang w:val="fr-FR"/>
        </w:rPr>
        <w:t xml:space="preserve">عند التركيز </w:t>
      </w:r>
      <w:r w:rsidR="007C4734" w:rsidRPr="00B123D8">
        <w:rPr>
          <w:rFonts w:ascii="Times New Roman" w:hAnsi="Times New Roman" w:cs="Times New Roman"/>
          <w:sz w:val="24"/>
          <w:szCs w:val="24"/>
          <w:lang w:val="fr-FR"/>
        </w:rPr>
        <w:t>600</w:t>
      </w:r>
      <w:r w:rsidR="007C4734" w:rsidRPr="00B123D8">
        <w:rPr>
          <w:rFonts w:ascii="Times New Roman" w:hAnsi="Times New Roman" w:cs="Times New Roman"/>
          <w:sz w:val="24"/>
          <w:szCs w:val="24"/>
          <w:rtl/>
          <w:lang w:val="fr-FR"/>
        </w:rPr>
        <w:t xml:space="preserve"> ميكروغرام/مل</w:t>
      </w:r>
      <w:r w:rsidR="007C4734">
        <w:rPr>
          <w:rFonts w:ascii="Times New Roman" w:hAnsi="Times New Roman" w:cs="Times New Roman"/>
          <w:sz w:val="24"/>
          <w:szCs w:val="24"/>
          <w:rtl/>
          <w:lang w:val="fr-FR"/>
        </w:rPr>
        <w:t xml:space="preserve"> </w:t>
      </w:r>
      <w:r w:rsidR="00015410">
        <w:rPr>
          <w:rFonts w:ascii="Times New Roman" w:hAnsi="Times New Roman" w:cs="Times New Roman"/>
          <w:sz w:val="24"/>
          <w:szCs w:val="24"/>
          <w:rtl/>
          <w:lang w:val="fr-FR"/>
        </w:rPr>
        <w:t xml:space="preserve">على التوالي. من الجدير بالذكر أن المستخلص </w:t>
      </w:r>
      <w:proofErr w:type="spellStart"/>
      <w:proofErr w:type="gramStart"/>
      <w:r w:rsidR="007C4734">
        <w:rPr>
          <w:rFonts w:ascii="Times New Roman" w:hAnsi="Times New Roman" w:cs="Times New Roman"/>
          <w:sz w:val="24"/>
          <w:szCs w:val="24"/>
          <w:lang w:val="fr-FR"/>
        </w:rPr>
        <w:t>Aq.Ed</w:t>
      </w:r>
      <w:proofErr w:type="spellEnd"/>
      <w:proofErr w:type="gramEnd"/>
      <w:r w:rsidR="00015410">
        <w:rPr>
          <w:rFonts w:ascii="Times New Roman" w:hAnsi="Times New Roman" w:cs="Times New Roman"/>
          <w:sz w:val="24"/>
          <w:szCs w:val="24"/>
          <w:rtl/>
          <w:lang w:val="fr-FR"/>
        </w:rPr>
        <w:t xml:space="preserve"> كان أكثر فعالية من مستخلص </w:t>
      </w:r>
      <w:proofErr w:type="spellStart"/>
      <w:r w:rsidR="007C4734">
        <w:rPr>
          <w:rFonts w:ascii="Times New Roman" w:hAnsi="Times New Roman" w:cs="Times New Roman"/>
          <w:sz w:val="24"/>
          <w:szCs w:val="24"/>
          <w:lang w:val="fr-FR"/>
        </w:rPr>
        <w:t>Aq.Eu</w:t>
      </w:r>
      <w:proofErr w:type="spellEnd"/>
      <w:r w:rsidR="00171DA9">
        <w:rPr>
          <w:rFonts w:ascii="Times New Roman" w:hAnsi="Times New Roman" w:cs="Times New Roman" w:hint="cs"/>
          <w:sz w:val="24"/>
          <w:szCs w:val="24"/>
          <w:rtl/>
          <w:lang w:val="fr-FR"/>
        </w:rPr>
        <w:t xml:space="preserve"> .</w:t>
      </w:r>
      <w:r w:rsidR="00015410">
        <w:rPr>
          <w:rFonts w:ascii="Times New Roman" w:hAnsi="Times New Roman" w:cs="Times New Roman"/>
          <w:sz w:val="24"/>
          <w:szCs w:val="24"/>
          <w:rtl/>
          <w:lang w:val="fr-FR"/>
        </w:rPr>
        <w:t xml:space="preserve"> من ناحية أخرى، أظهر مستخلص </w:t>
      </w:r>
      <w:proofErr w:type="spellStart"/>
      <w:proofErr w:type="gramStart"/>
      <w:r w:rsidR="007C4734">
        <w:rPr>
          <w:rFonts w:ascii="Times New Roman" w:hAnsi="Times New Roman" w:cs="Times New Roman"/>
          <w:sz w:val="24"/>
          <w:szCs w:val="24"/>
          <w:lang w:val="fr-FR"/>
        </w:rPr>
        <w:t>Aq.Ed</w:t>
      </w:r>
      <w:proofErr w:type="spellEnd"/>
      <w:proofErr w:type="gramEnd"/>
      <w:r w:rsidR="007C4734">
        <w:rPr>
          <w:rFonts w:ascii="Times New Roman" w:hAnsi="Times New Roman" w:cs="Times New Roman"/>
          <w:sz w:val="24"/>
          <w:szCs w:val="24"/>
          <w:lang w:val="fr-FR"/>
        </w:rPr>
        <w:t xml:space="preserve"> </w:t>
      </w:r>
      <w:r w:rsidR="00BE1D48">
        <w:rPr>
          <w:rFonts w:ascii="Times New Roman" w:hAnsi="Times New Roman" w:cs="Times New Roman" w:hint="cs"/>
          <w:sz w:val="24"/>
          <w:szCs w:val="24"/>
          <w:rtl/>
          <w:lang w:val="fr-FR"/>
        </w:rPr>
        <w:t>و</w:t>
      </w:r>
      <w:proofErr w:type="spellStart"/>
      <w:r w:rsidR="007C4734">
        <w:rPr>
          <w:rFonts w:ascii="Times New Roman" w:hAnsi="Times New Roman" w:cs="Times New Roman"/>
          <w:sz w:val="24"/>
          <w:szCs w:val="24"/>
          <w:lang w:val="fr-FR"/>
        </w:rPr>
        <w:t>Aq.Eu</w:t>
      </w:r>
      <w:proofErr w:type="spellEnd"/>
      <w:r w:rsidR="007C4734">
        <w:rPr>
          <w:rFonts w:ascii="Times New Roman" w:hAnsi="Times New Roman" w:cs="Times New Roman"/>
          <w:sz w:val="24"/>
          <w:szCs w:val="24"/>
          <w:lang w:val="fr-FR"/>
        </w:rPr>
        <w:t xml:space="preserve"> </w:t>
      </w:r>
      <w:r w:rsidR="007C4734">
        <w:rPr>
          <w:rFonts w:ascii="Times New Roman" w:hAnsi="Times New Roman" w:cs="Times New Roman" w:hint="cs"/>
          <w:sz w:val="24"/>
          <w:szCs w:val="24"/>
          <w:rtl/>
          <w:lang w:val="fr-FR"/>
        </w:rPr>
        <w:t xml:space="preserve">  </w:t>
      </w:r>
      <w:r w:rsidR="00015410">
        <w:rPr>
          <w:rFonts w:ascii="Times New Roman" w:hAnsi="Times New Roman" w:cs="Times New Roman"/>
          <w:sz w:val="24"/>
          <w:szCs w:val="24"/>
          <w:rtl/>
          <w:lang w:val="fr-FR"/>
        </w:rPr>
        <w:t xml:space="preserve">قدرة اختزالية قوية، </w:t>
      </w:r>
      <w:r w:rsidR="00BE1D48">
        <w:rPr>
          <w:rFonts w:ascii="Times New Roman" w:hAnsi="Times New Roman" w:cs="Times New Roman" w:hint="cs"/>
          <w:sz w:val="24"/>
          <w:szCs w:val="24"/>
          <w:rtl/>
          <w:lang w:val="fr-FR"/>
        </w:rPr>
        <w:t>حيث قدرت</w:t>
      </w:r>
      <w:r w:rsidR="00015410">
        <w:rPr>
          <w:rFonts w:ascii="Times New Roman" w:hAnsi="Times New Roman" w:cs="Times New Roman"/>
          <w:sz w:val="24"/>
          <w:szCs w:val="24"/>
          <w:lang w:val="fr-FR"/>
        </w:rPr>
        <w:t xml:space="preserve"> EC₅₀ </w:t>
      </w:r>
      <w:r w:rsidR="00015410">
        <w:rPr>
          <w:rFonts w:ascii="Times New Roman" w:hAnsi="Times New Roman" w:cs="Times New Roman"/>
          <w:sz w:val="24"/>
          <w:szCs w:val="24"/>
          <w:rtl/>
          <w:lang w:val="fr-FR"/>
        </w:rPr>
        <w:t>ب</w:t>
      </w:r>
      <w:r w:rsidR="005024EA">
        <w:rPr>
          <w:rFonts w:ascii="Times New Roman" w:hAnsi="Times New Roman" w:cs="Times New Roman" w:hint="cs"/>
          <w:sz w:val="24"/>
          <w:szCs w:val="24"/>
          <w:rtl/>
          <w:lang w:val="fr-FR"/>
        </w:rPr>
        <w:t>ـ</w:t>
      </w:r>
      <w:r w:rsidR="00015410">
        <w:rPr>
          <w:rFonts w:ascii="Times New Roman" w:hAnsi="Times New Roman" w:cs="Times New Roman"/>
          <w:sz w:val="24"/>
          <w:szCs w:val="24"/>
          <w:rtl/>
          <w:lang w:val="fr-FR"/>
        </w:rPr>
        <w:t xml:space="preserve"> 227</w:t>
      </w:r>
      <w:bookmarkStart w:id="12" w:name="_Hlk201045184"/>
      <w:r w:rsidR="00015410">
        <w:rPr>
          <w:rFonts w:ascii="Times New Roman" w:hAnsi="Times New Roman" w:cs="Times New Roman"/>
          <w:sz w:val="24"/>
          <w:szCs w:val="24"/>
          <w:rtl/>
          <w:lang w:val="fr-FR"/>
        </w:rPr>
        <w:t>.</w:t>
      </w:r>
      <w:bookmarkEnd w:id="12"/>
      <w:r w:rsidR="00015410">
        <w:rPr>
          <w:rFonts w:ascii="Times New Roman" w:hAnsi="Times New Roman" w:cs="Times New Roman"/>
          <w:sz w:val="24"/>
          <w:szCs w:val="24"/>
          <w:rtl/>
          <w:lang w:val="fr-FR"/>
        </w:rPr>
        <w:t xml:space="preserve">79 ميكروغرام/مل </w:t>
      </w:r>
      <w:bookmarkStart w:id="13" w:name="_Hlk201044810"/>
      <w:r w:rsidR="005F6E96">
        <w:rPr>
          <w:rFonts w:ascii="Times New Roman" w:hAnsi="Times New Roman" w:cs="Times New Roman" w:hint="cs"/>
          <w:sz w:val="24"/>
          <w:szCs w:val="24"/>
          <w:rtl/>
          <w:lang w:val="fr-FR"/>
        </w:rPr>
        <w:t>و</w:t>
      </w:r>
      <w:r w:rsidR="005F6E96" w:rsidRPr="0001540E">
        <w:rPr>
          <w:rFonts w:ascii="Times New Roman" w:eastAsia="Times New Roman" w:hAnsi="Times New Roman" w:cs="Times New Roman"/>
          <w:sz w:val="24"/>
          <w:szCs w:val="24"/>
        </w:rPr>
        <w:t>185.03</w:t>
      </w:r>
      <w:r w:rsidR="005F6E96">
        <w:rPr>
          <w:rFonts w:ascii="Times New Roman" w:eastAsia="Times New Roman" w:hAnsi="Times New Roman" w:cs="Times New Roman"/>
          <w:sz w:val="24"/>
          <w:szCs w:val="24"/>
        </w:rPr>
        <w:t xml:space="preserve"> </w:t>
      </w:r>
      <w:r w:rsidR="005F6E96">
        <w:rPr>
          <w:rFonts w:ascii="Times New Roman" w:hAnsi="Times New Roman" w:cs="Times New Roman" w:hint="cs"/>
          <w:sz w:val="24"/>
          <w:szCs w:val="24"/>
          <w:rtl/>
          <w:lang w:val="fr-FR"/>
        </w:rPr>
        <w:t>ميكروغرام</w:t>
      </w:r>
      <w:r w:rsidR="00015410">
        <w:rPr>
          <w:rFonts w:ascii="Times New Roman" w:hAnsi="Times New Roman" w:cs="Times New Roman"/>
          <w:sz w:val="24"/>
          <w:szCs w:val="24"/>
          <w:rtl/>
          <w:lang w:val="fr-FR"/>
        </w:rPr>
        <w:t xml:space="preserve">/مل </w:t>
      </w:r>
      <w:bookmarkEnd w:id="13"/>
      <w:r w:rsidR="00015410">
        <w:rPr>
          <w:rFonts w:ascii="Times New Roman" w:hAnsi="Times New Roman" w:cs="Times New Roman"/>
          <w:sz w:val="24"/>
          <w:szCs w:val="24"/>
          <w:rtl/>
          <w:lang w:val="fr-FR"/>
        </w:rPr>
        <w:t>على التوالي. تشير هذه النتائج إلى أن</w:t>
      </w:r>
      <w:r w:rsidR="00015410">
        <w:rPr>
          <w:rFonts w:ascii="Times New Roman" w:hAnsi="Times New Roman" w:cs="Times New Roman"/>
          <w:sz w:val="24"/>
          <w:szCs w:val="24"/>
          <w:lang w:val="fr-FR"/>
        </w:rPr>
        <w:t xml:space="preserve"> </w:t>
      </w:r>
      <w:r w:rsidR="007C4734">
        <w:rPr>
          <w:rFonts w:ascii="Times New Roman" w:hAnsi="Times New Roman" w:cs="Times New Roman" w:hint="cs"/>
          <w:sz w:val="24"/>
          <w:szCs w:val="24"/>
          <w:rtl/>
          <w:lang w:val="fr-FR" w:bidi="ar-DZ"/>
        </w:rPr>
        <w:t>نبت</w:t>
      </w:r>
      <w:r w:rsidR="00171DA9">
        <w:rPr>
          <w:rFonts w:ascii="Times New Roman" w:hAnsi="Times New Roman" w:cs="Times New Roman" w:hint="cs"/>
          <w:sz w:val="24"/>
          <w:szCs w:val="24"/>
          <w:rtl/>
          <w:lang w:val="fr-FR" w:bidi="ar-DZ"/>
        </w:rPr>
        <w:t xml:space="preserve">ة </w:t>
      </w:r>
      <w:r w:rsidR="00171DA9">
        <w:rPr>
          <w:rFonts w:ascii="Times New Roman" w:hAnsi="Times New Roman" w:cs="Times New Roman"/>
          <w:sz w:val="24"/>
          <w:szCs w:val="24"/>
          <w:lang w:val="fr-FR" w:bidi="ar-DZ"/>
        </w:rPr>
        <w:t xml:space="preserve">  </w:t>
      </w:r>
      <w:bookmarkStart w:id="14" w:name="_Hlk201264643"/>
      <w:proofErr w:type="spellStart"/>
      <w:r w:rsidR="007C4734" w:rsidRPr="007C4734">
        <w:rPr>
          <w:rFonts w:ascii="Times New Roman" w:hAnsi="Times New Roman" w:cs="Times New Roman"/>
          <w:i/>
          <w:iCs/>
          <w:sz w:val="24"/>
          <w:szCs w:val="24"/>
          <w:lang w:val="fr-FR"/>
        </w:rPr>
        <w:t>Retama</w:t>
      </w:r>
      <w:proofErr w:type="spellEnd"/>
      <w:r w:rsidR="007C4734" w:rsidRPr="007C4734">
        <w:rPr>
          <w:rFonts w:ascii="Times New Roman" w:hAnsi="Times New Roman" w:cs="Times New Roman"/>
          <w:i/>
          <w:iCs/>
          <w:sz w:val="24"/>
          <w:szCs w:val="24"/>
          <w:lang w:val="fr-FR"/>
        </w:rPr>
        <w:t xml:space="preserve"> </w:t>
      </w:r>
      <w:proofErr w:type="spellStart"/>
      <w:r w:rsidR="007C4734" w:rsidRPr="007C4734">
        <w:rPr>
          <w:rFonts w:ascii="Times New Roman" w:hAnsi="Times New Roman" w:cs="Times New Roman"/>
          <w:i/>
          <w:iCs/>
          <w:sz w:val="24"/>
          <w:szCs w:val="24"/>
          <w:lang w:val="fr-FR"/>
        </w:rPr>
        <w:t>raetam</w:t>
      </w:r>
      <w:proofErr w:type="spellEnd"/>
      <w:r w:rsidR="007C4734" w:rsidRPr="007C4734">
        <w:rPr>
          <w:rFonts w:ascii="Times New Roman" w:hAnsi="Times New Roman" w:cs="Times New Roman"/>
          <w:i/>
          <w:iCs/>
          <w:sz w:val="24"/>
          <w:szCs w:val="24"/>
          <w:lang w:val="fr-FR"/>
        </w:rPr>
        <w:t xml:space="preserve"> </w:t>
      </w:r>
      <w:bookmarkEnd w:id="14"/>
      <w:r w:rsidR="007C4734" w:rsidRPr="007C4734">
        <w:rPr>
          <w:rFonts w:ascii="Times New Roman" w:hAnsi="Times New Roman" w:cs="Times New Roman" w:hint="cs"/>
          <w:i/>
          <w:iCs/>
          <w:sz w:val="24"/>
          <w:szCs w:val="24"/>
          <w:rtl/>
          <w:lang w:val="fr-FR"/>
        </w:rPr>
        <w:t>تتمتع</w:t>
      </w:r>
      <w:r w:rsidR="00015410">
        <w:rPr>
          <w:rFonts w:ascii="Times New Roman" w:hAnsi="Times New Roman" w:cs="Times New Roman"/>
          <w:sz w:val="24"/>
          <w:szCs w:val="24"/>
          <w:rtl/>
          <w:lang w:val="fr-FR"/>
        </w:rPr>
        <w:t xml:space="preserve"> بنشاط مضاد للأكسدة ملحوظ، مما يدعم استخدامها العلاج</w:t>
      </w:r>
      <w:r w:rsidR="007D219C">
        <w:rPr>
          <w:rFonts w:ascii="Times New Roman" w:hAnsi="Times New Roman" w:cs="Times New Roman" w:hint="cs"/>
          <w:sz w:val="24"/>
          <w:szCs w:val="24"/>
          <w:rtl/>
          <w:lang w:val="fr-FR"/>
        </w:rPr>
        <w:t>ي وفي لصناعة المنتجات الغذائية</w:t>
      </w:r>
      <w:r w:rsidR="007D219C">
        <w:rPr>
          <w:rFonts w:ascii="Times New Roman" w:hAnsi="Times New Roman" w:cs="Times New Roman"/>
          <w:sz w:val="24"/>
          <w:szCs w:val="24"/>
          <w:lang w:val="fr-FR"/>
        </w:rPr>
        <w:t>.</w:t>
      </w:r>
    </w:p>
    <w:p w14:paraId="24496700" w14:textId="446281F1" w:rsidR="005B4983" w:rsidRDefault="005B4983" w:rsidP="00EB11C1">
      <w:pPr>
        <w:spacing w:line="360" w:lineRule="auto"/>
        <w:rPr>
          <w:rFonts w:ascii="Times New Roman" w:hAnsi="Times New Roman" w:cs="Times New Roman"/>
          <w:sz w:val="24"/>
          <w:szCs w:val="24"/>
          <w:rtl/>
          <w:lang w:val="fr-FR" w:bidi="ar-DZ"/>
        </w:rPr>
      </w:pPr>
      <w:r w:rsidRPr="00DD5066">
        <w:rPr>
          <w:rFonts w:ascii="Times New Roman" w:hAnsi="Times New Roman" w:cs="Times New Roman" w:hint="cs"/>
          <w:b/>
          <w:bCs/>
          <w:sz w:val="24"/>
          <w:szCs w:val="24"/>
          <w:rtl/>
          <w:lang w:val="fr-FR" w:bidi="ar-DZ"/>
        </w:rPr>
        <w:t xml:space="preserve">الكلمات </w:t>
      </w:r>
      <w:r w:rsidR="00DD5066" w:rsidRPr="00DD5066">
        <w:rPr>
          <w:rFonts w:ascii="Times New Roman" w:hAnsi="Times New Roman" w:cs="Times New Roman" w:hint="cs"/>
          <w:b/>
          <w:bCs/>
          <w:sz w:val="24"/>
          <w:szCs w:val="24"/>
          <w:rtl/>
          <w:lang w:val="fr-FR" w:bidi="ar-DZ"/>
        </w:rPr>
        <w:t>المفتاحية:</w:t>
      </w:r>
      <w:r w:rsidR="00DD5066" w:rsidRPr="00DD5066">
        <w:rPr>
          <w:rtl/>
        </w:rPr>
        <w:t xml:space="preserve"> </w:t>
      </w:r>
      <w:r w:rsidR="00DD5066" w:rsidRPr="00DD5066">
        <w:rPr>
          <w:rFonts w:ascii="Times New Roman" w:hAnsi="Times New Roman" w:cs="Times New Roman"/>
          <w:sz w:val="24"/>
          <w:szCs w:val="24"/>
          <w:rtl/>
          <w:lang w:val="fr-FR" w:bidi="ar-DZ"/>
        </w:rPr>
        <w:t xml:space="preserve">مضاد للأكسدة، </w:t>
      </w:r>
      <w:proofErr w:type="spellStart"/>
      <w:r w:rsidR="00DD5066">
        <w:rPr>
          <w:rFonts w:ascii="Times New Roman" w:hAnsi="Times New Roman" w:cs="Times New Roman" w:hint="cs"/>
          <w:sz w:val="24"/>
          <w:szCs w:val="24"/>
          <w:rtl/>
          <w:lang w:val="fr-FR"/>
        </w:rPr>
        <w:t>الفلافونويدات</w:t>
      </w:r>
      <w:proofErr w:type="spellEnd"/>
      <w:r w:rsidR="00DD5066" w:rsidRPr="00DD5066">
        <w:rPr>
          <w:rFonts w:ascii="Times New Roman" w:hAnsi="Times New Roman" w:cs="Times New Roman" w:hint="cs"/>
          <w:sz w:val="24"/>
          <w:szCs w:val="24"/>
          <w:rtl/>
          <w:lang w:val="fr-FR" w:bidi="ar-DZ"/>
        </w:rPr>
        <w:t>،</w:t>
      </w:r>
      <w:r w:rsidR="00DD5066" w:rsidRPr="00DD5066">
        <w:rPr>
          <w:rFonts w:ascii="Times New Roman" w:hAnsi="Times New Roman" w:cs="Times New Roman"/>
          <w:sz w:val="24"/>
          <w:szCs w:val="24"/>
          <w:rtl/>
          <w:lang w:val="fr-FR" w:bidi="ar-DZ"/>
        </w:rPr>
        <w:t xml:space="preserve"> الإجهاد التأكسدي، </w:t>
      </w:r>
      <w:r w:rsidR="00DD5066">
        <w:rPr>
          <w:rFonts w:ascii="Times New Roman" w:hAnsi="Times New Roman" w:cs="Times New Roman" w:hint="cs"/>
          <w:sz w:val="24"/>
          <w:szCs w:val="24"/>
          <w:rtl/>
          <w:lang w:val="fr-FR"/>
        </w:rPr>
        <w:t xml:space="preserve">عديدات </w:t>
      </w:r>
      <w:r w:rsidR="009D0698">
        <w:rPr>
          <w:rFonts w:ascii="Times New Roman" w:hAnsi="Times New Roman" w:cs="Times New Roman" w:hint="cs"/>
          <w:sz w:val="24"/>
          <w:szCs w:val="24"/>
          <w:rtl/>
          <w:lang w:val="fr-FR"/>
        </w:rPr>
        <w:t>الفينول،</w:t>
      </w:r>
      <w:r w:rsidR="009D0698" w:rsidRPr="009D0698">
        <w:rPr>
          <w:rFonts w:ascii="Times New Roman" w:hAnsi="Times New Roman" w:cs="Times New Roman"/>
          <w:i/>
          <w:iCs/>
          <w:sz w:val="24"/>
          <w:szCs w:val="24"/>
          <w:lang w:val="fr-FR"/>
        </w:rPr>
        <w:t xml:space="preserve"> </w:t>
      </w:r>
      <w:proofErr w:type="spellStart"/>
      <w:r w:rsidR="009D0698" w:rsidRPr="007C4734">
        <w:rPr>
          <w:rFonts w:ascii="Times New Roman" w:hAnsi="Times New Roman" w:cs="Times New Roman"/>
          <w:i/>
          <w:iCs/>
          <w:sz w:val="24"/>
          <w:szCs w:val="24"/>
          <w:lang w:val="fr-FR"/>
        </w:rPr>
        <w:t>Retama</w:t>
      </w:r>
      <w:proofErr w:type="spellEnd"/>
      <w:r w:rsidR="009D0698" w:rsidRPr="007C4734">
        <w:rPr>
          <w:rFonts w:ascii="Times New Roman" w:hAnsi="Times New Roman" w:cs="Times New Roman"/>
          <w:i/>
          <w:iCs/>
          <w:sz w:val="24"/>
          <w:szCs w:val="24"/>
          <w:lang w:val="fr-FR"/>
        </w:rPr>
        <w:t xml:space="preserve"> </w:t>
      </w:r>
      <w:proofErr w:type="spellStart"/>
      <w:r w:rsidR="009D0698" w:rsidRPr="007C4734">
        <w:rPr>
          <w:rFonts w:ascii="Times New Roman" w:hAnsi="Times New Roman" w:cs="Times New Roman"/>
          <w:i/>
          <w:iCs/>
          <w:sz w:val="24"/>
          <w:szCs w:val="24"/>
          <w:lang w:val="fr-FR"/>
        </w:rPr>
        <w:t>raetam</w:t>
      </w:r>
      <w:proofErr w:type="spellEnd"/>
      <w:r w:rsidR="009D0698">
        <w:rPr>
          <w:rFonts w:ascii="Times New Roman" w:hAnsi="Times New Roman" w:cs="Times New Roman" w:hint="cs"/>
          <w:i/>
          <w:iCs/>
          <w:sz w:val="24"/>
          <w:szCs w:val="24"/>
          <w:rtl/>
          <w:lang w:val="fr-FR"/>
        </w:rPr>
        <w:t>.</w:t>
      </w:r>
    </w:p>
    <w:p w14:paraId="478E76F9" w14:textId="77777777" w:rsidR="00547861" w:rsidRDefault="00547861" w:rsidP="00BF5C9F">
      <w:pPr>
        <w:tabs>
          <w:tab w:val="left" w:pos="8130"/>
        </w:tabs>
        <w:rPr>
          <w:lang w:bidi="ar-DZ"/>
        </w:rPr>
      </w:pPr>
    </w:p>
    <w:p w14:paraId="3F771350" w14:textId="77777777" w:rsidR="00547861" w:rsidRDefault="00547861" w:rsidP="00BF5C9F">
      <w:pPr>
        <w:tabs>
          <w:tab w:val="left" w:pos="8130"/>
        </w:tabs>
      </w:pPr>
    </w:p>
    <w:p w14:paraId="562CAA45" w14:textId="77777777" w:rsidR="00547861" w:rsidRDefault="00547861" w:rsidP="00BF5C9F">
      <w:pPr>
        <w:tabs>
          <w:tab w:val="left" w:pos="8130"/>
        </w:tabs>
      </w:pPr>
    </w:p>
    <w:p w14:paraId="0A8CFA7A" w14:textId="77777777" w:rsidR="00547861" w:rsidRDefault="00547861" w:rsidP="00BF5C9F">
      <w:pPr>
        <w:tabs>
          <w:tab w:val="left" w:pos="8130"/>
        </w:tabs>
      </w:pPr>
    </w:p>
    <w:p w14:paraId="5D71D2E4" w14:textId="77777777" w:rsidR="00547861" w:rsidRPr="00DD5066" w:rsidRDefault="00547861" w:rsidP="00BF5C9F">
      <w:pPr>
        <w:tabs>
          <w:tab w:val="left" w:pos="8130"/>
        </w:tabs>
      </w:pPr>
    </w:p>
    <w:p w14:paraId="72B453FC" w14:textId="77777777" w:rsidR="00547861" w:rsidRDefault="00547861" w:rsidP="00BF5C9F">
      <w:pPr>
        <w:tabs>
          <w:tab w:val="left" w:pos="8130"/>
        </w:tabs>
      </w:pPr>
    </w:p>
    <w:p w14:paraId="0B06DE9D" w14:textId="77777777" w:rsidR="00547861" w:rsidRDefault="00547861" w:rsidP="00BF5C9F">
      <w:pPr>
        <w:tabs>
          <w:tab w:val="left" w:pos="8130"/>
        </w:tabs>
      </w:pPr>
    </w:p>
    <w:p w14:paraId="2196EE73" w14:textId="77777777" w:rsidR="00547861" w:rsidRDefault="00547861" w:rsidP="00BF5C9F">
      <w:pPr>
        <w:tabs>
          <w:tab w:val="left" w:pos="8130"/>
        </w:tabs>
      </w:pPr>
    </w:p>
    <w:p w14:paraId="36467B35" w14:textId="77777777" w:rsidR="00547861" w:rsidRDefault="00547861" w:rsidP="00BF5C9F">
      <w:pPr>
        <w:tabs>
          <w:tab w:val="left" w:pos="8130"/>
        </w:tabs>
      </w:pPr>
    </w:p>
    <w:p w14:paraId="48F17A64" w14:textId="77777777" w:rsidR="00547861" w:rsidRDefault="00547861" w:rsidP="00BF5C9F">
      <w:pPr>
        <w:tabs>
          <w:tab w:val="left" w:pos="8130"/>
        </w:tabs>
      </w:pPr>
    </w:p>
    <w:p w14:paraId="72F13BDF" w14:textId="77777777" w:rsidR="00547861" w:rsidRDefault="00547861" w:rsidP="00BF5C9F">
      <w:pPr>
        <w:tabs>
          <w:tab w:val="left" w:pos="8130"/>
        </w:tabs>
      </w:pPr>
    </w:p>
    <w:p w14:paraId="2B92C948" w14:textId="77777777" w:rsidR="00547861" w:rsidRDefault="00547861" w:rsidP="00BF5C9F">
      <w:pPr>
        <w:tabs>
          <w:tab w:val="left" w:pos="8130"/>
        </w:tabs>
      </w:pPr>
    </w:p>
    <w:p w14:paraId="39409EF5" w14:textId="77777777" w:rsidR="00547861" w:rsidRDefault="00547861" w:rsidP="00BF5C9F">
      <w:pPr>
        <w:tabs>
          <w:tab w:val="left" w:pos="8130"/>
        </w:tabs>
      </w:pPr>
    </w:p>
    <w:p w14:paraId="7F1EE1A2" w14:textId="77777777" w:rsidR="00547861" w:rsidRDefault="00547861" w:rsidP="00BF5C9F">
      <w:pPr>
        <w:tabs>
          <w:tab w:val="left" w:pos="8130"/>
        </w:tabs>
      </w:pPr>
    </w:p>
    <w:p w14:paraId="5EC312BD" w14:textId="77777777" w:rsidR="00547861" w:rsidRDefault="00547861" w:rsidP="00BF5C9F">
      <w:pPr>
        <w:tabs>
          <w:tab w:val="left" w:pos="8130"/>
        </w:tabs>
      </w:pPr>
    </w:p>
    <w:p w14:paraId="7CB2C57B" w14:textId="77777777" w:rsidR="008A21E5" w:rsidRDefault="008A21E5" w:rsidP="008A21E5">
      <w:pPr>
        <w:tabs>
          <w:tab w:val="left" w:pos="8130"/>
        </w:tabs>
        <w:bidi w:val="0"/>
        <w:rPr>
          <w:rFonts w:ascii="Times New Roman" w:hAnsi="Times New Roman" w:cs="Times New Roman"/>
          <w:b/>
          <w:bCs/>
          <w:sz w:val="36"/>
          <w:szCs w:val="36"/>
          <w:rtl/>
        </w:rPr>
      </w:pPr>
    </w:p>
    <w:p w14:paraId="714F044E" w14:textId="77777777" w:rsidR="005253F7" w:rsidRDefault="005253F7" w:rsidP="005253F7">
      <w:pPr>
        <w:tabs>
          <w:tab w:val="left" w:pos="8130"/>
        </w:tabs>
        <w:bidi w:val="0"/>
        <w:rPr>
          <w:rFonts w:ascii="Times New Roman" w:hAnsi="Times New Roman" w:cs="Times New Roman"/>
          <w:b/>
          <w:bCs/>
          <w:sz w:val="36"/>
          <w:szCs w:val="36"/>
          <w:rtl/>
        </w:rPr>
      </w:pPr>
    </w:p>
    <w:p w14:paraId="7F6511A7" w14:textId="77777777" w:rsidR="005253F7" w:rsidRDefault="005253F7" w:rsidP="005253F7">
      <w:pPr>
        <w:tabs>
          <w:tab w:val="left" w:pos="8130"/>
        </w:tabs>
        <w:bidi w:val="0"/>
        <w:rPr>
          <w:rFonts w:ascii="Times New Roman" w:hAnsi="Times New Roman" w:cs="Times New Roman"/>
          <w:b/>
          <w:bCs/>
          <w:sz w:val="36"/>
          <w:szCs w:val="36"/>
          <w:rtl/>
        </w:rPr>
      </w:pPr>
    </w:p>
    <w:p w14:paraId="63633478" w14:textId="77777777" w:rsidR="005253F7" w:rsidRDefault="005253F7" w:rsidP="005253F7">
      <w:pPr>
        <w:tabs>
          <w:tab w:val="left" w:pos="8130"/>
        </w:tabs>
        <w:bidi w:val="0"/>
        <w:rPr>
          <w:rFonts w:ascii="Times New Roman" w:hAnsi="Times New Roman" w:cs="Times New Roman"/>
          <w:b/>
          <w:bCs/>
          <w:sz w:val="36"/>
          <w:szCs w:val="36"/>
          <w:rtl/>
        </w:rPr>
      </w:pPr>
    </w:p>
    <w:p w14:paraId="6FE0C2B9" w14:textId="77777777" w:rsidR="005253F7" w:rsidRDefault="005253F7" w:rsidP="005253F7">
      <w:pPr>
        <w:tabs>
          <w:tab w:val="left" w:pos="8130"/>
        </w:tabs>
        <w:bidi w:val="0"/>
        <w:rPr>
          <w:rFonts w:ascii="Times New Roman" w:hAnsi="Times New Roman" w:cs="Times New Roman"/>
          <w:b/>
          <w:bCs/>
          <w:sz w:val="36"/>
          <w:szCs w:val="36"/>
          <w:rtl/>
        </w:rPr>
      </w:pPr>
    </w:p>
    <w:p w14:paraId="423E018F" w14:textId="77777777" w:rsidR="00B123D8" w:rsidRDefault="00B123D8" w:rsidP="008A21E5">
      <w:pPr>
        <w:tabs>
          <w:tab w:val="left" w:pos="8130"/>
        </w:tabs>
        <w:bidi w:val="0"/>
        <w:rPr>
          <w:rFonts w:ascii="Times New Roman" w:hAnsi="Times New Roman" w:cs="Times New Roman"/>
          <w:b/>
          <w:bCs/>
          <w:sz w:val="36"/>
          <w:szCs w:val="36"/>
        </w:rPr>
      </w:pPr>
    </w:p>
    <w:p w14:paraId="176935FA" w14:textId="77777777" w:rsidR="00B123D8" w:rsidRDefault="00B123D8" w:rsidP="00B123D8">
      <w:pPr>
        <w:tabs>
          <w:tab w:val="left" w:pos="8130"/>
        </w:tabs>
        <w:bidi w:val="0"/>
        <w:rPr>
          <w:rFonts w:ascii="Times New Roman" w:hAnsi="Times New Roman" w:cs="Times New Roman"/>
          <w:b/>
          <w:bCs/>
          <w:sz w:val="36"/>
          <w:szCs w:val="36"/>
        </w:rPr>
      </w:pPr>
    </w:p>
    <w:p w14:paraId="36E9F5EC" w14:textId="5FCEB100" w:rsidR="00547861" w:rsidRPr="003B57CB" w:rsidRDefault="003B57CB" w:rsidP="00B123D8">
      <w:pPr>
        <w:tabs>
          <w:tab w:val="left" w:pos="8130"/>
        </w:tabs>
        <w:bidi w:val="0"/>
        <w:rPr>
          <w:rFonts w:ascii="Times New Roman" w:hAnsi="Times New Roman" w:cs="Times New Roman"/>
          <w:b/>
          <w:bCs/>
          <w:sz w:val="36"/>
          <w:szCs w:val="36"/>
        </w:rPr>
      </w:pPr>
      <w:r w:rsidRPr="003B57CB">
        <w:rPr>
          <w:rFonts w:ascii="Times New Roman" w:hAnsi="Times New Roman" w:cs="Times New Roman"/>
          <w:b/>
          <w:bCs/>
          <w:sz w:val="36"/>
          <w:szCs w:val="36"/>
        </w:rPr>
        <w:t>Abstract</w:t>
      </w:r>
    </w:p>
    <w:p w14:paraId="488C2A69" w14:textId="77777777" w:rsidR="00547861" w:rsidRDefault="00547861" w:rsidP="005134A8">
      <w:pPr>
        <w:tabs>
          <w:tab w:val="left" w:pos="8130"/>
        </w:tabs>
        <w:bidi w:val="0"/>
      </w:pPr>
    </w:p>
    <w:p w14:paraId="59C51C6F" w14:textId="3673232D" w:rsidR="005B4983" w:rsidRDefault="00477E11" w:rsidP="005B4983">
      <w:pPr>
        <w:widowControl w:val="0"/>
        <w:autoSpaceDE w:val="0"/>
        <w:autoSpaceDN w:val="0"/>
        <w:bidi w:val="0"/>
        <w:spacing w:line="360" w:lineRule="auto"/>
        <w:ind w:right="-569" w:firstLine="709"/>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477E11">
        <w:rPr>
          <w:rFonts w:ascii="Times New Roman" w:eastAsia="Times New Roman" w:hAnsi="Times New Roman" w:cs="Times New Roman"/>
          <w:sz w:val="24"/>
          <w:szCs w:val="24"/>
        </w:rPr>
        <w:t>The plant</w:t>
      </w:r>
      <w:r>
        <w:rPr>
          <w:rFonts w:ascii="Times New Roman" w:eastAsia="Times New Roman" w:hAnsi="Times New Roman" w:cs="Times New Roman"/>
          <w:i/>
          <w:iCs/>
          <w:sz w:val="24"/>
          <w:szCs w:val="24"/>
        </w:rPr>
        <w:t xml:space="preserve"> </w:t>
      </w:r>
      <w:r w:rsidR="00EA09EE" w:rsidRPr="0001540E">
        <w:rPr>
          <w:rFonts w:ascii="Times New Roman" w:eastAsia="Times New Roman" w:hAnsi="Times New Roman" w:cs="Times New Roman"/>
          <w:i/>
          <w:iCs/>
          <w:sz w:val="24"/>
          <w:szCs w:val="24"/>
        </w:rPr>
        <w:t>Retama</w:t>
      </w:r>
      <w:r w:rsidR="00A53AF8">
        <w:rPr>
          <w:rFonts w:ascii="Times New Roman" w:eastAsia="Times New Roman" w:hAnsi="Times New Roman" w:cs="Times New Roman"/>
          <w:i/>
          <w:iCs/>
          <w:sz w:val="24"/>
          <w:szCs w:val="24"/>
        </w:rPr>
        <w:t xml:space="preserve"> </w:t>
      </w:r>
      <w:proofErr w:type="spellStart"/>
      <w:r w:rsidR="00EA09EE" w:rsidRPr="0001540E">
        <w:rPr>
          <w:rFonts w:ascii="Times New Roman" w:eastAsia="Times New Roman" w:hAnsi="Times New Roman" w:cs="Times New Roman"/>
          <w:i/>
          <w:iCs/>
          <w:sz w:val="24"/>
          <w:szCs w:val="24"/>
        </w:rPr>
        <w:t>raetam</w:t>
      </w:r>
      <w:proofErr w:type="spellEnd"/>
      <w:r w:rsidR="00EA09EE" w:rsidRPr="0001540E">
        <w:rPr>
          <w:rFonts w:ascii="Times New Roman" w:eastAsia="Times New Roman" w:hAnsi="Times New Roman" w:cs="Times New Roman"/>
          <w:sz w:val="24"/>
          <w:szCs w:val="24"/>
        </w:rPr>
        <w:t xml:space="preserve"> known as </w:t>
      </w:r>
      <w:proofErr w:type="spellStart"/>
      <w:r w:rsidR="00EA09EE" w:rsidRPr="0001540E">
        <w:rPr>
          <w:rFonts w:ascii="Times New Roman" w:eastAsia="Times New Roman" w:hAnsi="Times New Roman" w:cs="Times New Roman"/>
          <w:sz w:val="24"/>
          <w:szCs w:val="24"/>
        </w:rPr>
        <w:t>rtem</w:t>
      </w:r>
      <w:proofErr w:type="spellEnd"/>
      <w:r w:rsidR="00EA09EE" w:rsidRPr="0001540E">
        <w:rPr>
          <w:rFonts w:ascii="Times New Roman" w:eastAsia="Times New Roman" w:hAnsi="Times New Roman" w:cs="Times New Roman"/>
          <w:sz w:val="24"/>
          <w:szCs w:val="24"/>
        </w:rPr>
        <w:t xml:space="preserve">, belong to </w:t>
      </w:r>
      <w:proofErr w:type="spellStart"/>
      <w:r w:rsidR="00EA09EE" w:rsidRPr="0001540E">
        <w:rPr>
          <w:rFonts w:ascii="Times New Roman" w:eastAsia="Times New Roman" w:hAnsi="Times New Roman" w:cs="Times New Roman"/>
          <w:sz w:val="24"/>
          <w:szCs w:val="24"/>
        </w:rPr>
        <w:t>Fabaceae</w:t>
      </w:r>
      <w:proofErr w:type="spellEnd"/>
      <w:r w:rsidR="00EA09EE" w:rsidRPr="0001540E">
        <w:rPr>
          <w:rFonts w:ascii="Times New Roman" w:eastAsia="Times New Roman" w:hAnsi="Times New Roman" w:cs="Times New Roman"/>
          <w:sz w:val="24"/>
          <w:szCs w:val="24"/>
        </w:rPr>
        <w:t xml:space="preserve"> family, is a desert shrub native to several countries of North Africa</w:t>
      </w:r>
      <w:r w:rsidR="00A53AF8">
        <w:rPr>
          <w:rFonts w:ascii="Times New Roman" w:eastAsia="Times New Roman" w:hAnsi="Times New Roman" w:cs="Times New Roman"/>
          <w:sz w:val="24"/>
          <w:szCs w:val="24"/>
        </w:rPr>
        <w:t>.</w:t>
      </w:r>
      <w:r w:rsidR="00171DA9">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 xml:space="preserve">The present study aims to evaluate the antioxidant activity of the aqueous extract of </w:t>
      </w:r>
      <w:r w:rsidR="00EA09EE" w:rsidRPr="0001540E">
        <w:rPr>
          <w:rFonts w:ascii="Times New Roman" w:eastAsia="Times New Roman" w:hAnsi="Times New Roman" w:cs="Times New Roman"/>
          <w:i/>
          <w:iCs/>
          <w:sz w:val="24"/>
          <w:szCs w:val="24"/>
        </w:rPr>
        <w:t>Retama</w:t>
      </w:r>
      <w:r w:rsidR="00A53AF8">
        <w:rPr>
          <w:rFonts w:ascii="Times New Roman" w:eastAsia="Times New Roman" w:hAnsi="Times New Roman" w:cs="Times New Roman"/>
          <w:i/>
          <w:iCs/>
          <w:sz w:val="24"/>
          <w:szCs w:val="24"/>
        </w:rPr>
        <w:t xml:space="preserve"> </w:t>
      </w:r>
      <w:r w:rsidR="00EA09EE" w:rsidRPr="0001540E">
        <w:rPr>
          <w:rFonts w:ascii="Times New Roman" w:eastAsia="Times New Roman" w:hAnsi="Times New Roman" w:cs="Times New Roman"/>
          <w:i/>
          <w:iCs/>
          <w:sz w:val="24"/>
          <w:szCs w:val="24"/>
        </w:rPr>
        <w:t>raetam</w:t>
      </w:r>
      <w:r w:rsidR="00EA09EE" w:rsidRPr="0001540E">
        <w:rPr>
          <w:rFonts w:ascii="Times New Roman" w:eastAsia="Times New Roman" w:hAnsi="Times New Roman" w:cs="Times New Roman"/>
          <w:sz w:val="24"/>
          <w:szCs w:val="24"/>
        </w:rPr>
        <w:t>. Two Extracts were prepared: the decoction Aqueous extract (</w:t>
      </w:r>
      <w:bookmarkStart w:id="15" w:name="_Hlk201047437"/>
      <w:proofErr w:type="spellStart"/>
      <w:r w:rsidR="00EA09EE" w:rsidRPr="0001540E">
        <w:rPr>
          <w:rFonts w:ascii="Times New Roman" w:eastAsia="Times New Roman" w:hAnsi="Times New Roman" w:cs="Times New Roman"/>
          <w:sz w:val="24"/>
          <w:szCs w:val="24"/>
        </w:rPr>
        <w:t>Aq.Ed</w:t>
      </w:r>
      <w:bookmarkEnd w:id="15"/>
      <w:proofErr w:type="spellEnd"/>
      <w:r w:rsidR="00EA09EE" w:rsidRPr="0001540E">
        <w:rPr>
          <w:rFonts w:ascii="Times New Roman" w:eastAsia="Times New Roman" w:hAnsi="Times New Roman" w:cs="Times New Roman"/>
          <w:sz w:val="24"/>
          <w:szCs w:val="24"/>
        </w:rPr>
        <w:t>) and the ultrasonic aqueous extract (</w:t>
      </w:r>
      <w:bookmarkStart w:id="16" w:name="_Hlk201047479"/>
      <w:proofErr w:type="spellStart"/>
      <w:r w:rsidR="00EA09EE" w:rsidRPr="0001540E">
        <w:rPr>
          <w:rFonts w:ascii="Times New Roman" w:eastAsia="Times New Roman" w:hAnsi="Times New Roman" w:cs="Times New Roman"/>
          <w:sz w:val="24"/>
          <w:szCs w:val="24"/>
        </w:rPr>
        <w:t>Aq.Eu</w:t>
      </w:r>
      <w:bookmarkEnd w:id="16"/>
      <w:proofErr w:type="spellEnd"/>
      <w:r w:rsidR="00EA09EE" w:rsidRPr="0001540E">
        <w:rPr>
          <w:rFonts w:ascii="Times New Roman" w:eastAsia="Times New Roman" w:hAnsi="Times New Roman" w:cs="Times New Roman"/>
          <w:sz w:val="24"/>
          <w:szCs w:val="24"/>
        </w:rPr>
        <w:t>)</w:t>
      </w:r>
      <w:r w:rsidR="00A53AF8">
        <w:rPr>
          <w:rFonts w:ascii="Times New Roman" w:eastAsia="Times New Roman" w:hAnsi="Times New Roman" w:cs="Times New Roman"/>
          <w:sz w:val="24"/>
          <w:szCs w:val="24"/>
        </w:rPr>
        <w:t>.</w:t>
      </w:r>
      <w:r w:rsidR="00EA09EE" w:rsidRPr="0001540E">
        <w:rPr>
          <w:rFonts w:ascii="Times New Roman" w:eastAsia="Times New Roman" w:hAnsi="Times New Roman" w:cs="Times New Roman"/>
          <w:sz w:val="24"/>
          <w:szCs w:val="24"/>
        </w:rPr>
        <w:t xml:space="preserve"> </w:t>
      </w:r>
      <w:r w:rsidR="00A53AF8">
        <w:rPr>
          <w:rFonts w:ascii="Times New Roman" w:eastAsia="Times New Roman" w:hAnsi="Times New Roman" w:cs="Times New Roman"/>
          <w:sz w:val="24"/>
          <w:szCs w:val="24"/>
        </w:rPr>
        <w:t>T</w:t>
      </w:r>
      <w:r w:rsidR="00EA09EE" w:rsidRPr="0001540E">
        <w:rPr>
          <w:rFonts w:ascii="Times New Roman" w:eastAsia="Times New Roman" w:hAnsi="Times New Roman" w:cs="Times New Roman"/>
          <w:sz w:val="24"/>
          <w:szCs w:val="24"/>
        </w:rPr>
        <w:t xml:space="preserve">otal polyphenol and flavonoid contents were quantified by the </w:t>
      </w:r>
      <w:proofErr w:type="spellStart"/>
      <w:r w:rsidR="00EA09EE" w:rsidRPr="0001540E">
        <w:rPr>
          <w:rFonts w:ascii="Times New Roman" w:eastAsia="Times New Roman" w:hAnsi="Times New Roman" w:cs="Times New Roman"/>
          <w:sz w:val="24"/>
          <w:szCs w:val="24"/>
        </w:rPr>
        <w:t>Folin-Ciocalteu</w:t>
      </w:r>
      <w:proofErr w:type="spellEnd"/>
      <w:r w:rsidR="00EA09EE" w:rsidRPr="0001540E">
        <w:rPr>
          <w:rFonts w:ascii="Times New Roman" w:eastAsia="Times New Roman" w:hAnsi="Times New Roman" w:cs="Times New Roman"/>
          <w:sz w:val="24"/>
          <w:szCs w:val="24"/>
        </w:rPr>
        <w:t xml:space="preserve"> and AlCl</w:t>
      </w:r>
      <w:r w:rsidR="00EA09EE" w:rsidRPr="0001540E">
        <w:rPr>
          <w:rFonts w:ascii="Times New Roman" w:eastAsia="Times New Roman" w:hAnsi="Times New Roman" w:cs="Times New Roman"/>
          <w:sz w:val="24"/>
          <w:szCs w:val="24"/>
          <w:vertAlign w:val="subscript"/>
        </w:rPr>
        <w:t>3</w:t>
      </w:r>
      <w:r w:rsidR="00EA09EE" w:rsidRPr="0001540E">
        <w:rPr>
          <w:rFonts w:ascii="Times New Roman" w:eastAsia="Times New Roman" w:hAnsi="Times New Roman" w:cs="Times New Roman"/>
          <w:sz w:val="24"/>
          <w:szCs w:val="24"/>
        </w:rPr>
        <w:t xml:space="preserve">, respectively. Results showed </w:t>
      </w:r>
      <w:r w:rsidR="007F63A4">
        <w:rPr>
          <w:rFonts w:ascii="Times New Roman" w:eastAsia="Times New Roman" w:hAnsi="Times New Roman" w:cs="Times New Roman"/>
          <w:sz w:val="24"/>
          <w:szCs w:val="24"/>
        </w:rPr>
        <w:t xml:space="preserve">that </w:t>
      </w:r>
      <w:proofErr w:type="spellStart"/>
      <w:r w:rsidR="007F63A4" w:rsidRPr="0001540E">
        <w:rPr>
          <w:rFonts w:ascii="Times New Roman" w:eastAsia="Times New Roman" w:hAnsi="Times New Roman" w:cs="Times New Roman"/>
          <w:sz w:val="24"/>
          <w:szCs w:val="24"/>
        </w:rPr>
        <w:t>Aq.Ed</w:t>
      </w:r>
      <w:proofErr w:type="spellEnd"/>
      <w:r w:rsidR="007F63A4" w:rsidRPr="0001540E">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 xml:space="preserve">contains more polyphenols </w:t>
      </w:r>
      <w:r w:rsidR="00EA09EE" w:rsidRPr="008419EA">
        <w:rPr>
          <w:rFonts w:ascii="Times New Roman" w:eastAsia="Times New Roman" w:hAnsi="Times New Roman" w:cs="Times New Roman"/>
          <w:sz w:val="24"/>
          <w:szCs w:val="24"/>
        </w:rPr>
        <w:t>(65.</w:t>
      </w:r>
      <w:r w:rsidR="00DD5066">
        <w:rPr>
          <w:rFonts w:ascii="Times New Roman" w:eastAsia="Times New Roman" w:hAnsi="Times New Roman" w:cs="Times New Roman"/>
          <w:sz w:val="24"/>
          <w:szCs w:val="24"/>
        </w:rPr>
        <w:t xml:space="preserve">90 </w:t>
      </w:r>
      <w:r w:rsidR="00EA09EE" w:rsidRPr="008419EA">
        <w:rPr>
          <w:rFonts w:ascii="Times New Roman" w:eastAsia="Times New Roman" w:hAnsi="Times New Roman" w:cs="Times New Roman"/>
          <w:sz w:val="24"/>
          <w:szCs w:val="24"/>
        </w:rPr>
        <w:t>±</w:t>
      </w:r>
      <w:r w:rsidR="00A53AF8" w:rsidRPr="008419EA">
        <w:rPr>
          <w:rFonts w:ascii="Times New Roman" w:eastAsia="Times New Roman" w:hAnsi="Times New Roman" w:cs="Times New Roman"/>
          <w:sz w:val="24"/>
          <w:szCs w:val="24"/>
        </w:rPr>
        <w:t xml:space="preserve"> </w:t>
      </w:r>
      <w:r w:rsidR="00EA09EE" w:rsidRPr="008419EA">
        <w:rPr>
          <w:rFonts w:ascii="Times New Roman" w:eastAsia="Times New Roman" w:hAnsi="Times New Roman" w:cs="Times New Roman"/>
          <w:sz w:val="24"/>
          <w:szCs w:val="24"/>
        </w:rPr>
        <w:t>4.8</w:t>
      </w:r>
      <w:r w:rsidR="008419EA" w:rsidRPr="008419EA">
        <w:rPr>
          <w:rFonts w:ascii="Times New Roman" w:eastAsia="Times New Roman" w:hAnsi="Times New Roman" w:cs="Times New Roman"/>
          <w:sz w:val="24"/>
          <w:szCs w:val="24"/>
        </w:rPr>
        <w:t>μg GAE/ mg</w:t>
      </w:r>
      <w:r w:rsidR="00EA09EE" w:rsidRPr="008419EA">
        <w:rPr>
          <w:rFonts w:ascii="Times New Roman" w:eastAsia="Times New Roman" w:hAnsi="Times New Roman" w:cs="Times New Roman"/>
          <w:sz w:val="24"/>
          <w:szCs w:val="24"/>
        </w:rPr>
        <w:t xml:space="preserve"> of dried extract)</w:t>
      </w:r>
      <w:r w:rsidR="00EA09EE" w:rsidRPr="0001540E">
        <w:rPr>
          <w:rFonts w:ascii="Times New Roman" w:eastAsia="Times New Roman" w:hAnsi="Times New Roman" w:cs="Times New Roman"/>
          <w:sz w:val="24"/>
          <w:szCs w:val="24"/>
        </w:rPr>
        <w:t xml:space="preserve"> than </w:t>
      </w:r>
      <w:proofErr w:type="spellStart"/>
      <w:r w:rsidR="007F63A4" w:rsidRPr="0001540E">
        <w:rPr>
          <w:rFonts w:ascii="Times New Roman" w:eastAsia="Times New Roman" w:hAnsi="Times New Roman" w:cs="Times New Roman"/>
          <w:sz w:val="24"/>
          <w:szCs w:val="24"/>
        </w:rPr>
        <w:t>Aq.Eu</w:t>
      </w:r>
      <w:proofErr w:type="spellEnd"/>
      <w:r w:rsidR="007F63A4" w:rsidRPr="0001540E">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(57.92</w:t>
      </w:r>
      <w:r w:rsidR="00A53AF8">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w:t>
      </w:r>
      <w:r w:rsidR="00A53AF8">
        <w:rPr>
          <w:rFonts w:ascii="Times New Roman" w:eastAsia="Times New Roman" w:hAnsi="Times New Roman" w:cs="Times New Roman"/>
          <w:sz w:val="24"/>
          <w:szCs w:val="24"/>
        </w:rPr>
        <w:t xml:space="preserve"> </w:t>
      </w:r>
      <w:r w:rsidR="002C2EC0">
        <w:rPr>
          <w:rFonts w:ascii="Times New Roman" w:eastAsia="Times New Roman" w:hAnsi="Times New Roman" w:cs="Times New Roman"/>
          <w:sz w:val="24"/>
          <w:szCs w:val="24"/>
        </w:rPr>
        <w:t>6.5μg GAE/</w:t>
      </w:r>
      <w:r w:rsidR="00EA09EE" w:rsidRPr="0001540E">
        <w:rPr>
          <w:rFonts w:ascii="Times New Roman" w:eastAsia="Times New Roman" w:hAnsi="Times New Roman" w:cs="Times New Roman"/>
          <w:sz w:val="24"/>
          <w:szCs w:val="24"/>
        </w:rPr>
        <w:t>mg of dried extract)</w:t>
      </w:r>
      <w:r w:rsidR="002C2EC0">
        <w:rPr>
          <w:rFonts w:ascii="Times New Roman" w:eastAsia="Times New Roman" w:hAnsi="Times New Roman" w:cs="Times New Roman"/>
          <w:sz w:val="24"/>
          <w:szCs w:val="24"/>
        </w:rPr>
        <w:t>.</w:t>
      </w:r>
      <w:r w:rsidR="00EA09EE" w:rsidRPr="0001540E">
        <w:rPr>
          <w:rFonts w:ascii="Times New Roman" w:eastAsia="Times New Roman" w:hAnsi="Times New Roman" w:cs="Times New Roman"/>
          <w:sz w:val="24"/>
          <w:szCs w:val="24"/>
        </w:rPr>
        <w:t xml:space="preserve"> </w:t>
      </w:r>
      <w:r w:rsidR="002C2EC0">
        <w:rPr>
          <w:rFonts w:ascii="Times New Roman" w:eastAsia="Times New Roman" w:hAnsi="Times New Roman" w:cs="Times New Roman"/>
          <w:sz w:val="24"/>
          <w:szCs w:val="24"/>
        </w:rPr>
        <w:t>H</w:t>
      </w:r>
      <w:r w:rsidR="00EA09EE" w:rsidRPr="0001540E">
        <w:rPr>
          <w:rFonts w:ascii="Times New Roman" w:eastAsia="Times New Roman" w:hAnsi="Times New Roman" w:cs="Times New Roman"/>
          <w:sz w:val="24"/>
          <w:szCs w:val="24"/>
        </w:rPr>
        <w:t>owever, flavonoids of the two extracts were very close, with 5.39</w:t>
      </w:r>
      <w:r w:rsidR="002C2EC0">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 1.32</w:t>
      </w:r>
      <w:r w:rsidR="007E0947">
        <w:rPr>
          <w:rFonts w:ascii="Times New Roman" w:eastAsia="Times New Roman" w:hAnsi="Times New Roman" w:cs="Times New Roman" w:hint="cs"/>
          <w:sz w:val="24"/>
          <w:szCs w:val="24"/>
          <w:rtl/>
        </w:rPr>
        <w:t xml:space="preserve"> </w:t>
      </w:r>
      <w:proofErr w:type="spellStart"/>
      <w:r w:rsidR="00EA09EE" w:rsidRPr="0001540E">
        <w:rPr>
          <w:rFonts w:ascii="Times New Roman" w:eastAsia="Times New Roman" w:hAnsi="Times New Roman" w:cs="Times New Roman"/>
          <w:sz w:val="24"/>
          <w:szCs w:val="24"/>
        </w:rPr>
        <w:t>μg</w:t>
      </w:r>
      <w:proofErr w:type="spellEnd"/>
      <w:r w:rsidR="00EA09EE" w:rsidRPr="0001540E">
        <w:rPr>
          <w:rFonts w:ascii="Times New Roman" w:eastAsia="Times New Roman" w:hAnsi="Times New Roman" w:cs="Times New Roman"/>
          <w:sz w:val="24"/>
          <w:szCs w:val="24"/>
        </w:rPr>
        <w:t xml:space="preserve"> QE/mg and 4.86</w:t>
      </w:r>
      <w:r w:rsidR="00836903">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 1.30</w:t>
      </w:r>
      <w:r w:rsidR="002C2EC0">
        <w:rPr>
          <w:rFonts w:ascii="Times New Roman" w:eastAsia="Times New Roman" w:hAnsi="Times New Roman" w:cs="Times New Roman"/>
          <w:sz w:val="24"/>
          <w:szCs w:val="24"/>
        </w:rPr>
        <w:t xml:space="preserve"> </w:t>
      </w:r>
      <w:proofErr w:type="spellStart"/>
      <w:r w:rsidR="00EA09EE" w:rsidRPr="0001540E">
        <w:rPr>
          <w:rFonts w:ascii="Times New Roman" w:eastAsia="Times New Roman" w:hAnsi="Times New Roman" w:cs="Times New Roman"/>
          <w:sz w:val="24"/>
          <w:szCs w:val="24"/>
        </w:rPr>
        <w:t>μg</w:t>
      </w:r>
      <w:proofErr w:type="spellEnd"/>
      <w:r w:rsidR="00EA09EE" w:rsidRPr="0001540E">
        <w:rPr>
          <w:rFonts w:ascii="Times New Roman" w:eastAsia="Times New Roman" w:hAnsi="Times New Roman" w:cs="Times New Roman"/>
          <w:sz w:val="24"/>
          <w:szCs w:val="24"/>
        </w:rPr>
        <w:t xml:space="preserve"> QE/mg</w:t>
      </w:r>
      <w:r w:rsidR="002C2EC0">
        <w:rPr>
          <w:rFonts w:ascii="Times New Roman" w:eastAsia="Times New Roman" w:hAnsi="Times New Roman" w:cs="Times New Roman"/>
          <w:sz w:val="24"/>
          <w:szCs w:val="24"/>
        </w:rPr>
        <w:t xml:space="preserve"> of</w:t>
      </w:r>
      <w:r w:rsidR="00EA09EE" w:rsidRPr="0001540E">
        <w:rPr>
          <w:rFonts w:ascii="Times New Roman" w:eastAsia="Times New Roman" w:hAnsi="Times New Roman" w:cs="Times New Roman"/>
          <w:sz w:val="24"/>
          <w:szCs w:val="24"/>
        </w:rPr>
        <w:t xml:space="preserve"> dried extract, respectively. The antioxidant activity was examined using the DPPH </w:t>
      </w:r>
      <w:r w:rsidR="002C2EC0">
        <w:rPr>
          <w:rFonts w:ascii="Times New Roman" w:eastAsia="Times New Roman" w:hAnsi="Times New Roman" w:cs="Times New Roman"/>
          <w:sz w:val="24"/>
          <w:szCs w:val="24"/>
        </w:rPr>
        <w:t xml:space="preserve">and </w:t>
      </w:r>
      <w:r w:rsidR="00EA09EE" w:rsidRPr="0001540E">
        <w:rPr>
          <w:rFonts w:ascii="Times New Roman" w:eastAsia="Times New Roman" w:hAnsi="Times New Roman" w:cs="Times New Roman"/>
          <w:sz w:val="24"/>
          <w:szCs w:val="24"/>
        </w:rPr>
        <w:t xml:space="preserve">ABTS </w:t>
      </w:r>
      <w:r w:rsidR="00EA09EE" w:rsidRPr="00A70836">
        <w:rPr>
          <w:rFonts w:ascii="Times New Roman" w:eastAsia="Times New Roman" w:hAnsi="Times New Roman" w:cs="Times New Roman"/>
          <w:sz w:val="24"/>
          <w:szCs w:val="24"/>
        </w:rPr>
        <w:t>radicals</w:t>
      </w:r>
      <w:r w:rsidR="006279DF" w:rsidRPr="00A70836">
        <w:rPr>
          <w:rFonts w:ascii="Times New Roman" w:eastAsia="Times New Roman" w:hAnsi="Times New Roman" w:cs="Times New Roman"/>
          <w:sz w:val="24"/>
          <w:szCs w:val="24"/>
        </w:rPr>
        <w:t xml:space="preserve"> </w:t>
      </w:r>
      <w:r w:rsidR="00A70836">
        <w:rPr>
          <w:rFonts w:ascii="Times New Roman" w:eastAsia="Times New Roman" w:hAnsi="Times New Roman" w:cs="Times New Roman"/>
          <w:sz w:val="24"/>
          <w:szCs w:val="24"/>
        </w:rPr>
        <w:t>s</w:t>
      </w:r>
      <w:r w:rsidR="00A70836" w:rsidRPr="00A70836">
        <w:rPr>
          <w:rFonts w:ascii="Times New Roman" w:eastAsia="Times New Roman" w:hAnsi="Times New Roman" w:cs="Times New Roman"/>
          <w:sz w:val="24"/>
          <w:szCs w:val="24"/>
        </w:rPr>
        <w:t>cavenging assays</w:t>
      </w:r>
      <w:r w:rsidR="00836903">
        <w:rPr>
          <w:rFonts w:ascii="Times New Roman" w:eastAsia="Times New Roman" w:hAnsi="Times New Roman" w:cs="Times New Roman"/>
          <w:sz w:val="24"/>
          <w:szCs w:val="24"/>
        </w:rPr>
        <w:t xml:space="preserve"> and</w:t>
      </w:r>
      <w:r w:rsidR="00A70836" w:rsidRPr="00A70836">
        <w:rPr>
          <w:rFonts w:ascii="Times New Roman" w:eastAsia="Times New Roman" w:hAnsi="Times New Roman" w:cs="Times New Roman"/>
          <w:sz w:val="24"/>
          <w:szCs w:val="24"/>
        </w:rPr>
        <w:t xml:space="preserve"> the </w:t>
      </w:r>
      <w:r w:rsidR="00836903">
        <w:rPr>
          <w:rFonts w:ascii="Times New Roman" w:eastAsia="Times New Roman" w:hAnsi="Times New Roman" w:cs="Times New Roman"/>
          <w:sz w:val="24"/>
          <w:szCs w:val="24"/>
        </w:rPr>
        <w:t>reducing power</w:t>
      </w:r>
      <w:r w:rsidR="00A70836">
        <w:rPr>
          <w:rFonts w:ascii="Times New Roman" w:eastAsia="Times New Roman" w:hAnsi="Times New Roman" w:cs="Times New Roman"/>
          <w:sz w:val="24"/>
          <w:szCs w:val="24"/>
        </w:rPr>
        <w:t xml:space="preserve"> assay</w:t>
      </w:r>
      <w:r w:rsidR="00EA09EE" w:rsidRPr="0001540E">
        <w:rPr>
          <w:rFonts w:ascii="Times New Roman" w:eastAsia="Times New Roman" w:hAnsi="Times New Roman" w:cs="Times New Roman"/>
          <w:sz w:val="24"/>
          <w:szCs w:val="24"/>
        </w:rPr>
        <w:t xml:space="preserve">. Results showed that </w:t>
      </w:r>
      <w:proofErr w:type="spellStart"/>
      <w:r w:rsidR="00EA09EE" w:rsidRPr="0001540E">
        <w:rPr>
          <w:rFonts w:ascii="Times New Roman" w:eastAsia="Times New Roman" w:hAnsi="Times New Roman" w:cs="Times New Roman"/>
          <w:sz w:val="24"/>
          <w:szCs w:val="24"/>
        </w:rPr>
        <w:t>Aq.Ed</w:t>
      </w:r>
      <w:proofErr w:type="spellEnd"/>
      <w:r w:rsidR="00EA09EE" w:rsidRPr="0001540E">
        <w:rPr>
          <w:rFonts w:ascii="Times New Roman" w:eastAsia="Times New Roman" w:hAnsi="Times New Roman" w:cs="Times New Roman"/>
          <w:sz w:val="24"/>
          <w:szCs w:val="24"/>
        </w:rPr>
        <w:t xml:space="preserve"> can scavenge DPPH• up to 87%, whereas </w:t>
      </w:r>
      <w:r w:rsidR="00836903">
        <w:rPr>
          <w:rFonts w:ascii="Times New Roman" w:eastAsia="Times New Roman" w:hAnsi="Times New Roman" w:cs="Times New Roman"/>
          <w:sz w:val="24"/>
          <w:szCs w:val="24"/>
        </w:rPr>
        <w:t xml:space="preserve">the scavenging effect of </w:t>
      </w:r>
      <w:proofErr w:type="spellStart"/>
      <w:r w:rsidR="00EA09EE" w:rsidRPr="0001540E">
        <w:rPr>
          <w:rFonts w:ascii="Times New Roman" w:eastAsia="Times New Roman" w:hAnsi="Times New Roman" w:cs="Times New Roman"/>
          <w:sz w:val="24"/>
          <w:szCs w:val="24"/>
        </w:rPr>
        <w:t>Aq.Eu</w:t>
      </w:r>
      <w:proofErr w:type="spellEnd"/>
      <w:r w:rsidR="00EA09EE" w:rsidRPr="0001540E">
        <w:rPr>
          <w:rFonts w:ascii="Times New Roman" w:eastAsia="Times New Roman" w:hAnsi="Times New Roman" w:cs="Times New Roman"/>
          <w:sz w:val="24"/>
          <w:szCs w:val="24"/>
        </w:rPr>
        <w:t xml:space="preserve"> </w:t>
      </w:r>
      <w:r w:rsidR="00836903">
        <w:rPr>
          <w:rFonts w:ascii="Times New Roman" w:eastAsia="Times New Roman" w:hAnsi="Times New Roman" w:cs="Times New Roman"/>
          <w:sz w:val="24"/>
          <w:szCs w:val="24"/>
        </w:rPr>
        <w:t xml:space="preserve">was </w:t>
      </w:r>
      <w:r w:rsidR="002C2EC0" w:rsidRPr="0001540E">
        <w:rPr>
          <w:rFonts w:ascii="Times New Roman" w:eastAsia="Times New Roman" w:hAnsi="Times New Roman" w:cs="Times New Roman"/>
          <w:sz w:val="24"/>
          <w:szCs w:val="24"/>
        </w:rPr>
        <w:t>75%</w:t>
      </w:r>
      <w:r w:rsidR="00EA09EE" w:rsidRPr="0001540E">
        <w:rPr>
          <w:rFonts w:ascii="Times New Roman" w:eastAsia="Times New Roman" w:hAnsi="Times New Roman" w:cs="Times New Roman"/>
          <w:sz w:val="24"/>
          <w:szCs w:val="24"/>
        </w:rPr>
        <w:t>. Similarly to the DPPH• assay, both extracts exerted a considerable antioxidant activity</w:t>
      </w:r>
      <w:r w:rsidR="00836903">
        <w:rPr>
          <w:rFonts w:ascii="Times New Roman" w:eastAsia="Times New Roman" w:hAnsi="Times New Roman" w:cs="Times New Roman"/>
          <w:sz w:val="24"/>
          <w:szCs w:val="24"/>
        </w:rPr>
        <w:t xml:space="preserve"> toward </w:t>
      </w:r>
      <w:r w:rsidR="00836903" w:rsidRPr="0001540E">
        <w:rPr>
          <w:rFonts w:ascii="Times New Roman" w:eastAsia="Times New Roman" w:hAnsi="Times New Roman" w:cs="Times New Roman"/>
          <w:sz w:val="24"/>
          <w:szCs w:val="24"/>
        </w:rPr>
        <w:t>ABTS</w:t>
      </w:r>
      <w:bookmarkStart w:id="17" w:name="_Hlk201048166"/>
      <w:r w:rsidR="00836903" w:rsidRPr="0001540E">
        <w:rPr>
          <w:rFonts w:ascii="Times New Roman" w:eastAsia="Times New Roman" w:hAnsi="Times New Roman" w:cs="Times New Roman"/>
          <w:sz w:val="24"/>
          <w:szCs w:val="24"/>
        </w:rPr>
        <w:t>•</w:t>
      </w:r>
      <w:bookmarkEnd w:id="17"/>
      <w:r w:rsidR="00836903">
        <w:rPr>
          <w:rFonts w:ascii="Times New Roman" w:eastAsia="Times New Roman" w:hAnsi="Times New Roman" w:cs="Times New Roman"/>
          <w:sz w:val="24"/>
          <w:szCs w:val="24"/>
        </w:rPr>
        <w:t>.</w:t>
      </w:r>
      <w:r w:rsidR="00EA09EE" w:rsidRPr="0001540E">
        <w:rPr>
          <w:rFonts w:ascii="Times New Roman" w:eastAsia="Times New Roman" w:hAnsi="Times New Roman" w:cs="Times New Roman"/>
          <w:sz w:val="24"/>
          <w:szCs w:val="24"/>
        </w:rPr>
        <w:t xml:space="preserve"> </w:t>
      </w:r>
      <w:r w:rsidR="007E0947">
        <w:rPr>
          <w:rFonts w:ascii="Times New Roman" w:eastAsia="Times New Roman" w:hAnsi="Times New Roman" w:cs="Times New Roman"/>
          <w:sz w:val="24"/>
          <w:szCs w:val="24"/>
        </w:rPr>
        <w:t>I</w:t>
      </w:r>
      <w:r w:rsidR="007E0947" w:rsidRPr="0001540E">
        <w:rPr>
          <w:rFonts w:ascii="Times New Roman" w:eastAsia="Times New Roman" w:hAnsi="Times New Roman" w:cs="Times New Roman"/>
          <w:sz w:val="24"/>
          <w:szCs w:val="24"/>
        </w:rPr>
        <w:t>ndeed,</w:t>
      </w:r>
      <w:r w:rsidR="00836903">
        <w:rPr>
          <w:rFonts w:ascii="Times New Roman" w:eastAsia="Times New Roman" w:hAnsi="Times New Roman" w:cs="Times New Roman"/>
          <w:sz w:val="24"/>
          <w:szCs w:val="24"/>
        </w:rPr>
        <w:t xml:space="preserve"> at 600</w:t>
      </w:r>
      <w:r w:rsidR="00836903" w:rsidRPr="0001540E">
        <w:rPr>
          <w:rFonts w:ascii="Times New Roman" w:eastAsia="Times New Roman" w:hAnsi="Times New Roman" w:cs="Times New Roman"/>
          <w:sz w:val="24"/>
          <w:szCs w:val="24"/>
        </w:rPr>
        <w:t>μg/mL</w:t>
      </w:r>
      <w:r w:rsidR="00836903">
        <w:rPr>
          <w:rFonts w:ascii="Times New Roman" w:eastAsia="Times New Roman" w:hAnsi="Times New Roman" w:cs="Times New Roman"/>
          <w:sz w:val="24"/>
          <w:szCs w:val="24"/>
        </w:rPr>
        <w:t>,</w:t>
      </w:r>
      <w:r w:rsidR="00EA09EE" w:rsidRPr="0001540E">
        <w:rPr>
          <w:rFonts w:ascii="Times New Roman" w:eastAsia="Times New Roman" w:hAnsi="Times New Roman" w:cs="Times New Roman"/>
          <w:sz w:val="24"/>
          <w:szCs w:val="24"/>
        </w:rPr>
        <w:t xml:space="preserve"> </w:t>
      </w:r>
      <w:proofErr w:type="spellStart"/>
      <w:r w:rsidR="00EA09EE" w:rsidRPr="0001540E">
        <w:rPr>
          <w:rFonts w:ascii="Times New Roman" w:eastAsia="Times New Roman" w:hAnsi="Times New Roman" w:cs="Times New Roman"/>
          <w:sz w:val="24"/>
          <w:szCs w:val="24"/>
        </w:rPr>
        <w:t>Aq.Ed</w:t>
      </w:r>
      <w:proofErr w:type="spellEnd"/>
      <w:r w:rsidR="00EA09EE" w:rsidRPr="0001540E">
        <w:rPr>
          <w:rFonts w:ascii="Times New Roman" w:eastAsia="Times New Roman" w:hAnsi="Times New Roman" w:cs="Times New Roman"/>
          <w:sz w:val="24"/>
          <w:szCs w:val="24"/>
        </w:rPr>
        <w:t xml:space="preserve"> and </w:t>
      </w:r>
      <w:proofErr w:type="spellStart"/>
      <w:r w:rsidR="00EA09EE" w:rsidRPr="0001540E">
        <w:rPr>
          <w:rFonts w:ascii="Times New Roman" w:eastAsia="Times New Roman" w:hAnsi="Times New Roman" w:cs="Times New Roman"/>
          <w:sz w:val="24"/>
          <w:szCs w:val="24"/>
        </w:rPr>
        <w:t>Aq.Eu</w:t>
      </w:r>
      <w:proofErr w:type="spellEnd"/>
      <w:r w:rsidR="00EA09EE" w:rsidRPr="0001540E">
        <w:rPr>
          <w:rFonts w:ascii="Times New Roman" w:eastAsia="Times New Roman" w:hAnsi="Times New Roman" w:cs="Times New Roman"/>
          <w:sz w:val="24"/>
          <w:szCs w:val="24"/>
        </w:rPr>
        <w:t xml:space="preserve"> showed 89.79% and 75.47%, respectively. It is notable, that </w:t>
      </w:r>
      <w:bookmarkStart w:id="18" w:name="_Hlk201048088"/>
      <w:proofErr w:type="spellStart"/>
      <w:r w:rsidR="00EA09EE" w:rsidRPr="0001540E">
        <w:rPr>
          <w:rFonts w:ascii="Times New Roman" w:eastAsia="Times New Roman" w:hAnsi="Times New Roman" w:cs="Times New Roman"/>
          <w:sz w:val="24"/>
          <w:szCs w:val="24"/>
        </w:rPr>
        <w:t>Aq.Ed</w:t>
      </w:r>
      <w:proofErr w:type="spellEnd"/>
      <w:r w:rsidR="00EA09EE" w:rsidRPr="0001540E">
        <w:rPr>
          <w:rFonts w:ascii="Times New Roman" w:eastAsia="Times New Roman" w:hAnsi="Times New Roman" w:cs="Times New Roman"/>
          <w:sz w:val="24"/>
          <w:szCs w:val="24"/>
        </w:rPr>
        <w:t xml:space="preserve"> </w:t>
      </w:r>
      <w:bookmarkEnd w:id="18"/>
      <w:r w:rsidR="00EA09EE" w:rsidRPr="0001540E">
        <w:rPr>
          <w:rFonts w:ascii="Times New Roman" w:eastAsia="Times New Roman" w:hAnsi="Times New Roman" w:cs="Times New Roman"/>
          <w:sz w:val="24"/>
          <w:szCs w:val="24"/>
        </w:rPr>
        <w:t xml:space="preserve">is more potent than </w:t>
      </w:r>
      <w:proofErr w:type="spellStart"/>
      <w:r w:rsidR="00EA09EE" w:rsidRPr="0001540E">
        <w:rPr>
          <w:rFonts w:ascii="Times New Roman" w:eastAsia="Times New Roman" w:hAnsi="Times New Roman" w:cs="Times New Roman"/>
          <w:sz w:val="24"/>
          <w:szCs w:val="24"/>
        </w:rPr>
        <w:t>Aq.Eu</w:t>
      </w:r>
      <w:proofErr w:type="spellEnd"/>
      <w:r w:rsidR="00EA09EE" w:rsidRPr="0001540E">
        <w:rPr>
          <w:rFonts w:ascii="Times New Roman" w:eastAsia="Times New Roman" w:hAnsi="Times New Roman" w:cs="Times New Roman"/>
          <w:sz w:val="24"/>
          <w:szCs w:val="24"/>
        </w:rPr>
        <w:t xml:space="preserve">. On the other hand, </w:t>
      </w:r>
      <w:proofErr w:type="spellStart"/>
      <w:r w:rsidR="00EA09EE" w:rsidRPr="0001540E">
        <w:rPr>
          <w:rFonts w:ascii="Times New Roman" w:eastAsia="Times New Roman" w:hAnsi="Times New Roman" w:cs="Times New Roman"/>
          <w:i/>
          <w:iCs/>
          <w:sz w:val="24"/>
          <w:szCs w:val="24"/>
        </w:rPr>
        <w:t>Retama</w:t>
      </w:r>
      <w:proofErr w:type="spellEnd"/>
      <w:r w:rsidR="00A70836">
        <w:rPr>
          <w:rFonts w:ascii="Times New Roman" w:eastAsia="Times New Roman" w:hAnsi="Times New Roman" w:cs="Times New Roman"/>
          <w:i/>
          <w:iCs/>
          <w:sz w:val="24"/>
          <w:szCs w:val="24"/>
        </w:rPr>
        <w:t xml:space="preserve"> </w:t>
      </w:r>
      <w:proofErr w:type="spellStart"/>
      <w:r w:rsidR="00EA09EE" w:rsidRPr="0001540E">
        <w:rPr>
          <w:rFonts w:ascii="Times New Roman" w:eastAsia="Times New Roman" w:hAnsi="Times New Roman" w:cs="Times New Roman"/>
          <w:i/>
          <w:iCs/>
          <w:sz w:val="24"/>
          <w:szCs w:val="24"/>
        </w:rPr>
        <w:t>raetam</w:t>
      </w:r>
      <w:proofErr w:type="spellEnd"/>
      <w:r w:rsidR="002C2EC0">
        <w:rPr>
          <w:rFonts w:ascii="Times New Roman" w:eastAsia="Times New Roman" w:hAnsi="Times New Roman" w:cs="Times New Roman"/>
          <w:i/>
          <w:iCs/>
          <w:sz w:val="24"/>
          <w:szCs w:val="24"/>
        </w:rPr>
        <w:t xml:space="preserve"> </w:t>
      </w:r>
      <w:proofErr w:type="spellStart"/>
      <w:r w:rsidR="00836903" w:rsidRPr="0001540E">
        <w:rPr>
          <w:rFonts w:ascii="Times New Roman" w:eastAsia="Times New Roman" w:hAnsi="Times New Roman" w:cs="Times New Roman"/>
          <w:sz w:val="24"/>
          <w:szCs w:val="24"/>
        </w:rPr>
        <w:t>Aq.Ed</w:t>
      </w:r>
      <w:proofErr w:type="spellEnd"/>
      <w:r w:rsidR="00EA09EE" w:rsidRPr="0001540E">
        <w:rPr>
          <w:rFonts w:ascii="Times New Roman" w:eastAsia="Times New Roman" w:hAnsi="Times New Roman" w:cs="Times New Roman"/>
          <w:sz w:val="24"/>
          <w:szCs w:val="24"/>
        </w:rPr>
        <w:t xml:space="preserve"> and </w:t>
      </w:r>
      <w:proofErr w:type="spellStart"/>
      <w:r w:rsidR="00836903" w:rsidRPr="0001540E">
        <w:rPr>
          <w:rFonts w:ascii="Times New Roman" w:eastAsia="Times New Roman" w:hAnsi="Times New Roman" w:cs="Times New Roman"/>
          <w:sz w:val="24"/>
          <w:szCs w:val="24"/>
        </w:rPr>
        <w:t>Aq.Eu</w:t>
      </w:r>
      <w:proofErr w:type="spellEnd"/>
      <w:r w:rsidR="00836903" w:rsidRPr="0001540E">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exerted a powerful reducing ability with EC</w:t>
      </w:r>
      <w:r w:rsidR="00EA09EE" w:rsidRPr="0001540E">
        <w:rPr>
          <w:rFonts w:ascii="Times New Roman" w:eastAsia="Times New Roman" w:hAnsi="Times New Roman" w:cs="Times New Roman"/>
          <w:sz w:val="24"/>
          <w:szCs w:val="24"/>
          <w:vertAlign w:val="subscript"/>
        </w:rPr>
        <w:t>50</w:t>
      </w:r>
      <w:r w:rsidR="00EA09EE" w:rsidRPr="0001540E">
        <w:rPr>
          <w:rFonts w:ascii="Times New Roman" w:eastAsia="Times New Roman" w:hAnsi="Times New Roman" w:cs="Times New Roman"/>
          <w:sz w:val="24"/>
          <w:szCs w:val="24"/>
        </w:rPr>
        <w:t xml:space="preserve"> value of 227.79</w:t>
      </w:r>
      <w:r w:rsidR="002C2EC0">
        <w:rPr>
          <w:rFonts w:ascii="Times New Roman" w:eastAsia="Times New Roman" w:hAnsi="Times New Roman" w:cs="Times New Roman"/>
          <w:sz w:val="24"/>
          <w:szCs w:val="24"/>
        </w:rPr>
        <w:t xml:space="preserve"> </w:t>
      </w:r>
      <w:r w:rsidR="00EA09EE" w:rsidRPr="0001540E">
        <w:rPr>
          <w:rFonts w:ascii="Times New Roman" w:eastAsia="Times New Roman" w:hAnsi="Times New Roman" w:cs="Times New Roman"/>
          <w:sz w:val="24"/>
          <w:szCs w:val="24"/>
        </w:rPr>
        <w:t>± 20.5</w:t>
      </w:r>
      <w:r w:rsidR="00883985">
        <w:rPr>
          <w:rFonts w:ascii="Times New Roman" w:eastAsia="Times New Roman" w:hAnsi="Times New Roman" w:cs="Times New Roman"/>
          <w:sz w:val="24"/>
          <w:szCs w:val="24"/>
        </w:rPr>
        <w:t>2</w:t>
      </w:r>
      <w:r w:rsidR="00EA09EE" w:rsidRPr="0001540E">
        <w:rPr>
          <w:rFonts w:ascii="Times New Roman" w:eastAsia="Times New Roman" w:hAnsi="Times New Roman" w:cs="Times New Roman"/>
          <w:sz w:val="24"/>
          <w:szCs w:val="24"/>
        </w:rPr>
        <w:t xml:space="preserve">μg/mL and </w:t>
      </w:r>
      <w:bookmarkStart w:id="19" w:name="_Hlk201372072"/>
      <w:proofErr w:type="gramStart"/>
      <w:r w:rsidR="00EA09EE" w:rsidRPr="0001540E">
        <w:rPr>
          <w:rFonts w:ascii="Times New Roman" w:eastAsia="Times New Roman" w:hAnsi="Times New Roman" w:cs="Times New Roman"/>
          <w:sz w:val="24"/>
          <w:szCs w:val="24"/>
        </w:rPr>
        <w:t>185.03</w:t>
      </w:r>
      <w:r w:rsidR="005F6E96">
        <w:rPr>
          <w:rFonts w:ascii="Times New Roman" w:eastAsia="Times New Roman" w:hAnsi="Times New Roman" w:cs="Times New Roman"/>
          <w:sz w:val="24"/>
          <w:szCs w:val="24"/>
        </w:rPr>
        <w:t xml:space="preserve"> </w:t>
      </w:r>
      <w:bookmarkEnd w:id="19"/>
      <w:r w:rsidR="00EA09EE" w:rsidRPr="0001540E">
        <w:rPr>
          <w:rFonts w:ascii="Times New Roman" w:eastAsia="Times New Roman" w:hAnsi="Times New Roman" w:cs="Times New Roman"/>
          <w:sz w:val="24"/>
          <w:szCs w:val="24"/>
        </w:rPr>
        <w:t>±</w:t>
      </w:r>
      <w:proofErr w:type="gramEnd"/>
      <w:r w:rsidR="00EA09EE" w:rsidRPr="0001540E">
        <w:rPr>
          <w:rFonts w:ascii="Times New Roman" w:eastAsia="Times New Roman" w:hAnsi="Times New Roman" w:cs="Times New Roman"/>
          <w:sz w:val="24"/>
          <w:szCs w:val="24"/>
        </w:rPr>
        <w:t xml:space="preserve"> 70.24μg/mL, respectively.</w:t>
      </w:r>
      <w:r w:rsidR="00EA09EE" w:rsidRPr="0001540E">
        <w:rPr>
          <w:rFonts w:ascii="Times New Roman" w:eastAsia="Times New Roman" w:hAnsi="Times New Roman" w:cs="Times New Roman"/>
          <w:sz w:val="24"/>
          <w:szCs w:val="24"/>
          <w:lang w:val="en-GB"/>
        </w:rPr>
        <w:t xml:space="preserve"> These results suggest that </w:t>
      </w:r>
      <w:r w:rsidR="00836903" w:rsidRPr="00836903">
        <w:rPr>
          <w:rFonts w:ascii="Times New Roman" w:eastAsia="Times New Roman" w:hAnsi="Times New Roman" w:cs="Times New Roman"/>
          <w:i/>
          <w:iCs/>
          <w:sz w:val="24"/>
        </w:rPr>
        <w:t>Retama raetam</w:t>
      </w:r>
      <w:r w:rsidR="00836903" w:rsidRPr="0001540E">
        <w:rPr>
          <w:rFonts w:ascii="Times New Roman" w:eastAsia="Times New Roman" w:hAnsi="Times New Roman" w:cs="Times New Roman"/>
          <w:sz w:val="24"/>
          <w:szCs w:val="24"/>
          <w:lang w:val="en-GB"/>
        </w:rPr>
        <w:t xml:space="preserve"> </w:t>
      </w:r>
      <w:r w:rsidR="00EA09EE" w:rsidRPr="0001540E">
        <w:rPr>
          <w:rFonts w:ascii="Times New Roman" w:eastAsia="Times New Roman" w:hAnsi="Times New Roman" w:cs="Times New Roman"/>
          <w:sz w:val="24"/>
          <w:szCs w:val="24"/>
          <w:lang w:val="en-GB"/>
        </w:rPr>
        <w:t xml:space="preserve">exhibits considerable </w:t>
      </w:r>
      <w:r w:rsidR="002C2EC0">
        <w:rPr>
          <w:rFonts w:ascii="Times New Roman" w:eastAsia="Times New Roman" w:hAnsi="Times New Roman" w:cs="Times New Roman"/>
          <w:sz w:val="24"/>
          <w:szCs w:val="24"/>
          <w:lang w:val="en-GB"/>
        </w:rPr>
        <w:t>antioxidant activity, which support its t</w:t>
      </w:r>
      <w:r w:rsidR="00EA09EE" w:rsidRPr="0001540E">
        <w:rPr>
          <w:rFonts w:ascii="Times New Roman" w:eastAsia="Times New Roman" w:hAnsi="Times New Roman" w:cs="Times New Roman"/>
          <w:sz w:val="24"/>
          <w:szCs w:val="24"/>
          <w:lang w:val="en-GB"/>
        </w:rPr>
        <w:t>herapeutic use</w:t>
      </w:r>
      <w:r w:rsidR="007206CA">
        <w:rPr>
          <w:rFonts w:ascii="Times New Roman" w:eastAsia="Times New Roman" w:hAnsi="Times New Roman" w:cs="Times New Roman"/>
          <w:sz w:val="24"/>
          <w:szCs w:val="24"/>
          <w:lang w:val="en-GB"/>
        </w:rPr>
        <w:t xml:space="preserve"> and </w:t>
      </w:r>
      <w:r w:rsidR="007206CA" w:rsidRPr="007206CA">
        <w:rPr>
          <w:rFonts w:ascii="Times New Roman" w:eastAsia="Times New Roman" w:hAnsi="Times New Roman" w:cs="Times New Roman"/>
          <w:sz w:val="24"/>
          <w:szCs w:val="24"/>
          <w:lang w:val="en-GB"/>
        </w:rPr>
        <w:t>in</w:t>
      </w:r>
      <w:r w:rsidR="007206CA" w:rsidRPr="007206CA">
        <w:rPr>
          <w:rFonts w:ascii="Times New Roman" w:hAnsi="Times New Roman" w:cs="Times New Roman"/>
          <w:sz w:val="24"/>
          <w:szCs w:val="24"/>
        </w:rPr>
        <w:t xml:space="preserve"> Food products</w:t>
      </w:r>
      <w:r w:rsidR="007206CA">
        <w:rPr>
          <w:rFonts w:ascii="Times New Roman" w:eastAsia="Times New Roman" w:hAnsi="Times New Roman" w:cs="Times New Roman"/>
          <w:sz w:val="24"/>
          <w:szCs w:val="24"/>
          <w:lang w:val="en-GB"/>
        </w:rPr>
        <w:t>.</w:t>
      </w:r>
    </w:p>
    <w:p w14:paraId="7C6251F4" w14:textId="02498C5F" w:rsidR="00EA09EE" w:rsidRPr="005B4983" w:rsidRDefault="00DD5066" w:rsidP="005B4983">
      <w:pPr>
        <w:widowControl w:val="0"/>
        <w:autoSpaceDE w:val="0"/>
        <w:autoSpaceDN w:val="0"/>
        <w:bidi w:val="0"/>
        <w:spacing w:line="360" w:lineRule="auto"/>
        <w:ind w:right="-569"/>
        <w:rPr>
          <w:rFonts w:ascii="Times New Roman" w:eastAsia="Times New Roman" w:hAnsi="Times New Roman" w:cs="Times New Roman"/>
          <w:sz w:val="24"/>
          <w:szCs w:val="24"/>
        </w:rPr>
      </w:pPr>
      <w:r w:rsidRPr="000A7ACA">
        <w:rPr>
          <w:rFonts w:ascii="Times New Roman" w:eastAsia="Times New Roman" w:hAnsi="Times New Roman" w:cs="Times New Roman"/>
          <w:b/>
          <w:sz w:val="24"/>
        </w:rPr>
        <w:t>Keywords:</w:t>
      </w:r>
      <w:r w:rsidR="00EA09EE" w:rsidRPr="000A7ACA">
        <w:rPr>
          <w:rFonts w:ascii="Times New Roman" w:eastAsia="Times New Roman" w:hAnsi="Times New Roman" w:cs="Times New Roman"/>
          <w:b/>
          <w:sz w:val="24"/>
        </w:rPr>
        <w:t xml:space="preserve"> </w:t>
      </w:r>
      <w:r w:rsidR="00EA09EE" w:rsidRPr="000A7ACA">
        <w:rPr>
          <w:rFonts w:ascii="Times New Roman" w:eastAsia="Times New Roman" w:hAnsi="Times New Roman" w:cs="Times New Roman"/>
          <w:sz w:val="24"/>
        </w:rPr>
        <w:t xml:space="preserve">Antioxidant, flavonoids, </w:t>
      </w:r>
      <w:r w:rsidR="000A7ACA">
        <w:rPr>
          <w:rFonts w:ascii="Times New Roman" w:eastAsia="Times New Roman" w:hAnsi="Times New Roman" w:cs="Times New Roman"/>
          <w:sz w:val="24"/>
        </w:rPr>
        <w:t xml:space="preserve">oxidative stress, </w:t>
      </w:r>
      <w:r w:rsidR="00EA09EE" w:rsidRPr="000A7ACA">
        <w:rPr>
          <w:rFonts w:ascii="Times New Roman" w:eastAsia="Times New Roman" w:hAnsi="Times New Roman" w:cs="Times New Roman"/>
          <w:sz w:val="24"/>
        </w:rPr>
        <w:t>polyphenols,</w:t>
      </w:r>
      <w:r w:rsidR="00A70836" w:rsidRPr="000A7ACA">
        <w:rPr>
          <w:rFonts w:ascii="Times New Roman" w:eastAsia="Times New Roman" w:hAnsi="Times New Roman" w:cs="Times New Roman"/>
          <w:sz w:val="24"/>
        </w:rPr>
        <w:t xml:space="preserve"> </w:t>
      </w:r>
      <w:r w:rsidR="00EA09EE" w:rsidRPr="000A7ACA">
        <w:rPr>
          <w:rFonts w:ascii="Times New Roman" w:eastAsia="Times New Roman" w:hAnsi="Times New Roman" w:cs="Times New Roman"/>
          <w:i/>
          <w:iCs/>
          <w:sz w:val="24"/>
        </w:rPr>
        <w:t>Retama</w:t>
      </w:r>
      <w:r w:rsidR="00A70836" w:rsidRPr="000A7ACA">
        <w:rPr>
          <w:rFonts w:ascii="Times New Roman" w:eastAsia="Times New Roman" w:hAnsi="Times New Roman" w:cs="Times New Roman"/>
          <w:i/>
          <w:iCs/>
          <w:sz w:val="24"/>
        </w:rPr>
        <w:t xml:space="preserve"> </w:t>
      </w:r>
      <w:r w:rsidR="00EA09EE" w:rsidRPr="000A7ACA">
        <w:rPr>
          <w:rFonts w:ascii="Times New Roman" w:eastAsia="Times New Roman" w:hAnsi="Times New Roman" w:cs="Times New Roman"/>
          <w:i/>
          <w:iCs/>
          <w:sz w:val="24"/>
        </w:rPr>
        <w:t>raetam</w:t>
      </w:r>
      <w:r w:rsidR="000A7ACA">
        <w:rPr>
          <w:rFonts w:ascii="Times New Roman" w:eastAsia="Times New Roman" w:hAnsi="Times New Roman" w:cs="Times New Roman"/>
          <w:i/>
          <w:iCs/>
          <w:sz w:val="24"/>
        </w:rPr>
        <w:t>.</w:t>
      </w:r>
      <w:r w:rsidR="00EA09EE" w:rsidRPr="000A7ACA">
        <w:rPr>
          <w:rFonts w:ascii="Times New Roman" w:eastAsia="Times New Roman" w:hAnsi="Times New Roman" w:cs="Times New Roman"/>
          <w:sz w:val="24"/>
        </w:rPr>
        <w:t xml:space="preserve"> </w:t>
      </w:r>
    </w:p>
    <w:p w14:paraId="62EEF826" w14:textId="77777777" w:rsidR="00EA09EE" w:rsidRPr="000A7ACA" w:rsidRDefault="00EA09EE" w:rsidP="00015410">
      <w:pPr>
        <w:tabs>
          <w:tab w:val="left" w:pos="8130"/>
        </w:tabs>
        <w:bidi w:val="0"/>
        <w:ind w:right="-569"/>
      </w:pPr>
    </w:p>
    <w:p w14:paraId="04B2A30C" w14:textId="77777777" w:rsidR="00547861" w:rsidRPr="000A7ACA" w:rsidRDefault="00547861" w:rsidP="00BF5C9F">
      <w:pPr>
        <w:tabs>
          <w:tab w:val="left" w:pos="8130"/>
        </w:tabs>
      </w:pPr>
    </w:p>
    <w:p w14:paraId="5425C3A6" w14:textId="77777777" w:rsidR="00547861" w:rsidRPr="000A7ACA" w:rsidRDefault="00547861" w:rsidP="00BF5C9F">
      <w:pPr>
        <w:tabs>
          <w:tab w:val="left" w:pos="8130"/>
        </w:tabs>
      </w:pPr>
    </w:p>
    <w:p w14:paraId="47CF8B4D" w14:textId="77777777" w:rsidR="00547861" w:rsidRPr="000A7ACA" w:rsidRDefault="00547861" w:rsidP="00BF5C9F">
      <w:pPr>
        <w:tabs>
          <w:tab w:val="left" w:pos="8130"/>
        </w:tabs>
      </w:pPr>
    </w:p>
    <w:p w14:paraId="001FD434" w14:textId="77777777" w:rsidR="00547861" w:rsidRPr="000A7ACA" w:rsidRDefault="00547861" w:rsidP="00BF5C9F">
      <w:pPr>
        <w:tabs>
          <w:tab w:val="left" w:pos="8130"/>
        </w:tabs>
      </w:pPr>
    </w:p>
    <w:p w14:paraId="601C9074" w14:textId="77777777" w:rsidR="00547861" w:rsidRPr="000A7ACA" w:rsidRDefault="00547861" w:rsidP="00BF5C9F">
      <w:pPr>
        <w:tabs>
          <w:tab w:val="left" w:pos="8130"/>
        </w:tabs>
      </w:pPr>
    </w:p>
    <w:p w14:paraId="42DE8982" w14:textId="77777777" w:rsidR="00547861" w:rsidRPr="000A7ACA" w:rsidRDefault="00547861" w:rsidP="00BF5C9F">
      <w:pPr>
        <w:tabs>
          <w:tab w:val="left" w:pos="8130"/>
        </w:tabs>
      </w:pPr>
    </w:p>
    <w:p w14:paraId="6E4E2082" w14:textId="77777777" w:rsidR="00547861" w:rsidRPr="000A7ACA" w:rsidRDefault="00547861" w:rsidP="00BF5C9F">
      <w:pPr>
        <w:tabs>
          <w:tab w:val="left" w:pos="8130"/>
        </w:tabs>
      </w:pPr>
    </w:p>
    <w:p w14:paraId="02B37F35" w14:textId="77777777" w:rsidR="00015410" w:rsidRPr="000A7ACA" w:rsidRDefault="00015410" w:rsidP="002F3779">
      <w:pPr>
        <w:tabs>
          <w:tab w:val="left" w:pos="8130"/>
        </w:tabs>
        <w:bidi w:val="0"/>
        <w:rPr>
          <w:rFonts w:asciiTheme="majorBidi" w:hAnsiTheme="majorBidi" w:cstheme="majorBidi"/>
          <w:b/>
          <w:bCs/>
          <w:sz w:val="36"/>
          <w:szCs w:val="36"/>
        </w:rPr>
      </w:pPr>
    </w:p>
    <w:p w14:paraId="68EB4900" w14:textId="77777777" w:rsidR="00015410" w:rsidRPr="000A7ACA" w:rsidRDefault="00015410" w:rsidP="00015410">
      <w:pPr>
        <w:tabs>
          <w:tab w:val="left" w:pos="8130"/>
        </w:tabs>
        <w:bidi w:val="0"/>
        <w:rPr>
          <w:rFonts w:asciiTheme="majorBidi" w:hAnsiTheme="majorBidi" w:cstheme="majorBidi"/>
          <w:b/>
          <w:bCs/>
          <w:sz w:val="36"/>
          <w:szCs w:val="36"/>
        </w:rPr>
      </w:pPr>
    </w:p>
    <w:p w14:paraId="6583BAB2" w14:textId="77777777" w:rsidR="00015410" w:rsidRPr="000A7ACA" w:rsidRDefault="00015410" w:rsidP="00015410">
      <w:pPr>
        <w:tabs>
          <w:tab w:val="left" w:pos="8130"/>
        </w:tabs>
        <w:bidi w:val="0"/>
        <w:rPr>
          <w:rFonts w:asciiTheme="majorBidi" w:hAnsiTheme="majorBidi" w:cstheme="majorBidi"/>
          <w:b/>
          <w:bCs/>
          <w:sz w:val="36"/>
          <w:szCs w:val="36"/>
        </w:rPr>
      </w:pPr>
    </w:p>
    <w:p w14:paraId="4BA2DC2A" w14:textId="77777777" w:rsidR="00015410" w:rsidRPr="000A7ACA" w:rsidRDefault="00015410" w:rsidP="00015410">
      <w:pPr>
        <w:tabs>
          <w:tab w:val="left" w:pos="8130"/>
        </w:tabs>
        <w:bidi w:val="0"/>
        <w:rPr>
          <w:rFonts w:asciiTheme="majorBidi" w:hAnsiTheme="majorBidi" w:cstheme="majorBidi"/>
          <w:b/>
          <w:bCs/>
          <w:sz w:val="36"/>
          <w:szCs w:val="36"/>
        </w:rPr>
      </w:pPr>
    </w:p>
    <w:p w14:paraId="0C5A976C" w14:textId="77777777" w:rsidR="00015410" w:rsidRPr="000A7ACA" w:rsidRDefault="00015410" w:rsidP="00015410">
      <w:pPr>
        <w:tabs>
          <w:tab w:val="left" w:pos="8130"/>
        </w:tabs>
        <w:bidi w:val="0"/>
        <w:rPr>
          <w:rFonts w:asciiTheme="majorBidi" w:hAnsiTheme="majorBidi" w:cstheme="majorBidi"/>
          <w:b/>
          <w:bCs/>
          <w:sz w:val="36"/>
          <w:szCs w:val="36"/>
        </w:rPr>
      </w:pPr>
    </w:p>
    <w:p w14:paraId="7A387305" w14:textId="77777777" w:rsidR="00015410" w:rsidRPr="000A7ACA" w:rsidRDefault="00015410" w:rsidP="00015410">
      <w:pPr>
        <w:tabs>
          <w:tab w:val="left" w:pos="8130"/>
        </w:tabs>
        <w:bidi w:val="0"/>
        <w:rPr>
          <w:rFonts w:asciiTheme="majorBidi" w:hAnsiTheme="majorBidi" w:cstheme="majorBidi"/>
          <w:b/>
          <w:bCs/>
          <w:sz w:val="36"/>
          <w:szCs w:val="36"/>
        </w:rPr>
      </w:pPr>
    </w:p>
    <w:p w14:paraId="6A8BF390" w14:textId="77777777" w:rsidR="00015410" w:rsidRPr="000A7ACA" w:rsidRDefault="00015410" w:rsidP="00015410">
      <w:pPr>
        <w:tabs>
          <w:tab w:val="left" w:pos="8130"/>
        </w:tabs>
        <w:bidi w:val="0"/>
        <w:rPr>
          <w:rFonts w:asciiTheme="majorBidi" w:hAnsiTheme="majorBidi" w:cstheme="majorBidi"/>
          <w:b/>
          <w:bCs/>
          <w:sz w:val="36"/>
          <w:szCs w:val="36"/>
        </w:rPr>
      </w:pPr>
    </w:p>
    <w:p w14:paraId="175FFFEF" w14:textId="77777777" w:rsidR="003D14D7" w:rsidRPr="000A7ACA" w:rsidRDefault="003D14D7" w:rsidP="00015410">
      <w:pPr>
        <w:tabs>
          <w:tab w:val="left" w:pos="8130"/>
        </w:tabs>
        <w:bidi w:val="0"/>
        <w:rPr>
          <w:rFonts w:asciiTheme="majorBidi" w:hAnsiTheme="majorBidi" w:cstheme="majorBidi"/>
          <w:b/>
          <w:bCs/>
          <w:sz w:val="36"/>
          <w:szCs w:val="36"/>
        </w:rPr>
      </w:pPr>
    </w:p>
    <w:p w14:paraId="6965A13E" w14:textId="77777777" w:rsidR="00477E11" w:rsidRPr="005B4983" w:rsidRDefault="00477E11" w:rsidP="003D14D7">
      <w:pPr>
        <w:tabs>
          <w:tab w:val="left" w:pos="8130"/>
        </w:tabs>
        <w:bidi w:val="0"/>
        <w:rPr>
          <w:rFonts w:asciiTheme="majorBidi" w:hAnsiTheme="majorBidi" w:cstheme="majorBidi"/>
          <w:b/>
          <w:bCs/>
          <w:sz w:val="36"/>
          <w:szCs w:val="36"/>
        </w:rPr>
      </w:pPr>
    </w:p>
    <w:p w14:paraId="2653B9DC" w14:textId="77777777" w:rsidR="00477E11" w:rsidRPr="005B4983" w:rsidRDefault="00477E11" w:rsidP="00477E11">
      <w:pPr>
        <w:tabs>
          <w:tab w:val="left" w:pos="8130"/>
        </w:tabs>
        <w:bidi w:val="0"/>
        <w:rPr>
          <w:rFonts w:asciiTheme="majorBidi" w:hAnsiTheme="majorBidi" w:cstheme="majorBidi"/>
          <w:b/>
          <w:bCs/>
          <w:sz w:val="36"/>
          <w:szCs w:val="36"/>
        </w:rPr>
      </w:pPr>
    </w:p>
    <w:p w14:paraId="24F34388" w14:textId="7AE7B690" w:rsidR="00547861" w:rsidRPr="00FB0192" w:rsidRDefault="003B57CB" w:rsidP="00477E11">
      <w:pPr>
        <w:tabs>
          <w:tab w:val="left" w:pos="8130"/>
        </w:tabs>
        <w:bidi w:val="0"/>
        <w:rPr>
          <w:rFonts w:asciiTheme="majorBidi" w:hAnsiTheme="majorBidi" w:cstheme="majorBidi"/>
          <w:b/>
          <w:bCs/>
          <w:sz w:val="36"/>
          <w:szCs w:val="36"/>
          <w:lang w:val="fr-FR"/>
        </w:rPr>
      </w:pPr>
      <w:r w:rsidRPr="00FB0192">
        <w:rPr>
          <w:rFonts w:asciiTheme="majorBidi" w:hAnsiTheme="majorBidi" w:cstheme="majorBidi"/>
          <w:b/>
          <w:bCs/>
          <w:sz w:val="36"/>
          <w:szCs w:val="36"/>
          <w:lang w:val="fr-FR"/>
        </w:rPr>
        <w:lastRenderedPageBreak/>
        <w:t>Résumé</w:t>
      </w:r>
    </w:p>
    <w:p w14:paraId="0E3A61D9" w14:textId="77777777" w:rsidR="00015410" w:rsidRPr="00FB0192" w:rsidRDefault="00015410" w:rsidP="00015410">
      <w:pPr>
        <w:tabs>
          <w:tab w:val="left" w:pos="8130"/>
        </w:tabs>
        <w:bidi w:val="0"/>
        <w:rPr>
          <w:rFonts w:asciiTheme="majorBidi" w:hAnsiTheme="majorBidi" w:cstheme="majorBidi"/>
          <w:b/>
          <w:bCs/>
          <w:sz w:val="36"/>
          <w:szCs w:val="36"/>
          <w:lang w:val="fr-FR"/>
        </w:rPr>
      </w:pPr>
    </w:p>
    <w:p w14:paraId="5210A98E" w14:textId="34849E34" w:rsidR="00015410" w:rsidRDefault="00477E11" w:rsidP="00015410">
      <w:pPr>
        <w:bidi w:val="0"/>
        <w:spacing w:line="360" w:lineRule="auto"/>
        <w:ind w:firstLine="709"/>
        <w:rPr>
          <w:rFonts w:ascii="Times New Roman" w:hAnsi="Times New Roman" w:cs="Times New Roman"/>
          <w:sz w:val="24"/>
          <w:szCs w:val="24"/>
          <w:rtl/>
          <w:lang w:val="fr-FR"/>
        </w:rPr>
      </w:pPr>
      <w:r>
        <w:rPr>
          <w:rFonts w:ascii="Times New Roman" w:hAnsi="Times New Roman" w:cs="Times New Roman"/>
          <w:i/>
          <w:iCs/>
          <w:sz w:val="24"/>
          <w:szCs w:val="24"/>
          <w:lang w:val="fr-FR"/>
        </w:rPr>
        <w:t xml:space="preserve"> </w:t>
      </w:r>
      <w:r w:rsidRPr="00477E11">
        <w:rPr>
          <w:rFonts w:ascii="Times New Roman" w:hAnsi="Times New Roman" w:cs="Times New Roman"/>
          <w:sz w:val="24"/>
          <w:szCs w:val="24"/>
          <w:lang w:val="fr-FR"/>
        </w:rPr>
        <w:t>La plante</w:t>
      </w:r>
      <w:r>
        <w:rPr>
          <w:rFonts w:ascii="Times New Roman" w:hAnsi="Times New Roman" w:cs="Times New Roman"/>
          <w:i/>
          <w:iCs/>
          <w:sz w:val="24"/>
          <w:szCs w:val="24"/>
          <w:lang w:val="fr-FR"/>
        </w:rPr>
        <w:t xml:space="preserve"> </w:t>
      </w:r>
      <w:proofErr w:type="spellStart"/>
      <w:r w:rsidR="00015410">
        <w:rPr>
          <w:rFonts w:ascii="Times New Roman" w:hAnsi="Times New Roman" w:cs="Times New Roman"/>
          <w:i/>
          <w:iCs/>
          <w:sz w:val="24"/>
          <w:szCs w:val="24"/>
          <w:lang w:val="fr-FR"/>
        </w:rPr>
        <w:t>Retama</w:t>
      </w:r>
      <w:proofErr w:type="spellEnd"/>
      <w:r w:rsidR="00015410">
        <w:rPr>
          <w:rFonts w:ascii="Times New Roman" w:hAnsi="Times New Roman" w:cs="Times New Roman"/>
          <w:i/>
          <w:iCs/>
          <w:sz w:val="24"/>
          <w:szCs w:val="24"/>
          <w:lang w:val="fr-FR"/>
        </w:rPr>
        <w:t xml:space="preserve"> </w:t>
      </w:r>
      <w:proofErr w:type="spellStart"/>
      <w:r w:rsidR="00015410">
        <w:rPr>
          <w:rFonts w:ascii="Times New Roman" w:hAnsi="Times New Roman" w:cs="Times New Roman"/>
          <w:i/>
          <w:iCs/>
          <w:sz w:val="24"/>
          <w:szCs w:val="24"/>
          <w:lang w:val="fr-FR"/>
        </w:rPr>
        <w:t>raetam</w:t>
      </w:r>
      <w:proofErr w:type="spellEnd"/>
      <w:r>
        <w:rPr>
          <w:rFonts w:ascii="Times New Roman" w:hAnsi="Times New Roman" w:cs="Times New Roman"/>
          <w:sz w:val="24"/>
          <w:szCs w:val="24"/>
          <w:lang w:val="fr-FR"/>
        </w:rPr>
        <w:t>, connue</w:t>
      </w:r>
      <w:r w:rsidR="00015410">
        <w:rPr>
          <w:rFonts w:ascii="Times New Roman" w:hAnsi="Times New Roman" w:cs="Times New Roman"/>
          <w:sz w:val="24"/>
          <w:szCs w:val="24"/>
          <w:lang w:val="fr-FR"/>
        </w:rPr>
        <w:t xml:space="preserve"> sous le nom de rtem, appartient à la famille Fabacées. C’est un arbuste désertique originaire de plusieurs pays d’Afrique du Nord. La présente étude vise à évaluer l'activité antioxydante de l'extrait aqueux de </w:t>
      </w:r>
      <w:proofErr w:type="spellStart"/>
      <w:r w:rsidR="00015410" w:rsidRPr="00477E11">
        <w:rPr>
          <w:rFonts w:ascii="Times New Roman" w:hAnsi="Times New Roman" w:cs="Times New Roman"/>
          <w:i/>
          <w:iCs/>
          <w:sz w:val="24"/>
          <w:szCs w:val="24"/>
          <w:lang w:val="fr-FR"/>
        </w:rPr>
        <w:t>Retama</w:t>
      </w:r>
      <w:proofErr w:type="spellEnd"/>
      <w:r w:rsidR="00015410" w:rsidRPr="00477E11">
        <w:rPr>
          <w:rFonts w:ascii="Times New Roman" w:hAnsi="Times New Roman" w:cs="Times New Roman"/>
          <w:i/>
          <w:iCs/>
          <w:sz w:val="24"/>
          <w:szCs w:val="24"/>
          <w:lang w:val="fr-FR"/>
        </w:rPr>
        <w:t xml:space="preserve"> </w:t>
      </w:r>
      <w:proofErr w:type="spellStart"/>
      <w:r w:rsidR="00015410" w:rsidRPr="00477E11">
        <w:rPr>
          <w:rFonts w:ascii="Times New Roman" w:hAnsi="Times New Roman" w:cs="Times New Roman"/>
          <w:i/>
          <w:iCs/>
          <w:sz w:val="24"/>
          <w:szCs w:val="24"/>
          <w:lang w:val="fr-FR"/>
        </w:rPr>
        <w:t>raetam</w:t>
      </w:r>
      <w:proofErr w:type="spellEnd"/>
      <w:r w:rsidR="00015410">
        <w:rPr>
          <w:rFonts w:ascii="Times New Roman" w:hAnsi="Times New Roman" w:cs="Times New Roman"/>
          <w:sz w:val="24"/>
          <w:szCs w:val="24"/>
          <w:lang w:val="fr-FR"/>
        </w:rPr>
        <w:t xml:space="preserve">. Deux extraits ont été </w:t>
      </w:r>
      <w:r w:rsidR="003000C2">
        <w:rPr>
          <w:rFonts w:ascii="Times New Roman" w:hAnsi="Times New Roman" w:cs="Times New Roman"/>
          <w:sz w:val="24"/>
          <w:szCs w:val="24"/>
          <w:lang w:val="fr-FR"/>
        </w:rPr>
        <w:t>préparés :</w:t>
      </w:r>
      <w:r w:rsidR="00015410">
        <w:rPr>
          <w:rFonts w:ascii="Times New Roman" w:hAnsi="Times New Roman" w:cs="Times New Roman"/>
          <w:sz w:val="24"/>
          <w:szCs w:val="24"/>
          <w:lang w:val="fr-FR"/>
        </w:rPr>
        <w:t xml:space="preserve"> l’extrait aqueux par décoction (</w:t>
      </w:r>
      <w:proofErr w:type="spellStart"/>
      <w:proofErr w:type="gramStart"/>
      <w:r w:rsidR="00015410">
        <w:rPr>
          <w:rFonts w:ascii="Times New Roman" w:hAnsi="Times New Roman" w:cs="Times New Roman"/>
          <w:sz w:val="24"/>
          <w:szCs w:val="24"/>
          <w:lang w:val="fr-FR"/>
        </w:rPr>
        <w:t>Aq.Ed</w:t>
      </w:r>
      <w:proofErr w:type="spellEnd"/>
      <w:proofErr w:type="gramEnd"/>
      <w:r w:rsidR="00015410">
        <w:rPr>
          <w:rFonts w:ascii="Times New Roman" w:hAnsi="Times New Roman" w:cs="Times New Roman"/>
          <w:sz w:val="24"/>
          <w:szCs w:val="24"/>
          <w:lang w:val="fr-FR"/>
        </w:rPr>
        <w:t>) et l’extrait aqueux par ultrasons (</w:t>
      </w:r>
      <w:bookmarkStart w:id="20" w:name="_Hlk201048909"/>
      <w:proofErr w:type="spellStart"/>
      <w:r w:rsidR="00015410">
        <w:rPr>
          <w:rFonts w:ascii="Times New Roman" w:hAnsi="Times New Roman" w:cs="Times New Roman"/>
          <w:sz w:val="24"/>
          <w:szCs w:val="24"/>
          <w:lang w:val="fr-FR"/>
        </w:rPr>
        <w:t>Aq.Eu</w:t>
      </w:r>
      <w:bookmarkEnd w:id="20"/>
      <w:proofErr w:type="spellEnd"/>
      <w:r w:rsidR="00015410">
        <w:rPr>
          <w:rFonts w:ascii="Times New Roman" w:hAnsi="Times New Roman" w:cs="Times New Roman"/>
          <w:sz w:val="24"/>
          <w:szCs w:val="24"/>
          <w:lang w:val="fr-FR"/>
        </w:rPr>
        <w:t>). L</w:t>
      </w:r>
      <w:r w:rsidR="00EF20B3">
        <w:rPr>
          <w:rFonts w:ascii="Times New Roman" w:hAnsi="Times New Roman" w:cs="Times New Roman"/>
          <w:sz w:val="24"/>
          <w:szCs w:val="24"/>
          <w:lang w:val="fr-FR"/>
        </w:rPr>
        <w:t xml:space="preserve">a teneur </w:t>
      </w:r>
      <w:r w:rsidR="00103CC6">
        <w:rPr>
          <w:rFonts w:ascii="Times New Roman" w:hAnsi="Times New Roman" w:cs="Times New Roman"/>
          <w:sz w:val="24"/>
          <w:szCs w:val="24"/>
          <w:lang w:val="fr-FR"/>
        </w:rPr>
        <w:t>en polyphénols</w:t>
      </w:r>
      <w:r w:rsidR="00015410">
        <w:rPr>
          <w:rFonts w:ascii="Times New Roman" w:hAnsi="Times New Roman" w:cs="Times New Roman"/>
          <w:sz w:val="24"/>
          <w:szCs w:val="24"/>
          <w:lang w:val="fr-FR"/>
        </w:rPr>
        <w:t xml:space="preserve"> et </w:t>
      </w:r>
      <w:r>
        <w:rPr>
          <w:rFonts w:ascii="Times New Roman" w:hAnsi="Times New Roman" w:cs="Times New Roman"/>
          <w:sz w:val="24"/>
          <w:szCs w:val="24"/>
          <w:lang w:val="fr-FR"/>
        </w:rPr>
        <w:t xml:space="preserve">les </w:t>
      </w:r>
      <w:r w:rsidR="00015410">
        <w:rPr>
          <w:rFonts w:ascii="Times New Roman" w:hAnsi="Times New Roman" w:cs="Times New Roman"/>
          <w:sz w:val="24"/>
          <w:szCs w:val="24"/>
          <w:lang w:val="fr-FR"/>
        </w:rPr>
        <w:t xml:space="preserve">flavonoïdes ont été quantifiées par </w:t>
      </w:r>
      <w:r>
        <w:rPr>
          <w:rFonts w:ascii="Times New Roman" w:hAnsi="Times New Roman" w:cs="Times New Roman"/>
          <w:sz w:val="24"/>
          <w:szCs w:val="24"/>
          <w:lang w:val="fr-FR"/>
        </w:rPr>
        <w:t xml:space="preserve">le </w:t>
      </w:r>
      <w:proofErr w:type="spellStart"/>
      <w:r w:rsidR="00015410">
        <w:rPr>
          <w:rFonts w:ascii="Times New Roman" w:hAnsi="Times New Roman" w:cs="Times New Roman"/>
          <w:sz w:val="24"/>
          <w:szCs w:val="24"/>
          <w:lang w:val="fr-FR"/>
        </w:rPr>
        <w:t>Folin-Ciocalteu</w:t>
      </w:r>
      <w:proofErr w:type="spellEnd"/>
      <w:r w:rsidR="00015410">
        <w:rPr>
          <w:rFonts w:ascii="Times New Roman" w:hAnsi="Times New Roman" w:cs="Times New Roman"/>
          <w:sz w:val="24"/>
          <w:szCs w:val="24"/>
          <w:lang w:val="fr-FR"/>
        </w:rPr>
        <w:t xml:space="preserve"> et </w:t>
      </w:r>
      <w:r w:rsidR="00EF20B3">
        <w:rPr>
          <w:rFonts w:ascii="Times New Roman" w:hAnsi="Times New Roman" w:cs="Times New Roman"/>
          <w:sz w:val="24"/>
          <w:szCs w:val="24"/>
          <w:lang w:val="fr-FR"/>
        </w:rPr>
        <w:t xml:space="preserve">le </w:t>
      </w:r>
      <w:r w:rsidR="00015410">
        <w:rPr>
          <w:rFonts w:ascii="Times New Roman" w:hAnsi="Times New Roman" w:cs="Times New Roman"/>
          <w:sz w:val="24"/>
          <w:szCs w:val="24"/>
          <w:lang w:val="fr-FR"/>
        </w:rPr>
        <w:t>chlorure d’aluminium (</w:t>
      </w:r>
      <w:proofErr w:type="spellStart"/>
      <w:r w:rsidR="00015410">
        <w:rPr>
          <w:rFonts w:ascii="Times New Roman" w:hAnsi="Times New Roman" w:cs="Times New Roman"/>
          <w:sz w:val="24"/>
          <w:szCs w:val="24"/>
          <w:lang w:val="fr-FR"/>
        </w:rPr>
        <w:t>AlCl</w:t>
      </w:r>
      <w:proofErr w:type="spellEnd"/>
      <w:r w:rsidR="00015410">
        <w:rPr>
          <w:rFonts w:ascii="Times New Roman" w:hAnsi="Times New Roman" w:cs="Times New Roman"/>
          <w:sz w:val="24"/>
          <w:szCs w:val="24"/>
          <w:lang w:val="fr-FR"/>
        </w:rPr>
        <w:t xml:space="preserve">₃). Les résultats </w:t>
      </w:r>
      <w:r w:rsidR="005B4983">
        <w:rPr>
          <w:rFonts w:ascii="Times New Roman" w:hAnsi="Times New Roman" w:cs="Times New Roman"/>
          <w:sz w:val="24"/>
          <w:szCs w:val="24"/>
          <w:lang w:val="fr-FR"/>
        </w:rPr>
        <w:t>montrent que</w:t>
      </w:r>
      <w:r w:rsidR="00015410">
        <w:rPr>
          <w:rFonts w:ascii="Times New Roman" w:hAnsi="Times New Roman" w:cs="Times New Roman"/>
          <w:sz w:val="24"/>
          <w:szCs w:val="24"/>
          <w:lang w:val="fr-FR"/>
        </w:rPr>
        <w:t xml:space="preserve"> </w:t>
      </w:r>
      <w:proofErr w:type="spellStart"/>
      <w:proofErr w:type="gramStart"/>
      <w:r w:rsidR="00EF20B3">
        <w:rPr>
          <w:rFonts w:ascii="Times New Roman" w:hAnsi="Times New Roman" w:cs="Times New Roman"/>
          <w:sz w:val="24"/>
          <w:szCs w:val="24"/>
          <w:lang w:val="fr-FR"/>
        </w:rPr>
        <w:t>Aq.Ed</w:t>
      </w:r>
      <w:proofErr w:type="spellEnd"/>
      <w:proofErr w:type="gramEnd"/>
      <w:r w:rsidR="00EF20B3">
        <w:rPr>
          <w:rFonts w:ascii="Times New Roman" w:hAnsi="Times New Roman" w:cs="Times New Roman"/>
          <w:sz w:val="24"/>
          <w:szCs w:val="24"/>
          <w:lang w:val="fr-FR"/>
        </w:rPr>
        <w:t xml:space="preserve"> </w:t>
      </w:r>
      <w:r w:rsidR="00015410">
        <w:rPr>
          <w:rFonts w:ascii="Times New Roman" w:hAnsi="Times New Roman" w:cs="Times New Roman"/>
          <w:sz w:val="24"/>
          <w:szCs w:val="24"/>
          <w:lang w:val="fr-FR"/>
        </w:rPr>
        <w:t>cont</w:t>
      </w:r>
      <w:r w:rsidR="00EF20B3">
        <w:rPr>
          <w:rFonts w:ascii="Times New Roman" w:hAnsi="Times New Roman" w:cs="Times New Roman"/>
          <w:sz w:val="24"/>
          <w:szCs w:val="24"/>
          <w:lang w:val="fr-FR"/>
        </w:rPr>
        <w:t>ient</w:t>
      </w:r>
      <w:r w:rsidR="00015410">
        <w:rPr>
          <w:rFonts w:ascii="Times New Roman" w:hAnsi="Times New Roman" w:cs="Times New Roman"/>
          <w:sz w:val="24"/>
          <w:szCs w:val="24"/>
          <w:lang w:val="fr-FR"/>
        </w:rPr>
        <w:t xml:space="preserve"> plus de polyphénols (65.</w:t>
      </w:r>
      <w:r w:rsidR="005F6E96">
        <w:rPr>
          <w:rFonts w:ascii="Times New Roman" w:hAnsi="Times New Roman" w:cs="Times New Roman"/>
          <w:sz w:val="24"/>
          <w:szCs w:val="24"/>
          <w:lang w:val="fr-FR"/>
        </w:rPr>
        <w:t>90</w:t>
      </w:r>
      <w:r w:rsidR="00015410">
        <w:rPr>
          <w:rFonts w:ascii="Times New Roman" w:hAnsi="Times New Roman" w:cs="Times New Roman"/>
          <w:sz w:val="24"/>
          <w:szCs w:val="24"/>
          <w:lang w:val="fr-FR"/>
        </w:rPr>
        <w:t xml:space="preserve"> ± 4.8 </w:t>
      </w:r>
      <w:r w:rsidR="00015410">
        <w:rPr>
          <w:rFonts w:ascii="Times New Roman" w:hAnsi="Times New Roman" w:cs="Times New Roman"/>
          <w:sz w:val="24"/>
          <w:szCs w:val="24"/>
        </w:rPr>
        <w:t>μ</w:t>
      </w:r>
      <w:r w:rsidR="00015410">
        <w:rPr>
          <w:rFonts w:ascii="Times New Roman" w:hAnsi="Times New Roman" w:cs="Times New Roman"/>
          <w:sz w:val="24"/>
          <w:szCs w:val="24"/>
          <w:lang w:val="fr-FR"/>
        </w:rPr>
        <w:t xml:space="preserve">g GAE/mg d’extrait sec) que </w:t>
      </w:r>
      <w:proofErr w:type="spellStart"/>
      <w:r w:rsidR="00EF20B3">
        <w:rPr>
          <w:rFonts w:ascii="Times New Roman" w:hAnsi="Times New Roman" w:cs="Times New Roman"/>
          <w:sz w:val="24"/>
          <w:szCs w:val="24"/>
          <w:lang w:val="fr-FR"/>
        </w:rPr>
        <w:t>Aq.Eu</w:t>
      </w:r>
      <w:proofErr w:type="spellEnd"/>
      <w:r w:rsidR="00EF20B3">
        <w:rPr>
          <w:rFonts w:ascii="Times New Roman" w:hAnsi="Times New Roman" w:cs="Times New Roman"/>
          <w:sz w:val="24"/>
          <w:szCs w:val="24"/>
          <w:lang w:val="fr-FR"/>
        </w:rPr>
        <w:t xml:space="preserve"> </w:t>
      </w:r>
      <w:r w:rsidR="00015410">
        <w:rPr>
          <w:rFonts w:ascii="Times New Roman" w:hAnsi="Times New Roman" w:cs="Times New Roman"/>
          <w:sz w:val="24"/>
          <w:szCs w:val="24"/>
          <w:lang w:val="fr-FR"/>
        </w:rPr>
        <w:t xml:space="preserve">(57.92± 6.5 </w:t>
      </w:r>
      <w:r w:rsidR="00015410">
        <w:rPr>
          <w:rFonts w:ascii="Times New Roman" w:hAnsi="Times New Roman" w:cs="Times New Roman"/>
          <w:sz w:val="24"/>
          <w:szCs w:val="24"/>
        </w:rPr>
        <w:t>μ</w:t>
      </w:r>
      <w:r w:rsidR="00015410">
        <w:rPr>
          <w:rFonts w:ascii="Times New Roman" w:hAnsi="Times New Roman" w:cs="Times New Roman"/>
          <w:sz w:val="24"/>
          <w:szCs w:val="24"/>
          <w:lang w:val="fr-FR"/>
        </w:rPr>
        <w:t xml:space="preserve">g GAE/mg d’extrait sec). Cependant, les flavonoïdes dans les deux extraits </w:t>
      </w:r>
      <w:r w:rsidR="00EF20B3">
        <w:rPr>
          <w:rFonts w:ascii="Times New Roman" w:hAnsi="Times New Roman" w:cs="Times New Roman"/>
          <w:sz w:val="24"/>
          <w:szCs w:val="24"/>
          <w:lang w:val="fr-FR"/>
        </w:rPr>
        <w:t>sont</w:t>
      </w:r>
      <w:r w:rsidR="00015410">
        <w:rPr>
          <w:rFonts w:ascii="Times New Roman" w:hAnsi="Times New Roman" w:cs="Times New Roman"/>
          <w:sz w:val="24"/>
          <w:szCs w:val="24"/>
          <w:lang w:val="fr-FR"/>
        </w:rPr>
        <w:t xml:space="preserve"> très proches, avec</w:t>
      </w:r>
      <w:r w:rsidR="00EF20B3">
        <w:rPr>
          <w:rFonts w:ascii="Times New Roman" w:hAnsi="Times New Roman" w:cs="Times New Roman"/>
          <w:sz w:val="24"/>
          <w:szCs w:val="24"/>
          <w:lang w:val="fr-FR"/>
        </w:rPr>
        <w:t xml:space="preserve"> </w:t>
      </w:r>
      <w:r w:rsidR="00015410">
        <w:rPr>
          <w:rFonts w:ascii="Times New Roman" w:hAnsi="Times New Roman" w:cs="Times New Roman"/>
          <w:sz w:val="24"/>
          <w:szCs w:val="24"/>
          <w:lang w:val="fr-FR"/>
        </w:rPr>
        <w:t xml:space="preserve">5.39 ± 1.32 </w:t>
      </w:r>
      <w:r w:rsidR="00015410">
        <w:rPr>
          <w:rFonts w:ascii="Times New Roman" w:hAnsi="Times New Roman" w:cs="Times New Roman"/>
          <w:sz w:val="24"/>
          <w:szCs w:val="24"/>
        </w:rPr>
        <w:t>μ</w:t>
      </w:r>
      <w:r w:rsidR="00015410">
        <w:rPr>
          <w:rFonts w:ascii="Times New Roman" w:hAnsi="Times New Roman" w:cs="Times New Roman"/>
          <w:sz w:val="24"/>
          <w:szCs w:val="24"/>
          <w:lang w:val="fr-FR"/>
        </w:rPr>
        <w:t xml:space="preserve">g QE/mg et 4.86 ± 1.30 </w:t>
      </w:r>
      <w:r w:rsidR="00015410">
        <w:rPr>
          <w:rFonts w:ascii="Times New Roman" w:hAnsi="Times New Roman" w:cs="Times New Roman"/>
          <w:sz w:val="24"/>
          <w:szCs w:val="24"/>
        </w:rPr>
        <w:t>μ</w:t>
      </w:r>
      <w:r w:rsidR="00015410">
        <w:rPr>
          <w:rFonts w:ascii="Times New Roman" w:hAnsi="Times New Roman" w:cs="Times New Roman"/>
          <w:sz w:val="24"/>
          <w:szCs w:val="24"/>
          <w:lang w:val="fr-FR"/>
        </w:rPr>
        <w:t>g QE/mg d’extrait sec</w:t>
      </w:r>
      <w:r w:rsidR="00EF20B3">
        <w:rPr>
          <w:rFonts w:ascii="Times New Roman" w:hAnsi="Times New Roman" w:cs="Times New Roman"/>
          <w:sz w:val="24"/>
          <w:szCs w:val="24"/>
          <w:lang w:val="fr-FR"/>
        </w:rPr>
        <w:t>, respectivement</w:t>
      </w:r>
      <w:r w:rsidR="00015410">
        <w:rPr>
          <w:rFonts w:ascii="Times New Roman" w:hAnsi="Times New Roman" w:cs="Times New Roman"/>
          <w:sz w:val="24"/>
          <w:szCs w:val="24"/>
          <w:lang w:val="fr-FR"/>
        </w:rPr>
        <w:t>. L’activité antioxydante a été examinée à l’aide des tests de piégeage DPPH</w:t>
      </w:r>
      <w:r w:rsidR="00EF20B3">
        <w:rPr>
          <w:rFonts w:ascii="Times New Roman" w:hAnsi="Times New Roman" w:cs="Times New Roman"/>
          <w:sz w:val="24"/>
          <w:szCs w:val="24"/>
          <w:lang w:val="fr-FR"/>
        </w:rPr>
        <w:t>•</w:t>
      </w:r>
      <w:r w:rsidR="00015410">
        <w:rPr>
          <w:rFonts w:ascii="Times New Roman" w:hAnsi="Times New Roman" w:cs="Times New Roman"/>
          <w:sz w:val="24"/>
          <w:szCs w:val="24"/>
          <w:lang w:val="fr-FR"/>
        </w:rPr>
        <w:t xml:space="preserve"> et ABTS</w:t>
      </w:r>
      <w:r w:rsidR="00EF20B3">
        <w:rPr>
          <w:rFonts w:ascii="Times New Roman" w:hAnsi="Times New Roman" w:cs="Times New Roman"/>
          <w:sz w:val="24"/>
          <w:szCs w:val="24"/>
          <w:lang w:val="fr-FR"/>
        </w:rPr>
        <w:t>•</w:t>
      </w:r>
      <w:r w:rsidR="00015410">
        <w:rPr>
          <w:rFonts w:ascii="Times New Roman" w:hAnsi="Times New Roman" w:cs="Times New Roman"/>
          <w:sz w:val="24"/>
          <w:szCs w:val="24"/>
          <w:lang w:val="fr-FR"/>
        </w:rPr>
        <w:t xml:space="preserve">, ainsi que </w:t>
      </w:r>
      <w:r w:rsidR="00EF20B3">
        <w:rPr>
          <w:rFonts w:ascii="Times New Roman" w:hAnsi="Times New Roman" w:cs="Times New Roman"/>
          <w:sz w:val="24"/>
          <w:szCs w:val="24"/>
          <w:lang w:val="fr-FR"/>
        </w:rPr>
        <w:t xml:space="preserve">le </w:t>
      </w:r>
      <w:r w:rsidR="00015410">
        <w:rPr>
          <w:rFonts w:ascii="Times New Roman" w:hAnsi="Times New Roman" w:cs="Times New Roman"/>
          <w:sz w:val="24"/>
          <w:szCs w:val="24"/>
          <w:lang w:val="fr-FR"/>
        </w:rPr>
        <w:t>test</w:t>
      </w:r>
      <w:r w:rsidR="00EF20B3">
        <w:rPr>
          <w:rFonts w:ascii="Times New Roman" w:hAnsi="Times New Roman" w:cs="Times New Roman"/>
          <w:sz w:val="24"/>
          <w:szCs w:val="24"/>
          <w:lang w:val="fr-FR"/>
        </w:rPr>
        <w:t xml:space="preserve"> du pouvoir réducteur</w:t>
      </w:r>
      <w:r w:rsidR="00015410">
        <w:rPr>
          <w:rFonts w:ascii="Times New Roman" w:hAnsi="Times New Roman" w:cs="Times New Roman"/>
          <w:sz w:val="24"/>
          <w:szCs w:val="24"/>
          <w:lang w:val="fr-FR"/>
        </w:rPr>
        <w:t xml:space="preserve">. Les résultats ont montré que l'extrait </w:t>
      </w:r>
      <w:proofErr w:type="spellStart"/>
      <w:proofErr w:type="gramStart"/>
      <w:r w:rsidR="00015410">
        <w:rPr>
          <w:rFonts w:ascii="Times New Roman" w:hAnsi="Times New Roman" w:cs="Times New Roman"/>
          <w:sz w:val="24"/>
          <w:szCs w:val="24"/>
          <w:lang w:val="fr-FR"/>
        </w:rPr>
        <w:t>Aq.Ed</w:t>
      </w:r>
      <w:proofErr w:type="spellEnd"/>
      <w:proofErr w:type="gramEnd"/>
      <w:r w:rsidR="00015410">
        <w:rPr>
          <w:rFonts w:ascii="Times New Roman" w:hAnsi="Times New Roman" w:cs="Times New Roman"/>
          <w:sz w:val="24"/>
          <w:szCs w:val="24"/>
          <w:lang w:val="fr-FR"/>
        </w:rPr>
        <w:t xml:space="preserve"> p</w:t>
      </w:r>
      <w:r w:rsidR="00EF20B3">
        <w:rPr>
          <w:rFonts w:ascii="Times New Roman" w:hAnsi="Times New Roman" w:cs="Times New Roman"/>
          <w:sz w:val="24"/>
          <w:szCs w:val="24"/>
          <w:lang w:val="fr-FR"/>
        </w:rPr>
        <w:t>eut</w:t>
      </w:r>
      <w:r w:rsidR="00015410">
        <w:rPr>
          <w:rFonts w:ascii="Times New Roman" w:hAnsi="Times New Roman" w:cs="Times New Roman"/>
          <w:sz w:val="24"/>
          <w:szCs w:val="24"/>
          <w:lang w:val="fr-FR"/>
        </w:rPr>
        <w:t xml:space="preserve"> piéger</w:t>
      </w:r>
      <w:r w:rsidR="00EF20B3" w:rsidRPr="00EF20B3">
        <w:rPr>
          <w:rFonts w:ascii="Times New Roman" w:hAnsi="Times New Roman" w:cs="Times New Roman"/>
          <w:sz w:val="24"/>
          <w:szCs w:val="24"/>
          <w:lang w:val="fr-FR"/>
        </w:rPr>
        <w:t xml:space="preserve"> </w:t>
      </w:r>
      <w:r w:rsidR="00EF20B3">
        <w:rPr>
          <w:rFonts w:ascii="Times New Roman" w:hAnsi="Times New Roman" w:cs="Times New Roman"/>
          <w:sz w:val="24"/>
          <w:szCs w:val="24"/>
          <w:lang w:val="fr-FR"/>
        </w:rPr>
        <w:t>DPPH•</w:t>
      </w:r>
      <w:r w:rsidR="00015410">
        <w:rPr>
          <w:rFonts w:ascii="Times New Roman" w:hAnsi="Times New Roman" w:cs="Times New Roman"/>
          <w:sz w:val="24"/>
          <w:szCs w:val="24"/>
          <w:lang w:val="fr-FR"/>
        </w:rPr>
        <w:t xml:space="preserve"> jusqu'à 87</w:t>
      </w:r>
      <w:r w:rsidR="005B4983">
        <w:rPr>
          <w:rFonts w:ascii="Times New Roman" w:hAnsi="Times New Roman" w:cs="Times New Roman"/>
          <w:sz w:val="24"/>
          <w:szCs w:val="24"/>
          <w:lang w:val="fr-FR"/>
        </w:rPr>
        <w:t>%, tandis</w:t>
      </w:r>
      <w:r w:rsidR="00015410">
        <w:rPr>
          <w:rFonts w:ascii="Times New Roman" w:hAnsi="Times New Roman" w:cs="Times New Roman"/>
          <w:sz w:val="24"/>
          <w:szCs w:val="24"/>
          <w:lang w:val="fr-FR"/>
        </w:rPr>
        <w:t xml:space="preserve"> que l'extrait </w:t>
      </w:r>
      <w:proofErr w:type="spellStart"/>
      <w:r w:rsidR="00015410">
        <w:rPr>
          <w:rFonts w:ascii="Times New Roman" w:hAnsi="Times New Roman" w:cs="Times New Roman"/>
          <w:sz w:val="24"/>
          <w:szCs w:val="24"/>
          <w:lang w:val="fr-FR"/>
        </w:rPr>
        <w:t>Aq.Eu</w:t>
      </w:r>
      <w:proofErr w:type="spellEnd"/>
      <w:r w:rsidR="00015410">
        <w:rPr>
          <w:rFonts w:ascii="Times New Roman" w:hAnsi="Times New Roman" w:cs="Times New Roman"/>
          <w:sz w:val="24"/>
          <w:szCs w:val="24"/>
          <w:lang w:val="fr-FR"/>
        </w:rPr>
        <w:t xml:space="preserve"> </w:t>
      </w:r>
      <w:r w:rsidR="00EF20B3">
        <w:rPr>
          <w:rFonts w:ascii="Times New Roman" w:hAnsi="Times New Roman" w:cs="Times New Roman"/>
          <w:sz w:val="24"/>
          <w:szCs w:val="24"/>
          <w:lang w:val="fr-FR"/>
        </w:rPr>
        <w:t>peut piéger</w:t>
      </w:r>
      <w:r w:rsidR="00EF20B3" w:rsidRPr="00EF20B3">
        <w:rPr>
          <w:rFonts w:ascii="Times New Roman" w:hAnsi="Times New Roman" w:cs="Times New Roman"/>
          <w:sz w:val="24"/>
          <w:szCs w:val="24"/>
          <w:lang w:val="fr-FR"/>
        </w:rPr>
        <w:t xml:space="preserve"> </w:t>
      </w:r>
      <w:r w:rsidR="00EF20B3">
        <w:rPr>
          <w:rFonts w:ascii="Times New Roman" w:hAnsi="Times New Roman" w:cs="Times New Roman"/>
          <w:sz w:val="24"/>
          <w:szCs w:val="24"/>
          <w:lang w:val="fr-FR"/>
        </w:rPr>
        <w:t xml:space="preserve">DPPH• jusqu'à </w:t>
      </w:r>
      <w:r w:rsidR="00015410">
        <w:rPr>
          <w:rFonts w:ascii="Times New Roman" w:hAnsi="Times New Roman" w:cs="Times New Roman"/>
          <w:sz w:val="24"/>
          <w:szCs w:val="24"/>
          <w:lang w:val="fr-FR"/>
        </w:rPr>
        <w:t>75 %. De manière similaire, le test ABTS• a révélé que les deux extraits présent</w:t>
      </w:r>
      <w:r w:rsidR="005B4983">
        <w:rPr>
          <w:rFonts w:ascii="Times New Roman" w:hAnsi="Times New Roman" w:cs="Times New Roman"/>
          <w:sz w:val="24"/>
          <w:szCs w:val="24"/>
          <w:lang w:val="fr-FR"/>
        </w:rPr>
        <w:t>e</w:t>
      </w:r>
      <w:r w:rsidR="00015410">
        <w:rPr>
          <w:rFonts w:ascii="Times New Roman" w:hAnsi="Times New Roman" w:cs="Times New Roman"/>
          <w:sz w:val="24"/>
          <w:szCs w:val="24"/>
          <w:lang w:val="fr-FR"/>
        </w:rPr>
        <w:t xml:space="preserve">nt une activité </w:t>
      </w:r>
      <w:proofErr w:type="spellStart"/>
      <w:r w:rsidR="00015410">
        <w:rPr>
          <w:rFonts w:ascii="Times New Roman" w:hAnsi="Times New Roman" w:cs="Times New Roman"/>
          <w:sz w:val="24"/>
          <w:szCs w:val="24"/>
          <w:lang w:val="fr-FR"/>
        </w:rPr>
        <w:t>antioxydante</w:t>
      </w:r>
      <w:proofErr w:type="spellEnd"/>
      <w:r w:rsidR="00015410">
        <w:rPr>
          <w:rFonts w:ascii="Times New Roman" w:hAnsi="Times New Roman" w:cs="Times New Roman"/>
          <w:sz w:val="24"/>
          <w:szCs w:val="24"/>
          <w:lang w:val="fr-FR"/>
        </w:rPr>
        <w:t xml:space="preserve"> considérable, avec 89.79 % pour </w:t>
      </w:r>
      <w:proofErr w:type="spellStart"/>
      <w:proofErr w:type="gramStart"/>
      <w:r w:rsidR="00015410">
        <w:rPr>
          <w:rFonts w:ascii="Times New Roman" w:hAnsi="Times New Roman" w:cs="Times New Roman"/>
          <w:sz w:val="24"/>
          <w:szCs w:val="24"/>
          <w:lang w:val="fr-FR"/>
        </w:rPr>
        <w:t>Aq.Ed</w:t>
      </w:r>
      <w:proofErr w:type="spellEnd"/>
      <w:proofErr w:type="gramEnd"/>
      <w:r w:rsidR="00015410">
        <w:rPr>
          <w:rFonts w:ascii="Times New Roman" w:hAnsi="Times New Roman" w:cs="Times New Roman"/>
          <w:sz w:val="24"/>
          <w:szCs w:val="24"/>
          <w:lang w:val="fr-FR"/>
        </w:rPr>
        <w:t xml:space="preserve"> et 75.47 % pour </w:t>
      </w:r>
      <w:proofErr w:type="spellStart"/>
      <w:r w:rsidR="00015410">
        <w:rPr>
          <w:rFonts w:ascii="Times New Roman" w:hAnsi="Times New Roman" w:cs="Times New Roman"/>
          <w:sz w:val="24"/>
          <w:szCs w:val="24"/>
          <w:lang w:val="fr-FR"/>
        </w:rPr>
        <w:t>Aq.Eu</w:t>
      </w:r>
      <w:proofErr w:type="spellEnd"/>
      <w:r w:rsidR="005B4983">
        <w:rPr>
          <w:rFonts w:ascii="Times New Roman" w:hAnsi="Times New Roman" w:cs="Times New Roman"/>
          <w:sz w:val="24"/>
          <w:szCs w:val="24"/>
          <w:lang w:val="fr-FR"/>
        </w:rPr>
        <w:t xml:space="preserve"> à la concentration 600</w:t>
      </w:r>
      <w:r w:rsidR="005B4983" w:rsidRPr="005B4983">
        <w:rPr>
          <w:rFonts w:ascii="Times New Roman" w:hAnsi="Times New Roman" w:cs="Times New Roman"/>
          <w:sz w:val="24"/>
          <w:szCs w:val="24"/>
          <w:lang w:val="fr-FR"/>
        </w:rPr>
        <w:t xml:space="preserve"> </w:t>
      </w:r>
      <w:r w:rsidR="005B4983">
        <w:rPr>
          <w:rFonts w:ascii="Times New Roman" w:hAnsi="Times New Roman" w:cs="Times New Roman"/>
          <w:sz w:val="24"/>
          <w:szCs w:val="24"/>
        </w:rPr>
        <w:t>μ</w:t>
      </w:r>
      <w:r w:rsidR="005B4983">
        <w:rPr>
          <w:rFonts w:ascii="Times New Roman" w:hAnsi="Times New Roman" w:cs="Times New Roman"/>
          <w:sz w:val="24"/>
          <w:szCs w:val="24"/>
          <w:lang w:val="fr-FR"/>
        </w:rPr>
        <w:t>g/</w:t>
      </w:r>
      <w:proofErr w:type="spellStart"/>
      <w:r w:rsidR="005B4983">
        <w:rPr>
          <w:rFonts w:ascii="Times New Roman" w:hAnsi="Times New Roman" w:cs="Times New Roman"/>
          <w:sz w:val="24"/>
          <w:szCs w:val="24"/>
          <w:lang w:val="fr-FR"/>
        </w:rPr>
        <w:t>mL</w:t>
      </w:r>
      <w:proofErr w:type="spellEnd"/>
      <w:r w:rsidR="00015410">
        <w:rPr>
          <w:rFonts w:ascii="Times New Roman" w:hAnsi="Times New Roman" w:cs="Times New Roman"/>
          <w:sz w:val="24"/>
          <w:szCs w:val="24"/>
          <w:lang w:val="fr-FR"/>
        </w:rPr>
        <w:t xml:space="preserve">. Il est à noter que </w:t>
      </w:r>
      <w:proofErr w:type="spellStart"/>
      <w:proofErr w:type="gramStart"/>
      <w:r w:rsidR="005B4983">
        <w:rPr>
          <w:rFonts w:ascii="Times New Roman" w:hAnsi="Times New Roman" w:cs="Times New Roman"/>
          <w:sz w:val="24"/>
          <w:szCs w:val="24"/>
          <w:lang w:val="fr-FR"/>
        </w:rPr>
        <w:t>Aq.Ed</w:t>
      </w:r>
      <w:proofErr w:type="spellEnd"/>
      <w:proofErr w:type="gramEnd"/>
      <w:r w:rsidR="005B4983">
        <w:rPr>
          <w:rFonts w:ascii="Times New Roman" w:hAnsi="Times New Roman" w:cs="Times New Roman"/>
          <w:sz w:val="24"/>
          <w:szCs w:val="24"/>
          <w:lang w:val="fr-FR"/>
        </w:rPr>
        <w:t xml:space="preserve"> </w:t>
      </w:r>
      <w:r w:rsidR="00015410">
        <w:rPr>
          <w:rFonts w:ascii="Times New Roman" w:hAnsi="Times New Roman" w:cs="Times New Roman"/>
          <w:sz w:val="24"/>
          <w:szCs w:val="24"/>
          <w:lang w:val="fr-FR"/>
        </w:rPr>
        <w:t xml:space="preserve">est plus puissant que </w:t>
      </w:r>
      <w:proofErr w:type="spellStart"/>
      <w:r w:rsidR="005B4983">
        <w:rPr>
          <w:rFonts w:ascii="Times New Roman" w:hAnsi="Times New Roman" w:cs="Times New Roman"/>
          <w:sz w:val="24"/>
          <w:szCs w:val="24"/>
          <w:lang w:val="fr-FR"/>
        </w:rPr>
        <w:t>Aq.Eu</w:t>
      </w:r>
      <w:proofErr w:type="spellEnd"/>
      <w:r w:rsidR="00015410">
        <w:rPr>
          <w:rFonts w:ascii="Times New Roman" w:hAnsi="Times New Roman" w:cs="Times New Roman"/>
          <w:sz w:val="24"/>
          <w:szCs w:val="24"/>
          <w:lang w:val="fr-FR"/>
        </w:rPr>
        <w:t xml:space="preserve">. Par ailleurs, les extraits </w:t>
      </w:r>
      <w:proofErr w:type="spellStart"/>
      <w:proofErr w:type="gramStart"/>
      <w:r w:rsidR="005B4983">
        <w:rPr>
          <w:rFonts w:ascii="Times New Roman" w:hAnsi="Times New Roman" w:cs="Times New Roman"/>
          <w:sz w:val="24"/>
          <w:szCs w:val="24"/>
          <w:lang w:val="fr-FR"/>
        </w:rPr>
        <w:t>Aq.Ed</w:t>
      </w:r>
      <w:proofErr w:type="spellEnd"/>
      <w:proofErr w:type="gramEnd"/>
      <w:r w:rsidR="00015410">
        <w:rPr>
          <w:rFonts w:ascii="Times New Roman" w:hAnsi="Times New Roman" w:cs="Times New Roman"/>
          <w:sz w:val="24"/>
          <w:szCs w:val="24"/>
          <w:lang w:val="fr-FR"/>
        </w:rPr>
        <w:t xml:space="preserve"> et </w:t>
      </w:r>
      <w:proofErr w:type="spellStart"/>
      <w:r w:rsidR="005B4983">
        <w:rPr>
          <w:rFonts w:ascii="Times New Roman" w:hAnsi="Times New Roman" w:cs="Times New Roman"/>
          <w:sz w:val="24"/>
          <w:szCs w:val="24"/>
          <w:lang w:val="fr-FR"/>
        </w:rPr>
        <w:t>Aq.Eu</w:t>
      </w:r>
      <w:proofErr w:type="spellEnd"/>
      <w:r w:rsidR="005B4983">
        <w:rPr>
          <w:rFonts w:ascii="Times New Roman" w:hAnsi="Times New Roman" w:cs="Times New Roman"/>
          <w:sz w:val="24"/>
          <w:szCs w:val="24"/>
          <w:lang w:val="fr-FR"/>
        </w:rPr>
        <w:t xml:space="preserve"> </w:t>
      </w:r>
      <w:r w:rsidR="00015410">
        <w:rPr>
          <w:rFonts w:ascii="Times New Roman" w:hAnsi="Times New Roman" w:cs="Times New Roman"/>
          <w:sz w:val="24"/>
          <w:szCs w:val="24"/>
          <w:lang w:val="fr-FR"/>
        </w:rPr>
        <w:t>ont montré une forte capacité réductrice, avec EC₅₀ de 227.79 ± 20.5</w:t>
      </w:r>
      <w:r w:rsidR="00883985">
        <w:rPr>
          <w:rFonts w:ascii="Times New Roman" w:hAnsi="Times New Roman" w:cs="Times New Roman"/>
          <w:sz w:val="24"/>
          <w:szCs w:val="24"/>
          <w:lang w:val="fr-FR"/>
        </w:rPr>
        <w:t>2</w:t>
      </w:r>
      <w:r w:rsidR="00015410">
        <w:rPr>
          <w:rFonts w:ascii="Times New Roman" w:hAnsi="Times New Roman" w:cs="Times New Roman"/>
          <w:sz w:val="24"/>
          <w:szCs w:val="24"/>
          <w:lang w:val="fr-FR"/>
        </w:rPr>
        <w:t xml:space="preserve"> </w:t>
      </w:r>
      <w:r w:rsidR="00015410">
        <w:rPr>
          <w:rFonts w:ascii="Times New Roman" w:hAnsi="Times New Roman" w:cs="Times New Roman"/>
          <w:sz w:val="24"/>
          <w:szCs w:val="24"/>
        </w:rPr>
        <w:t>μ</w:t>
      </w:r>
      <w:r w:rsidR="00015410">
        <w:rPr>
          <w:rFonts w:ascii="Times New Roman" w:hAnsi="Times New Roman" w:cs="Times New Roman"/>
          <w:sz w:val="24"/>
          <w:szCs w:val="24"/>
          <w:lang w:val="fr-FR"/>
        </w:rPr>
        <w:t>g/</w:t>
      </w:r>
      <w:proofErr w:type="spellStart"/>
      <w:r w:rsidR="00015410">
        <w:rPr>
          <w:rFonts w:ascii="Times New Roman" w:hAnsi="Times New Roman" w:cs="Times New Roman"/>
          <w:sz w:val="24"/>
          <w:szCs w:val="24"/>
          <w:lang w:val="fr-FR"/>
        </w:rPr>
        <w:t>mL</w:t>
      </w:r>
      <w:proofErr w:type="spellEnd"/>
      <w:r w:rsidR="00015410">
        <w:rPr>
          <w:rFonts w:ascii="Times New Roman" w:hAnsi="Times New Roman" w:cs="Times New Roman"/>
          <w:sz w:val="24"/>
          <w:szCs w:val="24"/>
          <w:lang w:val="fr-FR"/>
        </w:rPr>
        <w:t xml:space="preserve"> et 185.03 ± 70.24 </w:t>
      </w:r>
      <w:r w:rsidR="00015410">
        <w:rPr>
          <w:rFonts w:ascii="Times New Roman" w:hAnsi="Times New Roman" w:cs="Times New Roman"/>
          <w:sz w:val="24"/>
          <w:szCs w:val="24"/>
        </w:rPr>
        <w:t>μ</w:t>
      </w:r>
      <w:r w:rsidR="00015410">
        <w:rPr>
          <w:rFonts w:ascii="Times New Roman" w:hAnsi="Times New Roman" w:cs="Times New Roman"/>
          <w:sz w:val="24"/>
          <w:szCs w:val="24"/>
          <w:lang w:val="fr-FR"/>
        </w:rPr>
        <w:t>g/</w:t>
      </w:r>
      <w:proofErr w:type="spellStart"/>
      <w:r w:rsidR="00015410">
        <w:rPr>
          <w:rFonts w:ascii="Times New Roman" w:hAnsi="Times New Roman" w:cs="Times New Roman"/>
          <w:sz w:val="24"/>
          <w:szCs w:val="24"/>
          <w:lang w:val="fr-FR"/>
        </w:rPr>
        <w:t>mL</w:t>
      </w:r>
      <w:proofErr w:type="spellEnd"/>
      <w:r w:rsidR="00015410">
        <w:rPr>
          <w:rFonts w:ascii="Times New Roman" w:hAnsi="Times New Roman" w:cs="Times New Roman"/>
          <w:sz w:val="24"/>
          <w:szCs w:val="24"/>
          <w:lang w:val="fr-FR"/>
        </w:rPr>
        <w:t xml:space="preserve">, respectivement. Ces résultats suggèrent </w:t>
      </w:r>
      <w:r w:rsidR="005B4983">
        <w:rPr>
          <w:rFonts w:ascii="Times New Roman" w:hAnsi="Times New Roman" w:cs="Times New Roman"/>
          <w:sz w:val="24"/>
          <w:szCs w:val="24"/>
          <w:lang w:val="fr-FR"/>
        </w:rPr>
        <w:t xml:space="preserve">que la plante </w:t>
      </w:r>
      <w:proofErr w:type="spellStart"/>
      <w:r w:rsidR="005B4983">
        <w:rPr>
          <w:rFonts w:ascii="Times New Roman" w:hAnsi="Times New Roman" w:cs="Times New Roman"/>
          <w:i/>
          <w:iCs/>
          <w:sz w:val="24"/>
          <w:szCs w:val="24"/>
          <w:lang w:val="fr-FR"/>
        </w:rPr>
        <w:t>Retama</w:t>
      </w:r>
      <w:proofErr w:type="spellEnd"/>
      <w:r w:rsidR="005B4983">
        <w:rPr>
          <w:rFonts w:ascii="Times New Roman" w:hAnsi="Times New Roman" w:cs="Times New Roman"/>
          <w:i/>
          <w:iCs/>
          <w:sz w:val="24"/>
          <w:szCs w:val="24"/>
          <w:lang w:val="fr-FR"/>
        </w:rPr>
        <w:t xml:space="preserve"> </w:t>
      </w:r>
      <w:proofErr w:type="spellStart"/>
      <w:r w:rsidR="005B4983">
        <w:rPr>
          <w:rFonts w:ascii="Times New Roman" w:hAnsi="Times New Roman" w:cs="Times New Roman"/>
          <w:i/>
          <w:iCs/>
          <w:sz w:val="24"/>
          <w:szCs w:val="24"/>
          <w:lang w:val="fr-FR"/>
        </w:rPr>
        <w:t>raetam</w:t>
      </w:r>
      <w:proofErr w:type="spellEnd"/>
      <w:r w:rsidR="005B4983">
        <w:rPr>
          <w:rFonts w:ascii="Times New Roman" w:hAnsi="Times New Roman" w:cs="Times New Roman"/>
          <w:sz w:val="24"/>
          <w:szCs w:val="24"/>
          <w:lang w:val="fr-FR"/>
        </w:rPr>
        <w:t xml:space="preserve"> </w:t>
      </w:r>
      <w:r w:rsidR="00015410">
        <w:rPr>
          <w:rFonts w:ascii="Times New Roman" w:hAnsi="Times New Roman" w:cs="Times New Roman"/>
          <w:sz w:val="24"/>
          <w:szCs w:val="24"/>
          <w:lang w:val="fr-FR"/>
        </w:rPr>
        <w:t>possède une activité antioxydante notable, soutenant ainsi son utilisation thérapeutique</w:t>
      </w:r>
      <w:r w:rsidR="007206CA">
        <w:rPr>
          <w:rFonts w:ascii="Times New Roman" w:hAnsi="Times New Roman" w:cs="Times New Roman" w:hint="cs"/>
          <w:sz w:val="24"/>
          <w:szCs w:val="24"/>
          <w:rtl/>
          <w:lang w:val="fr-FR"/>
        </w:rPr>
        <w:t xml:space="preserve"> </w:t>
      </w:r>
      <w:r w:rsidR="007206CA">
        <w:rPr>
          <w:rFonts w:ascii="Times New Roman" w:hAnsi="Times New Roman" w:cs="Times New Roman"/>
          <w:sz w:val="24"/>
          <w:szCs w:val="24"/>
          <w:lang w:val="fr-FR"/>
        </w:rPr>
        <w:t>et</w:t>
      </w:r>
      <w:r w:rsidR="007206CA" w:rsidRPr="007206CA">
        <w:rPr>
          <w:lang w:val="fr-FR"/>
        </w:rPr>
        <w:t xml:space="preserve"> </w:t>
      </w:r>
      <w:r w:rsidR="007206CA" w:rsidRPr="007206CA">
        <w:rPr>
          <w:rFonts w:ascii="Times New Roman" w:hAnsi="Times New Roman" w:cs="Times New Roman"/>
          <w:sz w:val="24"/>
          <w:szCs w:val="24"/>
          <w:lang w:val="fr-FR"/>
        </w:rPr>
        <w:t>Produits alimentaires</w:t>
      </w:r>
      <w:r w:rsidR="007206CA">
        <w:rPr>
          <w:rFonts w:ascii="Times New Roman" w:hAnsi="Times New Roman" w:cs="Times New Roman"/>
          <w:sz w:val="24"/>
          <w:szCs w:val="24"/>
          <w:lang w:val="fr-FR"/>
        </w:rPr>
        <w:t>.</w:t>
      </w:r>
    </w:p>
    <w:p w14:paraId="7F22BD4C" w14:textId="04C5151B" w:rsidR="005B4983" w:rsidRPr="005B4983" w:rsidRDefault="005B4983" w:rsidP="005B4983">
      <w:pPr>
        <w:bidi w:val="0"/>
        <w:spacing w:line="360" w:lineRule="auto"/>
        <w:rPr>
          <w:rFonts w:ascii="Times New Roman" w:hAnsi="Times New Roman" w:cs="Times New Roman"/>
          <w:b/>
          <w:bCs/>
          <w:sz w:val="24"/>
          <w:szCs w:val="24"/>
          <w:lang w:val="fr-FR"/>
        </w:rPr>
      </w:pPr>
      <w:r w:rsidRPr="005B4983">
        <w:rPr>
          <w:rFonts w:ascii="Times New Roman" w:hAnsi="Times New Roman" w:cs="Times New Roman"/>
          <w:b/>
          <w:bCs/>
          <w:sz w:val="24"/>
          <w:szCs w:val="24"/>
          <w:lang w:val="fr-FR"/>
        </w:rPr>
        <w:t xml:space="preserve">Mots </w:t>
      </w:r>
      <w:r w:rsidR="007206CA" w:rsidRPr="005B4983">
        <w:rPr>
          <w:rFonts w:ascii="Times New Roman" w:hAnsi="Times New Roman" w:cs="Times New Roman"/>
          <w:b/>
          <w:bCs/>
          <w:sz w:val="24"/>
          <w:szCs w:val="24"/>
          <w:lang w:val="fr-FR"/>
        </w:rPr>
        <w:t>clés :</w:t>
      </w:r>
      <w:r w:rsidRPr="005B4983">
        <w:rPr>
          <w:rFonts w:ascii="Times New Roman" w:eastAsia="Times New Roman" w:hAnsi="Times New Roman" w:cs="Times New Roman"/>
          <w:sz w:val="24"/>
          <w:lang w:val="fr-FR"/>
        </w:rPr>
        <w:t xml:space="preserve"> Antioxydants, </w:t>
      </w:r>
      <w:r w:rsidR="00103CC6" w:rsidRPr="005B4983">
        <w:rPr>
          <w:rFonts w:ascii="Times New Roman" w:eastAsia="Times New Roman" w:hAnsi="Times New Roman" w:cs="Times New Roman"/>
          <w:sz w:val="24"/>
          <w:lang w:val="fr-FR"/>
        </w:rPr>
        <w:t>flavonoïdes</w:t>
      </w:r>
      <w:r w:rsidRPr="005B4983">
        <w:rPr>
          <w:rFonts w:ascii="Times New Roman" w:eastAsia="Times New Roman" w:hAnsi="Times New Roman" w:cs="Times New Roman"/>
          <w:sz w:val="24"/>
          <w:lang w:val="fr-FR"/>
        </w:rPr>
        <w:t xml:space="preserve">, </w:t>
      </w:r>
      <w:r w:rsidR="00103CC6" w:rsidRPr="00103CC6">
        <w:rPr>
          <w:rFonts w:ascii="Times New Roman" w:eastAsia="Times New Roman" w:hAnsi="Times New Roman" w:cs="Times New Roman"/>
          <w:sz w:val="24"/>
          <w:lang w:val="fr-FR"/>
        </w:rPr>
        <w:t>stress oxydatif</w:t>
      </w:r>
      <w:r w:rsidRPr="005B4983">
        <w:rPr>
          <w:rFonts w:ascii="Times New Roman" w:eastAsia="Times New Roman" w:hAnsi="Times New Roman" w:cs="Times New Roman"/>
          <w:sz w:val="24"/>
          <w:lang w:val="fr-FR"/>
        </w:rPr>
        <w:t xml:space="preserve">, </w:t>
      </w:r>
      <w:r w:rsidR="00001253" w:rsidRPr="005B4983">
        <w:rPr>
          <w:rFonts w:ascii="Times New Roman" w:eastAsia="Times New Roman" w:hAnsi="Times New Roman" w:cs="Times New Roman"/>
          <w:sz w:val="24"/>
          <w:lang w:val="fr-FR"/>
        </w:rPr>
        <w:t>polyphénols</w:t>
      </w:r>
      <w:r w:rsidRPr="005B4983">
        <w:rPr>
          <w:rFonts w:ascii="Times New Roman" w:eastAsia="Times New Roman" w:hAnsi="Times New Roman" w:cs="Times New Roman"/>
          <w:sz w:val="24"/>
          <w:lang w:val="fr-FR"/>
        </w:rPr>
        <w:t xml:space="preserve">, </w:t>
      </w:r>
      <w:proofErr w:type="spellStart"/>
      <w:r w:rsidRPr="005B4983">
        <w:rPr>
          <w:rFonts w:ascii="Times New Roman" w:eastAsia="Times New Roman" w:hAnsi="Times New Roman" w:cs="Times New Roman"/>
          <w:i/>
          <w:iCs/>
          <w:sz w:val="24"/>
          <w:lang w:val="fr-FR"/>
        </w:rPr>
        <w:t>Retama</w:t>
      </w:r>
      <w:proofErr w:type="spellEnd"/>
      <w:r w:rsidRPr="005B4983">
        <w:rPr>
          <w:rFonts w:ascii="Times New Roman" w:eastAsia="Times New Roman" w:hAnsi="Times New Roman" w:cs="Times New Roman"/>
          <w:i/>
          <w:iCs/>
          <w:sz w:val="24"/>
          <w:lang w:val="fr-FR"/>
        </w:rPr>
        <w:t xml:space="preserve"> </w:t>
      </w:r>
      <w:proofErr w:type="spellStart"/>
      <w:r w:rsidRPr="005B4983">
        <w:rPr>
          <w:rFonts w:ascii="Times New Roman" w:eastAsia="Times New Roman" w:hAnsi="Times New Roman" w:cs="Times New Roman"/>
          <w:i/>
          <w:iCs/>
          <w:sz w:val="24"/>
          <w:lang w:val="fr-FR"/>
        </w:rPr>
        <w:t>raetam</w:t>
      </w:r>
      <w:proofErr w:type="spellEnd"/>
      <w:r w:rsidRPr="005B4983">
        <w:rPr>
          <w:rFonts w:ascii="Times New Roman" w:eastAsia="Times New Roman" w:hAnsi="Times New Roman" w:cs="Times New Roman"/>
          <w:i/>
          <w:iCs/>
          <w:sz w:val="24"/>
          <w:lang w:val="fr-FR"/>
        </w:rPr>
        <w:t>.</w:t>
      </w:r>
    </w:p>
    <w:p w14:paraId="13DF1EDA" w14:textId="77777777" w:rsidR="00015410" w:rsidRPr="005B4983" w:rsidRDefault="00015410" w:rsidP="00015410">
      <w:pPr>
        <w:tabs>
          <w:tab w:val="left" w:pos="8130"/>
        </w:tabs>
        <w:bidi w:val="0"/>
        <w:rPr>
          <w:rFonts w:asciiTheme="majorBidi" w:hAnsiTheme="majorBidi" w:cstheme="majorBidi"/>
          <w:b/>
          <w:bCs/>
          <w:sz w:val="36"/>
          <w:szCs w:val="36"/>
          <w:lang w:val="fr-FR"/>
        </w:rPr>
      </w:pPr>
    </w:p>
    <w:p w14:paraId="237282AA" w14:textId="77777777" w:rsidR="00547861" w:rsidRPr="005B4983" w:rsidRDefault="00547861" w:rsidP="00BF5C9F">
      <w:pPr>
        <w:tabs>
          <w:tab w:val="left" w:pos="8130"/>
        </w:tabs>
        <w:rPr>
          <w:lang w:val="fr-FR"/>
        </w:rPr>
      </w:pPr>
    </w:p>
    <w:p w14:paraId="7B0B6774" w14:textId="77777777" w:rsidR="00547861" w:rsidRPr="00103CC6" w:rsidRDefault="00547861" w:rsidP="00BF5C9F">
      <w:pPr>
        <w:tabs>
          <w:tab w:val="left" w:pos="8130"/>
        </w:tabs>
        <w:rPr>
          <w:lang w:val="fr-FR"/>
        </w:rPr>
      </w:pPr>
    </w:p>
    <w:p w14:paraId="7F8CDA14" w14:textId="77777777" w:rsidR="00547861" w:rsidRPr="005B4983" w:rsidRDefault="00547861" w:rsidP="00BF5C9F">
      <w:pPr>
        <w:tabs>
          <w:tab w:val="left" w:pos="8130"/>
        </w:tabs>
        <w:rPr>
          <w:lang w:val="fr-FR"/>
        </w:rPr>
      </w:pPr>
    </w:p>
    <w:p w14:paraId="599724BB" w14:textId="77777777" w:rsidR="00547861" w:rsidRPr="005B4983" w:rsidRDefault="00547861" w:rsidP="00BF5C9F">
      <w:pPr>
        <w:tabs>
          <w:tab w:val="left" w:pos="8130"/>
        </w:tabs>
        <w:rPr>
          <w:lang w:val="fr-FR"/>
        </w:rPr>
      </w:pPr>
    </w:p>
    <w:p w14:paraId="1668F054" w14:textId="77777777" w:rsidR="00547861" w:rsidRPr="005B4983" w:rsidRDefault="00547861" w:rsidP="00BF5C9F">
      <w:pPr>
        <w:tabs>
          <w:tab w:val="left" w:pos="8130"/>
        </w:tabs>
        <w:rPr>
          <w:lang w:val="fr-FR"/>
        </w:rPr>
      </w:pPr>
    </w:p>
    <w:p w14:paraId="52D88A8D" w14:textId="77777777" w:rsidR="00547861" w:rsidRPr="005B4983" w:rsidRDefault="00547861" w:rsidP="00BF5C9F">
      <w:pPr>
        <w:tabs>
          <w:tab w:val="left" w:pos="8130"/>
        </w:tabs>
        <w:rPr>
          <w:lang w:val="fr-FR"/>
        </w:rPr>
      </w:pPr>
    </w:p>
    <w:p w14:paraId="58481A5D" w14:textId="77777777" w:rsidR="00547861" w:rsidRPr="005B4983" w:rsidRDefault="00547861" w:rsidP="00BF5C9F">
      <w:pPr>
        <w:tabs>
          <w:tab w:val="left" w:pos="8130"/>
        </w:tabs>
        <w:rPr>
          <w:lang w:val="fr-FR"/>
        </w:rPr>
      </w:pPr>
    </w:p>
    <w:p w14:paraId="61284523" w14:textId="77777777" w:rsidR="00547861" w:rsidRPr="005B4983" w:rsidRDefault="00547861" w:rsidP="00BF5C9F">
      <w:pPr>
        <w:tabs>
          <w:tab w:val="left" w:pos="8130"/>
        </w:tabs>
        <w:rPr>
          <w:lang w:val="fr-FR"/>
        </w:rPr>
      </w:pPr>
    </w:p>
    <w:p w14:paraId="60F14A5F" w14:textId="77777777" w:rsidR="00547861" w:rsidRPr="005B4983" w:rsidRDefault="00547861" w:rsidP="00BF5C9F">
      <w:pPr>
        <w:tabs>
          <w:tab w:val="left" w:pos="8130"/>
        </w:tabs>
        <w:rPr>
          <w:lang w:val="fr-FR"/>
        </w:rPr>
      </w:pPr>
    </w:p>
    <w:p w14:paraId="23BF059D" w14:textId="77777777" w:rsidR="00547861" w:rsidRPr="005B4983" w:rsidRDefault="00547861" w:rsidP="00BF5C9F">
      <w:pPr>
        <w:tabs>
          <w:tab w:val="left" w:pos="8130"/>
        </w:tabs>
        <w:rPr>
          <w:lang w:val="fr-FR"/>
        </w:rPr>
      </w:pPr>
    </w:p>
    <w:p w14:paraId="72472F79" w14:textId="77777777" w:rsidR="00547861" w:rsidRPr="005B4983" w:rsidRDefault="00547861" w:rsidP="00BF5C9F">
      <w:pPr>
        <w:tabs>
          <w:tab w:val="left" w:pos="8130"/>
        </w:tabs>
        <w:rPr>
          <w:lang w:val="fr-FR"/>
        </w:rPr>
      </w:pPr>
    </w:p>
    <w:p w14:paraId="2FF53430" w14:textId="77777777" w:rsidR="00547861" w:rsidRPr="005B4983" w:rsidRDefault="00547861" w:rsidP="00BF5C9F">
      <w:pPr>
        <w:tabs>
          <w:tab w:val="left" w:pos="8130"/>
        </w:tabs>
        <w:rPr>
          <w:lang w:val="fr-FR"/>
        </w:rPr>
      </w:pPr>
    </w:p>
    <w:p w14:paraId="6CDFD965" w14:textId="77777777" w:rsidR="00547861" w:rsidRPr="005B4983" w:rsidRDefault="00547861" w:rsidP="00BF5C9F">
      <w:pPr>
        <w:tabs>
          <w:tab w:val="left" w:pos="8130"/>
        </w:tabs>
        <w:rPr>
          <w:lang w:val="fr-FR"/>
        </w:rPr>
      </w:pPr>
    </w:p>
    <w:p w14:paraId="62A3EE3A" w14:textId="77777777" w:rsidR="00547861" w:rsidRPr="005B4983" w:rsidRDefault="00547861" w:rsidP="00BF5C9F">
      <w:pPr>
        <w:tabs>
          <w:tab w:val="left" w:pos="8130"/>
        </w:tabs>
        <w:rPr>
          <w:lang w:val="fr-FR"/>
        </w:rPr>
      </w:pPr>
    </w:p>
    <w:p w14:paraId="45F70EB2" w14:textId="77777777" w:rsidR="00547861" w:rsidRPr="005B4983" w:rsidRDefault="00547861" w:rsidP="00BF5C9F">
      <w:pPr>
        <w:tabs>
          <w:tab w:val="left" w:pos="8130"/>
        </w:tabs>
        <w:rPr>
          <w:lang w:val="fr-FR"/>
        </w:rPr>
      </w:pPr>
    </w:p>
    <w:p w14:paraId="31FBA486" w14:textId="77777777" w:rsidR="00547861" w:rsidRPr="005B4983" w:rsidRDefault="00547861" w:rsidP="00BF5C9F">
      <w:pPr>
        <w:tabs>
          <w:tab w:val="left" w:pos="8130"/>
        </w:tabs>
        <w:rPr>
          <w:lang w:val="fr-FR"/>
        </w:rPr>
      </w:pPr>
    </w:p>
    <w:p w14:paraId="4EBA40F7" w14:textId="77777777" w:rsidR="005B4983" w:rsidRPr="005B4983" w:rsidRDefault="005B4983" w:rsidP="00FE3DE0">
      <w:pPr>
        <w:bidi w:val="0"/>
        <w:spacing w:after="160" w:line="278" w:lineRule="auto"/>
        <w:ind w:right="0"/>
        <w:jc w:val="center"/>
        <w:rPr>
          <w:lang w:val="fr-FR"/>
        </w:rPr>
      </w:pPr>
    </w:p>
    <w:p w14:paraId="72C13045" w14:textId="77777777" w:rsidR="005B4983" w:rsidRPr="005B4983" w:rsidRDefault="005B4983" w:rsidP="005B4983">
      <w:pPr>
        <w:bidi w:val="0"/>
        <w:spacing w:after="160" w:line="278" w:lineRule="auto"/>
        <w:ind w:right="0"/>
        <w:jc w:val="center"/>
        <w:rPr>
          <w:lang w:val="fr-FR"/>
        </w:rPr>
      </w:pPr>
    </w:p>
    <w:p w14:paraId="73FF0F5C" w14:textId="77777777" w:rsidR="005B4983" w:rsidRPr="005B4983" w:rsidRDefault="005B4983" w:rsidP="005B4983">
      <w:pPr>
        <w:bidi w:val="0"/>
        <w:spacing w:after="160" w:line="278" w:lineRule="auto"/>
        <w:ind w:right="0"/>
        <w:jc w:val="center"/>
        <w:rPr>
          <w:lang w:val="fr-FR"/>
        </w:rPr>
      </w:pPr>
    </w:p>
    <w:p w14:paraId="7DB5B2C5" w14:textId="77777777" w:rsidR="005B4983" w:rsidRPr="005B4983" w:rsidRDefault="005B4983" w:rsidP="005B4983">
      <w:pPr>
        <w:bidi w:val="0"/>
        <w:spacing w:after="160" w:line="278" w:lineRule="auto"/>
        <w:ind w:right="0"/>
        <w:jc w:val="center"/>
        <w:rPr>
          <w:lang w:val="fr-FR"/>
        </w:rPr>
      </w:pPr>
    </w:p>
    <w:p w14:paraId="10B0E156" w14:textId="10AF0365" w:rsidR="00FE3DE0" w:rsidRPr="002C3F69" w:rsidRDefault="00FE3DE0" w:rsidP="005B4983">
      <w:pPr>
        <w:bidi w:val="0"/>
        <w:spacing w:after="160" w:line="278" w:lineRule="auto"/>
        <w:ind w:right="0"/>
        <w:jc w:val="center"/>
        <w:rPr>
          <w:rFonts w:ascii="Times New Roman" w:hAnsi="Times New Roman" w:cs="Times New Roman"/>
          <w:b/>
          <w:bCs/>
          <w:kern w:val="2"/>
          <w:sz w:val="32"/>
          <w:szCs w:val="32"/>
        </w:rPr>
      </w:pPr>
      <w:r w:rsidRPr="002C3F69">
        <w:rPr>
          <w:rFonts w:ascii="Times New Roman" w:hAnsi="Times New Roman" w:cs="Times New Roman"/>
          <w:b/>
          <w:bCs/>
          <w:kern w:val="2"/>
          <w:sz w:val="32"/>
          <w:szCs w:val="32"/>
        </w:rPr>
        <w:t>List of figures</w:t>
      </w:r>
    </w:p>
    <w:p w14:paraId="0D64AC9A" w14:textId="00DF8620" w:rsidR="004C2398" w:rsidRPr="004C2398" w:rsidRDefault="004C2398"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r>
        <w:rPr>
          <w:rFonts w:ascii="Times New Roman" w:hAnsi="Times New Roman" w:cs="Times New Roman"/>
          <w:b/>
          <w:bCs/>
          <w:kern w:val="2"/>
          <w:sz w:val="32"/>
          <w:szCs w:val="32"/>
        </w:rPr>
        <w:fldChar w:fldCharType="begin"/>
      </w:r>
      <w:r>
        <w:rPr>
          <w:rFonts w:ascii="Times New Roman" w:hAnsi="Times New Roman" w:cs="Times New Roman"/>
          <w:b/>
          <w:bCs/>
          <w:kern w:val="2"/>
          <w:sz w:val="32"/>
          <w:szCs w:val="32"/>
        </w:rPr>
        <w:instrText xml:space="preserve"> TOC \h \z \c "Figure" </w:instrText>
      </w:r>
      <w:r>
        <w:rPr>
          <w:rFonts w:ascii="Times New Roman" w:hAnsi="Times New Roman" w:cs="Times New Roman"/>
          <w:b/>
          <w:bCs/>
          <w:kern w:val="2"/>
          <w:sz w:val="32"/>
          <w:szCs w:val="32"/>
        </w:rPr>
        <w:fldChar w:fldCharType="separate"/>
      </w:r>
      <w:hyperlink w:anchor="_Toc201101204" w:history="1">
        <w:r w:rsidRPr="004C2398">
          <w:rPr>
            <w:rStyle w:val="Lienhypertexte"/>
            <w:rFonts w:ascii="Times New Roman" w:hAnsi="Times New Roman" w:cs="Times New Roman"/>
            <w:b/>
            <w:bCs/>
            <w:i w:val="0"/>
            <w:iCs w:val="0"/>
            <w:noProof/>
            <w:sz w:val="24"/>
            <w:u w:val="none"/>
          </w:rPr>
          <w:t>Figure 1</w:t>
        </w:r>
        <w:r w:rsidRPr="004C2398">
          <w:rPr>
            <w:rStyle w:val="Lienhypertexte"/>
            <w:rFonts w:ascii="Times New Roman" w:hAnsi="Times New Roman" w:cs="Times New Roman"/>
            <w:i w:val="0"/>
            <w:iCs w:val="0"/>
            <w:noProof/>
            <w:sz w:val="24"/>
            <w:u w:val="none"/>
            <w:lang w:bidi="ar-DZ"/>
          </w:rPr>
          <w:t>:</w:t>
        </w:r>
        <w:r w:rsidR="00103CC6">
          <w:rPr>
            <w:rStyle w:val="Lienhypertexte"/>
            <w:rFonts w:ascii="Times New Roman" w:hAnsi="Times New Roman" w:cs="Times New Roman"/>
            <w:i w:val="0"/>
            <w:iCs w:val="0"/>
            <w:noProof/>
            <w:sz w:val="24"/>
            <w:u w:val="none"/>
            <w:lang w:bidi="ar-DZ"/>
          </w:rPr>
          <w:t xml:space="preserve"> </w:t>
        </w:r>
        <w:r w:rsidRPr="004C2398">
          <w:rPr>
            <w:rStyle w:val="Lienhypertexte"/>
            <w:rFonts w:ascii="Times New Roman" w:hAnsi="Times New Roman" w:cs="Times New Roman"/>
            <w:i w:val="0"/>
            <w:iCs w:val="0"/>
            <w:noProof/>
            <w:sz w:val="24"/>
            <w:u w:val="none"/>
            <w:lang w:bidi="ar-DZ"/>
          </w:rPr>
          <w:t>General concept of oxidative stress</w:t>
        </w:r>
        <w:r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2</w:t>
        </w:r>
      </w:hyperlink>
    </w:p>
    <w:p w14:paraId="6A3E54CD" w14:textId="3A51FD7F"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05" w:history="1">
        <w:r w:rsidR="004C2398" w:rsidRPr="004C2398">
          <w:rPr>
            <w:rStyle w:val="Lienhypertexte"/>
            <w:rFonts w:ascii="Times New Roman" w:hAnsi="Times New Roman" w:cs="Times New Roman"/>
            <w:i w:val="0"/>
            <w:iCs w:val="0"/>
            <w:noProof/>
            <w:sz w:val="24"/>
            <w:u w:val="none"/>
          </w:rPr>
          <w:t>F</w:t>
        </w:r>
        <w:r w:rsidR="004C2398" w:rsidRPr="004C2398">
          <w:rPr>
            <w:rStyle w:val="Lienhypertexte"/>
            <w:rFonts w:ascii="Times New Roman" w:hAnsi="Times New Roman" w:cs="Times New Roman"/>
            <w:b/>
            <w:bCs/>
            <w:i w:val="0"/>
            <w:iCs w:val="0"/>
            <w:noProof/>
            <w:sz w:val="24"/>
            <w:u w:val="none"/>
          </w:rPr>
          <w:t>igure 2</w:t>
        </w:r>
        <w:r w:rsidR="004C2398" w:rsidRPr="004C2398">
          <w:rPr>
            <w:rStyle w:val="Lienhypertexte"/>
            <w:rFonts w:ascii="Times New Roman" w:hAnsi="Times New Roman" w:cs="Times New Roman"/>
            <w:i w:val="0"/>
            <w:iCs w:val="0"/>
            <w:noProof/>
            <w:sz w:val="24"/>
            <w:u w:val="none"/>
            <w:lang w:val="fr-FR"/>
          </w:rPr>
          <w:t>:</w:t>
        </w:r>
        <w:r w:rsidR="00103CC6">
          <w:rPr>
            <w:rStyle w:val="Lienhypertexte"/>
            <w:rFonts w:ascii="Times New Roman" w:hAnsi="Times New Roman" w:cs="Times New Roman"/>
            <w:i w:val="0"/>
            <w:iCs w:val="0"/>
            <w:noProof/>
            <w:sz w:val="24"/>
            <w:u w:val="none"/>
            <w:lang w:val="fr-FR"/>
          </w:rPr>
          <w:t xml:space="preserve"> </w:t>
        </w:r>
        <w:r w:rsidR="004C2398" w:rsidRPr="004C2398">
          <w:rPr>
            <w:rStyle w:val="Lienhypertexte"/>
            <w:rFonts w:ascii="Times New Roman" w:hAnsi="Times New Roman" w:cs="Times New Roman"/>
            <w:i w:val="0"/>
            <w:iCs w:val="0"/>
            <w:noProof/>
            <w:sz w:val="24"/>
            <w:u w:val="none"/>
            <w:lang w:val="fr-FR"/>
          </w:rPr>
          <w:t>Reactive oxygen species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2</w:t>
        </w:r>
      </w:hyperlink>
    </w:p>
    <w:p w14:paraId="744839E6" w14:textId="454BC67E"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06" w:history="1">
        <w:r w:rsidR="004C2398" w:rsidRPr="00103CC6">
          <w:rPr>
            <w:rStyle w:val="Lienhypertexte"/>
            <w:rFonts w:ascii="Times New Roman" w:hAnsi="Times New Roman" w:cs="Times New Roman"/>
            <w:b/>
            <w:bCs/>
            <w:i w:val="0"/>
            <w:iCs w:val="0"/>
            <w:noProof/>
            <w:sz w:val="24"/>
            <w:u w:val="none"/>
          </w:rPr>
          <w:t>Figure 3:</w:t>
        </w:r>
        <w:r w:rsidR="00103CC6">
          <w:rPr>
            <w:rStyle w:val="Lienhypertexte"/>
            <w:rFonts w:ascii="Times New Roman" w:hAnsi="Times New Roman" w:cs="Times New Roman"/>
            <w:b/>
            <w:bCs/>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Sources of free radicals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3</w:t>
        </w:r>
      </w:hyperlink>
    </w:p>
    <w:p w14:paraId="11E22F4F" w14:textId="3F30BCAC"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07" w:history="1">
        <w:r w:rsidR="004C2398" w:rsidRPr="00103CC6">
          <w:rPr>
            <w:rStyle w:val="Lienhypertexte"/>
            <w:rFonts w:ascii="Times New Roman" w:hAnsi="Times New Roman" w:cs="Times New Roman"/>
            <w:b/>
            <w:bCs/>
            <w:i w:val="0"/>
            <w:iCs w:val="0"/>
            <w:noProof/>
            <w:sz w:val="24"/>
            <w:u w:val="none"/>
          </w:rPr>
          <w:t>Figure 4</w:t>
        </w:r>
        <w:r w:rsidR="004C2398" w:rsidRPr="00103CC6">
          <w:rPr>
            <w:rStyle w:val="Lienhypertexte"/>
            <w:rFonts w:ascii="Times New Roman" w:hAnsi="Times New Roman" w:cs="Times New Roman"/>
            <w:b/>
            <w:bCs/>
            <w:i w:val="0"/>
            <w:iCs w:val="0"/>
            <w:noProof/>
            <w:sz w:val="24"/>
            <w:u w:val="none"/>
            <w:lang w:val="fr-FR"/>
          </w:rPr>
          <w:t>:</w:t>
        </w:r>
        <w:r w:rsidR="004C2398" w:rsidRPr="004C2398">
          <w:rPr>
            <w:rStyle w:val="Lienhypertexte"/>
            <w:rFonts w:ascii="Times New Roman" w:hAnsi="Times New Roman" w:cs="Times New Roman"/>
            <w:i w:val="0"/>
            <w:iCs w:val="0"/>
            <w:noProof/>
            <w:sz w:val="24"/>
            <w:u w:val="none"/>
            <w:lang w:val="fr-FR"/>
          </w:rPr>
          <w:t xml:space="preserve"> Lipid peroxidation process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4</w:t>
        </w:r>
      </w:hyperlink>
    </w:p>
    <w:p w14:paraId="2D3D9BD4" w14:textId="10AEB54B"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08" w:history="1">
        <w:r w:rsidR="004C2398" w:rsidRPr="00103CC6">
          <w:rPr>
            <w:rStyle w:val="Lienhypertexte"/>
            <w:rFonts w:ascii="Times New Roman" w:hAnsi="Times New Roman" w:cs="Times New Roman"/>
            <w:b/>
            <w:bCs/>
            <w:i w:val="0"/>
            <w:iCs w:val="0"/>
            <w:noProof/>
            <w:sz w:val="24"/>
            <w:u w:val="none"/>
          </w:rPr>
          <w:t>Figure 5:</w:t>
        </w:r>
        <w:r w:rsidR="00103CC6">
          <w:rPr>
            <w:rStyle w:val="Lienhypertexte"/>
            <w:rFonts w:ascii="Times New Roman" w:hAnsi="Times New Roman" w:cs="Times New Roman"/>
            <w:b/>
            <w:bCs/>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Protein oxidation and most common outcomes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5</w:t>
        </w:r>
      </w:hyperlink>
    </w:p>
    <w:p w14:paraId="2F8FDB59" w14:textId="1FB25E9B"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09" w:history="1">
        <w:r w:rsidR="004C2398" w:rsidRPr="00103CC6">
          <w:rPr>
            <w:rStyle w:val="Lienhypertexte"/>
            <w:rFonts w:ascii="Times New Roman" w:hAnsi="Times New Roman" w:cs="Times New Roman"/>
            <w:b/>
            <w:bCs/>
            <w:i w:val="0"/>
            <w:iCs w:val="0"/>
            <w:noProof/>
            <w:sz w:val="24"/>
            <w:u w:val="none"/>
          </w:rPr>
          <w:t>Figure 6</w:t>
        </w:r>
        <w:r w:rsidR="004C2398" w:rsidRPr="004C2398">
          <w:rPr>
            <w:rStyle w:val="Lienhypertexte"/>
            <w:rFonts w:ascii="Times New Roman" w:hAnsi="Times New Roman" w:cs="Times New Roman"/>
            <w:i w:val="0"/>
            <w:iCs w:val="0"/>
            <w:noProof/>
            <w:sz w:val="24"/>
            <w:u w:val="none"/>
          </w:rPr>
          <w:t>: 8-hydroxy 2-deoxyguanosine formation by oxygen radicals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5</w:t>
        </w:r>
      </w:hyperlink>
    </w:p>
    <w:p w14:paraId="3CDEBC2D" w14:textId="087202FC"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0" w:history="1">
        <w:r w:rsidR="004C2398" w:rsidRPr="00103CC6">
          <w:rPr>
            <w:rStyle w:val="Lienhypertexte"/>
            <w:rFonts w:ascii="Times New Roman" w:hAnsi="Times New Roman" w:cs="Times New Roman"/>
            <w:b/>
            <w:bCs/>
            <w:i w:val="0"/>
            <w:iCs w:val="0"/>
            <w:noProof/>
            <w:sz w:val="24"/>
            <w:u w:val="none"/>
          </w:rPr>
          <w:t>Figure 7:</w:t>
        </w:r>
        <w:r w:rsidR="00103CC6">
          <w:rPr>
            <w:rStyle w:val="Lienhypertexte"/>
            <w:rFonts w:ascii="Times New Roman" w:hAnsi="Times New Roman" w:cs="Times New Roman"/>
            <w:b/>
            <w:bCs/>
            <w:i w:val="0"/>
            <w:iCs w:val="0"/>
            <w:noProof/>
            <w:sz w:val="24"/>
            <w:u w:val="none"/>
          </w:rPr>
          <w:t xml:space="preserve"> </w:t>
        </w:r>
        <w:r w:rsidR="006C408B" w:rsidRPr="006C408B">
          <w:rPr>
            <w:rStyle w:val="Lienhypertexte"/>
            <w:rFonts w:ascii="Times New Roman" w:hAnsi="Times New Roman" w:cs="Times New Roman"/>
            <w:i w:val="0"/>
            <w:iCs w:val="0"/>
            <w:noProof/>
            <w:sz w:val="24"/>
            <w:u w:val="none"/>
          </w:rPr>
          <w:t>Oxidative stress and chronic diseases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7</w:t>
        </w:r>
      </w:hyperlink>
    </w:p>
    <w:p w14:paraId="7FC80FA0" w14:textId="0248551B" w:rsidR="006A3BA1" w:rsidRPr="006A3BA1" w:rsidRDefault="00CB6B3A" w:rsidP="006A3BA1">
      <w:pPr>
        <w:pStyle w:val="Tabledesillustrations"/>
        <w:tabs>
          <w:tab w:val="right" w:leader="dot" w:pos="9060"/>
        </w:tabs>
        <w:spacing w:line="360" w:lineRule="auto"/>
      </w:pPr>
      <w:hyperlink w:anchor="_Toc201101211" w:history="1">
        <w:r w:rsidR="004C2398" w:rsidRPr="00103CC6">
          <w:rPr>
            <w:rStyle w:val="Lienhypertexte"/>
            <w:rFonts w:ascii="Times New Roman" w:hAnsi="Times New Roman" w:cs="Times New Roman"/>
            <w:b/>
            <w:bCs/>
            <w:i w:val="0"/>
            <w:iCs w:val="0"/>
            <w:noProof/>
            <w:sz w:val="24"/>
            <w:u w:val="none"/>
          </w:rPr>
          <w:t>Figure 8:</w:t>
        </w:r>
        <w:r w:rsidR="004C2398" w:rsidRPr="004C2398">
          <w:rPr>
            <w:rStyle w:val="Lienhypertexte"/>
            <w:rFonts w:ascii="Times New Roman" w:hAnsi="Times New Roman" w:cs="Times New Roman"/>
            <w:i w:val="0"/>
            <w:iCs w:val="0"/>
            <w:noProof/>
            <w:sz w:val="24"/>
            <w:u w:val="none"/>
          </w:rPr>
          <w:t xml:space="preserve"> Representation of ROS-induced mitochondrial abnormalities in Alzheimers’s disease</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……8</w:t>
        </w:r>
      </w:hyperlink>
    </w:p>
    <w:p w14:paraId="56AF96CB" w14:textId="42062449"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2" w:history="1">
        <w:r w:rsidR="004C2398" w:rsidRPr="00103CC6">
          <w:rPr>
            <w:rStyle w:val="Lienhypertexte"/>
            <w:rFonts w:ascii="Times New Roman" w:hAnsi="Times New Roman" w:cs="Times New Roman"/>
            <w:b/>
            <w:bCs/>
            <w:i w:val="0"/>
            <w:iCs w:val="0"/>
            <w:noProof/>
            <w:sz w:val="24"/>
            <w:u w:val="none"/>
          </w:rPr>
          <w:t>Figure 9</w:t>
        </w:r>
        <w:r w:rsidR="004C2398" w:rsidRPr="004C2398">
          <w:rPr>
            <w:rStyle w:val="Lienhypertexte"/>
            <w:rFonts w:ascii="Times New Roman" w:hAnsi="Times New Roman" w:cs="Times New Roman"/>
            <w:i w:val="0"/>
            <w:iCs w:val="0"/>
            <w:noProof/>
            <w:sz w:val="24"/>
            <w:u w:val="none"/>
          </w:rPr>
          <w:t>:</w:t>
        </w:r>
        <w:r w:rsidR="00103CC6">
          <w:rPr>
            <w:rStyle w:val="Lienhypertexte"/>
            <w:rFonts w:ascii="Times New Roman" w:hAnsi="Times New Roman" w:cs="Times New Roman"/>
            <w:i w:val="0"/>
            <w:iCs w:val="0"/>
            <w:noProof/>
            <w:sz w:val="24"/>
            <w:u w:val="none"/>
          </w:rPr>
          <w:t xml:space="preserve"> </w:t>
        </w:r>
        <w:r w:rsidR="0023469B" w:rsidRPr="0023469B">
          <w:rPr>
            <w:rStyle w:val="Lienhypertexte"/>
            <w:rFonts w:ascii="Times New Roman" w:hAnsi="Times New Roman" w:cs="Times New Roman"/>
            <w:i w:val="0"/>
            <w:iCs w:val="0"/>
            <w:noProof/>
            <w:sz w:val="24"/>
            <w:u w:val="none"/>
          </w:rPr>
          <w:t>Mutant HTT (mHTT) induced mitochondria-mediated reactive oxygen species (ROS) accumulation</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9</w:t>
        </w:r>
      </w:hyperlink>
    </w:p>
    <w:p w14:paraId="2938CF5A" w14:textId="14711ACD"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3" w:history="1">
        <w:r w:rsidR="004C2398" w:rsidRPr="00103CC6">
          <w:rPr>
            <w:rStyle w:val="Lienhypertexte"/>
            <w:rFonts w:ascii="Times New Roman" w:hAnsi="Times New Roman" w:cs="Times New Roman"/>
            <w:b/>
            <w:bCs/>
            <w:i w:val="0"/>
            <w:iCs w:val="0"/>
            <w:noProof/>
            <w:sz w:val="24"/>
            <w:u w:val="none"/>
          </w:rPr>
          <w:t>Figure 10</w:t>
        </w:r>
        <w:r w:rsidR="004C2398" w:rsidRPr="004C2398">
          <w:rPr>
            <w:rStyle w:val="Lienhypertexte"/>
            <w:rFonts w:ascii="Times New Roman" w:hAnsi="Times New Roman" w:cs="Times New Roman"/>
            <w:i w:val="0"/>
            <w:iCs w:val="0"/>
            <w:noProof/>
            <w:sz w:val="24"/>
            <w:u w:val="none"/>
          </w:rPr>
          <w:t>:</w:t>
        </w:r>
        <w:r w:rsidR="00103CC6">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Contribution of ROS in the development of Parkinson’s disease and the protective roles of dietary antioxidants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10</w:t>
        </w:r>
      </w:hyperlink>
    </w:p>
    <w:p w14:paraId="03776EDD" w14:textId="3A6732A9"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4" w:history="1">
        <w:r w:rsidR="004C2398" w:rsidRPr="00103CC6">
          <w:rPr>
            <w:rStyle w:val="Lienhypertexte"/>
            <w:rFonts w:ascii="Times New Roman" w:hAnsi="Times New Roman" w:cs="Times New Roman"/>
            <w:b/>
            <w:bCs/>
            <w:i w:val="0"/>
            <w:iCs w:val="0"/>
            <w:noProof/>
            <w:sz w:val="24"/>
            <w:u w:val="none"/>
          </w:rPr>
          <w:t>Figure 11:</w:t>
        </w:r>
        <w:r w:rsidR="004C2398" w:rsidRPr="004C2398">
          <w:rPr>
            <w:rStyle w:val="Lienhypertexte"/>
            <w:rFonts w:ascii="Times New Roman" w:hAnsi="Times New Roman" w:cs="Times New Roman"/>
            <w:i w:val="0"/>
            <w:iCs w:val="0"/>
            <w:noProof/>
            <w:sz w:val="24"/>
            <w:u w:val="none"/>
          </w:rPr>
          <w:t xml:space="preserve"> Defense mechanisms of antioxidants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11</w:t>
        </w:r>
      </w:hyperlink>
    </w:p>
    <w:p w14:paraId="3F856D5D" w14:textId="345FC9BE"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6" w:history="1">
        <w:r w:rsidR="004C2398" w:rsidRPr="00103CC6">
          <w:rPr>
            <w:rStyle w:val="Lienhypertexte"/>
            <w:rFonts w:ascii="Times New Roman" w:hAnsi="Times New Roman" w:cs="Times New Roman"/>
            <w:b/>
            <w:bCs/>
            <w:i w:val="0"/>
            <w:iCs w:val="0"/>
            <w:noProof/>
            <w:sz w:val="24"/>
            <w:u w:val="none"/>
          </w:rPr>
          <w:t>Figure 1</w:t>
        </w:r>
        <w:r w:rsidR="00537A98">
          <w:rPr>
            <w:rStyle w:val="Lienhypertexte"/>
            <w:rFonts w:ascii="Times New Roman" w:hAnsi="Times New Roman" w:cs="Times New Roman"/>
            <w:b/>
            <w:bCs/>
            <w:i w:val="0"/>
            <w:iCs w:val="0"/>
            <w:noProof/>
            <w:sz w:val="24"/>
            <w:u w:val="none"/>
          </w:rPr>
          <w:t>2</w:t>
        </w:r>
        <w:r w:rsidR="004C2398" w:rsidRPr="00103CC6">
          <w:rPr>
            <w:rStyle w:val="Lienhypertexte"/>
            <w:rFonts w:ascii="Times New Roman" w:hAnsi="Times New Roman" w:cs="Times New Roman"/>
            <w:b/>
            <w:bCs/>
            <w:i w:val="0"/>
            <w:iCs w:val="0"/>
            <w:noProof/>
            <w:sz w:val="24"/>
            <w:u w:val="none"/>
          </w:rPr>
          <w:t>:</w:t>
        </w:r>
        <w:r w:rsidR="00103CC6">
          <w:rPr>
            <w:rStyle w:val="Lienhypertexte"/>
            <w:rFonts w:ascii="Times New Roman" w:hAnsi="Times New Roman" w:cs="Times New Roman"/>
            <w:b/>
            <w:bCs/>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Base structure of the flavonoids</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15</w:t>
        </w:r>
      </w:hyperlink>
    </w:p>
    <w:p w14:paraId="7CC16B16" w14:textId="65D76EE8"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7" w:history="1">
        <w:r w:rsidR="004C2398" w:rsidRPr="00103CC6">
          <w:rPr>
            <w:rStyle w:val="Lienhypertexte"/>
            <w:rFonts w:ascii="Times New Roman" w:hAnsi="Times New Roman" w:cs="Times New Roman"/>
            <w:b/>
            <w:bCs/>
            <w:i w:val="0"/>
            <w:iCs w:val="0"/>
            <w:noProof/>
            <w:sz w:val="24"/>
            <w:u w:val="none"/>
          </w:rPr>
          <w:t>Figure 1</w:t>
        </w:r>
        <w:r w:rsidR="00537A98">
          <w:rPr>
            <w:rStyle w:val="Lienhypertexte"/>
            <w:rFonts w:ascii="Times New Roman" w:hAnsi="Times New Roman" w:cs="Times New Roman"/>
            <w:b/>
            <w:bCs/>
            <w:i w:val="0"/>
            <w:iCs w:val="0"/>
            <w:noProof/>
            <w:sz w:val="24"/>
            <w:u w:val="none"/>
          </w:rPr>
          <w:t>3</w:t>
        </w:r>
        <w:r w:rsidR="004C2398" w:rsidRPr="00103CC6">
          <w:rPr>
            <w:rStyle w:val="Lienhypertexte"/>
            <w:rFonts w:ascii="Times New Roman" w:hAnsi="Times New Roman" w:cs="Times New Roman"/>
            <w:b/>
            <w:bCs/>
            <w:i w:val="0"/>
            <w:iCs w:val="0"/>
            <w:noProof/>
            <w:sz w:val="24"/>
            <w:u w:val="none"/>
          </w:rPr>
          <w:t>:</w:t>
        </w:r>
        <w:r w:rsidR="00103CC6">
          <w:rPr>
            <w:rStyle w:val="Lienhypertexte"/>
            <w:rFonts w:ascii="Times New Roman" w:hAnsi="Times New Roman" w:cs="Times New Roman"/>
            <w:b/>
            <w:bCs/>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 xml:space="preserve">Photography of </w:t>
        </w:r>
        <w:r w:rsidR="004C2398" w:rsidRPr="00620711">
          <w:rPr>
            <w:rStyle w:val="Lienhypertexte"/>
            <w:rFonts w:ascii="Times New Roman" w:hAnsi="Times New Roman" w:cs="Times New Roman"/>
            <w:noProof/>
            <w:sz w:val="24"/>
            <w:u w:val="none"/>
          </w:rPr>
          <w:t>Retama raetam</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17</w:t>
        </w:r>
      </w:hyperlink>
    </w:p>
    <w:p w14:paraId="2336372F" w14:textId="2612828D"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8" w:history="1">
        <w:r w:rsidR="004C2398" w:rsidRPr="00103CC6">
          <w:rPr>
            <w:rStyle w:val="Lienhypertexte"/>
            <w:rFonts w:ascii="Times New Roman" w:hAnsi="Times New Roman" w:cs="Times New Roman"/>
            <w:b/>
            <w:bCs/>
            <w:i w:val="0"/>
            <w:iCs w:val="0"/>
            <w:noProof/>
            <w:sz w:val="24"/>
            <w:u w:val="none"/>
          </w:rPr>
          <w:t>Figure 1</w:t>
        </w:r>
        <w:r w:rsidR="00537A98">
          <w:rPr>
            <w:rStyle w:val="Lienhypertexte"/>
            <w:rFonts w:ascii="Times New Roman" w:hAnsi="Times New Roman" w:cs="Times New Roman"/>
            <w:b/>
            <w:bCs/>
            <w:i w:val="0"/>
            <w:iCs w:val="0"/>
            <w:noProof/>
            <w:sz w:val="24"/>
            <w:u w:val="none"/>
          </w:rPr>
          <w:t>4</w:t>
        </w:r>
        <w:r w:rsidR="004C2398" w:rsidRPr="004C2398">
          <w:rPr>
            <w:rStyle w:val="Lienhypertexte"/>
            <w:rFonts w:ascii="Times New Roman" w:hAnsi="Times New Roman" w:cs="Times New Roman"/>
            <w:i w:val="0"/>
            <w:iCs w:val="0"/>
            <w:noProof/>
            <w:sz w:val="24"/>
            <w:u w:val="none"/>
          </w:rPr>
          <w:t>:</w:t>
        </w:r>
        <w:r w:rsidR="00103CC6">
          <w:rPr>
            <w:rStyle w:val="Lienhypertexte"/>
            <w:rFonts w:ascii="Times New Roman" w:hAnsi="Times New Roman" w:cs="Times New Roman"/>
            <w:i w:val="0"/>
            <w:iCs w:val="0"/>
            <w:noProof/>
            <w:sz w:val="24"/>
            <w:u w:val="none"/>
          </w:rPr>
          <w:t xml:space="preserve"> </w:t>
        </w:r>
        <w:r w:rsidR="004C2398" w:rsidRPr="00620711">
          <w:rPr>
            <w:rStyle w:val="Lienhypertexte"/>
            <w:rFonts w:ascii="Times New Roman" w:hAnsi="Times New Roman" w:cs="Times New Roman"/>
            <w:noProof/>
            <w:sz w:val="24"/>
            <w:u w:val="none"/>
          </w:rPr>
          <w:t>Retama raetam</w:t>
        </w:r>
        <w:r w:rsidR="004C2398" w:rsidRPr="004C2398">
          <w:rPr>
            <w:rStyle w:val="Lienhypertexte"/>
            <w:rFonts w:ascii="Times New Roman" w:hAnsi="Times New Roman" w:cs="Times New Roman"/>
            <w:i w:val="0"/>
            <w:iCs w:val="0"/>
            <w:noProof/>
            <w:sz w:val="24"/>
            <w:u w:val="none"/>
          </w:rPr>
          <w:t xml:space="preserve"> collected in March 2025 from Oued Souf region</w:t>
        </w:r>
        <w:r w:rsidR="004C2398" w:rsidRPr="004C2398">
          <w:rPr>
            <w:rFonts w:ascii="Times New Roman" w:hAnsi="Times New Roman" w:cs="Times New Roman"/>
            <w:i w:val="0"/>
            <w:iCs w:val="0"/>
            <w:noProof/>
            <w:webHidden/>
            <w:sz w:val="24"/>
          </w:rPr>
          <w:tab/>
        </w:r>
        <w:r w:rsidR="00642AF9">
          <w:rPr>
            <w:rFonts w:ascii="Times New Roman" w:hAnsi="Times New Roman" w:cs="Times New Roman"/>
            <w:i w:val="0"/>
            <w:iCs w:val="0"/>
            <w:noProof/>
            <w:webHidden/>
            <w:sz w:val="24"/>
          </w:rPr>
          <w:t>19</w:t>
        </w:r>
      </w:hyperlink>
    </w:p>
    <w:p w14:paraId="71EFDA37" w14:textId="094BF09E"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19" w:history="1">
        <w:r w:rsidR="004C2398" w:rsidRPr="00A45200">
          <w:rPr>
            <w:rStyle w:val="Lienhypertexte"/>
            <w:rFonts w:ascii="Times New Roman" w:hAnsi="Times New Roman" w:cs="Times New Roman"/>
            <w:b/>
            <w:bCs/>
            <w:i w:val="0"/>
            <w:iCs w:val="0"/>
            <w:noProof/>
            <w:sz w:val="24"/>
            <w:u w:val="none"/>
          </w:rPr>
          <w:t>Figur</w:t>
        </w:r>
        <w:r w:rsidR="004C2398" w:rsidRPr="00A45200">
          <w:rPr>
            <w:rStyle w:val="Lienhypertexte"/>
            <w:rFonts w:ascii="Times New Roman" w:hAnsi="Times New Roman" w:cs="Times New Roman"/>
            <w:b/>
            <w:bCs/>
            <w:i w:val="0"/>
            <w:iCs w:val="0"/>
            <w:noProof/>
            <w:sz w:val="24"/>
            <w:u w:val="none"/>
            <w:rtl/>
          </w:rPr>
          <w:t xml:space="preserve"> </w:t>
        </w:r>
        <w:r w:rsidR="00103CC6" w:rsidRPr="00A45200">
          <w:rPr>
            <w:rStyle w:val="Lienhypertexte"/>
            <w:rFonts w:ascii="Times New Roman" w:hAnsi="Times New Roman" w:cs="Times New Roman"/>
            <w:b/>
            <w:bCs/>
            <w:i w:val="0"/>
            <w:iCs w:val="0"/>
            <w:noProof/>
            <w:sz w:val="24"/>
            <w:u w:val="none"/>
          </w:rPr>
          <w:t xml:space="preserve"> </w:t>
        </w:r>
        <w:r w:rsidR="004C2398" w:rsidRPr="00A45200">
          <w:rPr>
            <w:rStyle w:val="Lienhypertexte"/>
            <w:rFonts w:ascii="Times New Roman" w:hAnsi="Times New Roman" w:cs="Times New Roman"/>
            <w:b/>
            <w:bCs/>
            <w:i w:val="0"/>
            <w:iCs w:val="0"/>
            <w:noProof/>
            <w:sz w:val="24"/>
            <w:u w:val="none"/>
            <w:rtl/>
          </w:rPr>
          <w:t>1</w:t>
        </w:r>
        <w:r w:rsidR="00537A98">
          <w:rPr>
            <w:rStyle w:val="Lienhypertexte"/>
            <w:rFonts w:ascii="Times New Roman" w:hAnsi="Times New Roman" w:cs="Times New Roman"/>
            <w:b/>
            <w:bCs/>
            <w:i w:val="0"/>
            <w:iCs w:val="0"/>
            <w:noProof/>
            <w:sz w:val="24"/>
            <w:u w:val="none"/>
          </w:rPr>
          <w:t>5</w:t>
        </w:r>
        <w:r w:rsidR="004C2398" w:rsidRPr="00A45200">
          <w:rPr>
            <w:rStyle w:val="Lienhypertexte"/>
            <w:rFonts w:ascii="Times New Roman" w:hAnsi="Times New Roman" w:cs="Times New Roman"/>
            <w:b/>
            <w:bCs/>
            <w:i w:val="0"/>
            <w:iCs w:val="0"/>
            <w:noProof/>
            <w:sz w:val="24"/>
            <w:u w:val="none"/>
          </w:rPr>
          <w:t>:</w:t>
        </w:r>
        <w:r w:rsidR="00A45200">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Standard curve of gallic acid</w:t>
        </w:r>
        <w:r w:rsidR="004C2398" w:rsidRPr="004C2398">
          <w:rPr>
            <w:rFonts w:ascii="Times New Roman" w:hAnsi="Times New Roman" w:cs="Times New Roman"/>
            <w:i w:val="0"/>
            <w:iCs w:val="0"/>
            <w:noProof/>
            <w:webHidden/>
            <w:sz w:val="24"/>
          </w:rPr>
          <w:tab/>
        </w:r>
        <w:r w:rsidR="00642AF9">
          <w:rPr>
            <w:rFonts w:ascii="Times New Roman" w:hAnsi="Times New Roman" w:cs="Times New Roman"/>
            <w:i w:val="0"/>
            <w:iCs w:val="0"/>
            <w:noProof/>
            <w:webHidden/>
            <w:sz w:val="24"/>
          </w:rPr>
          <w:t>21</w:t>
        </w:r>
      </w:hyperlink>
    </w:p>
    <w:p w14:paraId="19936F83" w14:textId="4835CCE9"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20" w:history="1">
        <w:r w:rsidR="004C2398" w:rsidRPr="00A45200">
          <w:rPr>
            <w:rStyle w:val="Lienhypertexte"/>
            <w:rFonts w:ascii="Times New Roman" w:hAnsi="Times New Roman" w:cs="Times New Roman"/>
            <w:b/>
            <w:bCs/>
            <w:i w:val="0"/>
            <w:iCs w:val="0"/>
            <w:noProof/>
            <w:sz w:val="24"/>
            <w:u w:val="none"/>
          </w:rPr>
          <w:t>Figure</w:t>
        </w:r>
        <w:r w:rsidR="004C2398" w:rsidRPr="00A45200">
          <w:rPr>
            <w:rStyle w:val="Lienhypertexte"/>
            <w:rFonts w:ascii="Times New Roman" w:hAnsi="Times New Roman" w:cs="Times New Roman"/>
            <w:b/>
            <w:bCs/>
            <w:i w:val="0"/>
            <w:iCs w:val="0"/>
            <w:noProof/>
            <w:sz w:val="24"/>
            <w:u w:val="none"/>
            <w:rtl/>
          </w:rPr>
          <w:t xml:space="preserve"> </w:t>
        </w:r>
        <w:r w:rsidR="00A45200" w:rsidRPr="00A45200">
          <w:rPr>
            <w:rStyle w:val="Lienhypertexte"/>
            <w:rFonts w:ascii="Times New Roman" w:hAnsi="Times New Roman" w:cs="Times New Roman"/>
            <w:b/>
            <w:bCs/>
            <w:i w:val="0"/>
            <w:iCs w:val="0"/>
            <w:noProof/>
            <w:sz w:val="24"/>
            <w:u w:val="none"/>
          </w:rPr>
          <w:t xml:space="preserve"> </w:t>
        </w:r>
        <w:r w:rsidR="004C2398" w:rsidRPr="00A45200">
          <w:rPr>
            <w:rStyle w:val="Lienhypertexte"/>
            <w:rFonts w:ascii="Times New Roman" w:hAnsi="Times New Roman" w:cs="Times New Roman"/>
            <w:b/>
            <w:bCs/>
            <w:i w:val="0"/>
            <w:iCs w:val="0"/>
            <w:noProof/>
            <w:sz w:val="24"/>
            <w:u w:val="none"/>
            <w:rtl/>
          </w:rPr>
          <w:t>1</w:t>
        </w:r>
        <w:r w:rsidR="00537A98">
          <w:rPr>
            <w:rStyle w:val="Lienhypertexte"/>
            <w:rFonts w:ascii="Times New Roman" w:hAnsi="Times New Roman" w:cs="Times New Roman"/>
            <w:b/>
            <w:bCs/>
            <w:i w:val="0"/>
            <w:iCs w:val="0"/>
            <w:noProof/>
            <w:sz w:val="24"/>
            <w:u w:val="none"/>
          </w:rPr>
          <w:t>6</w:t>
        </w:r>
        <w:r w:rsidR="004C2398" w:rsidRPr="00A45200">
          <w:rPr>
            <w:rStyle w:val="Lienhypertexte"/>
            <w:rFonts w:ascii="Times New Roman" w:hAnsi="Times New Roman" w:cs="Times New Roman"/>
            <w:b/>
            <w:bCs/>
            <w:i w:val="0"/>
            <w:iCs w:val="0"/>
            <w:noProof/>
            <w:sz w:val="24"/>
            <w:u w:val="none"/>
            <w:lang w:val="fr-FR"/>
          </w:rPr>
          <w:t>:</w:t>
        </w:r>
        <w:r w:rsidR="00A45200">
          <w:rPr>
            <w:rStyle w:val="Lienhypertexte"/>
            <w:rFonts w:ascii="Times New Roman" w:hAnsi="Times New Roman" w:cs="Times New Roman"/>
            <w:i w:val="0"/>
            <w:iCs w:val="0"/>
            <w:noProof/>
            <w:sz w:val="24"/>
            <w:u w:val="none"/>
            <w:lang w:val="fr-FR"/>
          </w:rPr>
          <w:t xml:space="preserve"> </w:t>
        </w:r>
        <w:r w:rsidR="004C2398" w:rsidRPr="004C2398">
          <w:rPr>
            <w:rStyle w:val="Lienhypertexte"/>
            <w:rFonts w:ascii="Times New Roman" w:hAnsi="Times New Roman" w:cs="Times New Roman"/>
            <w:i w:val="0"/>
            <w:iCs w:val="0"/>
            <w:noProof/>
            <w:sz w:val="24"/>
            <w:u w:val="none"/>
            <w:lang w:val="fr-FR"/>
          </w:rPr>
          <w:t>Standard curve of quercetin</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2</w:t>
        </w:r>
        <w:r w:rsidR="00642AF9">
          <w:rPr>
            <w:rFonts w:ascii="Times New Roman" w:hAnsi="Times New Roman" w:cs="Times New Roman"/>
            <w:i w:val="0"/>
            <w:iCs w:val="0"/>
            <w:noProof/>
            <w:webHidden/>
            <w:sz w:val="24"/>
          </w:rPr>
          <w:t>1</w:t>
        </w:r>
      </w:hyperlink>
    </w:p>
    <w:p w14:paraId="4829AE0F" w14:textId="3322676C"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21" w:history="1">
        <w:r w:rsidR="004C2398" w:rsidRPr="00A45200">
          <w:rPr>
            <w:rStyle w:val="Lienhypertexte"/>
            <w:rFonts w:ascii="Times New Roman" w:hAnsi="Times New Roman" w:cs="Times New Roman"/>
            <w:b/>
            <w:bCs/>
            <w:i w:val="0"/>
            <w:iCs w:val="0"/>
            <w:noProof/>
            <w:sz w:val="24"/>
            <w:u w:val="none"/>
          </w:rPr>
          <w:t>Figure 1</w:t>
        </w:r>
        <w:r w:rsidR="00537A98">
          <w:rPr>
            <w:rStyle w:val="Lienhypertexte"/>
            <w:rFonts w:ascii="Times New Roman" w:hAnsi="Times New Roman" w:cs="Times New Roman"/>
            <w:b/>
            <w:bCs/>
            <w:i w:val="0"/>
            <w:iCs w:val="0"/>
            <w:noProof/>
            <w:sz w:val="24"/>
            <w:u w:val="none"/>
          </w:rPr>
          <w:t>7</w:t>
        </w:r>
        <w:r w:rsidR="004C2398" w:rsidRPr="00A45200">
          <w:rPr>
            <w:rStyle w:val="Lienhypertexte"/>
            <w:rFonts w:ascii="Times New Roman" w:hAnsi="Times New Roman" w:cs="Times New Roman"/>
            <w:b/>
            <w:bCs/>
            <w:i w:val="0"/>
            <w:iCs w:val="0"/>
            <w:noProof/>
            <w:sz w:val="24"/>
            <w:u w:val="none"/>
          </w:rPr>
          <w:t>:</w:t>
        </w:r>
        <w:r w:rsidR="00A45200">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 xml:space="preserve">DPPH• scavenging capacity of </w:t>
        </w:r>
        <w:r w:rsidR="004C2398" w:rsidRPr="00620711">
          <w:rPr>
            <w:rStyle w:val="Lienhypertexte"/>
            <w:rFonts w:ascii="Times New Roman" w:hAnsi="Times New Roman" w:cs="Times New Roman"/>
            <w:noProof/>
            <w:sz w:val="24"/>
            <w:u w:val="none"/>
          </w:rPr>
          <w:t>Retama raetam</w:t>
        </w:r>
        <w:r w:rsidR="004C2398" w:rsidRPr="004C2398">
          <w:rPr>
            <w:rStyle w:val="Lienhypertexte"/>
            <w:rFonts w:ascii="Times New Roman" w:hAnsi="Times New Roman" w:cs="Times New Roman"/>
            <w:i w:val="0"/>
            <w:iCs w:val="0"/>
            <w:noProof/>
            <w:sz w:val="24"/>
            <w:u w:val="none"/>
          </w:rPr>
          <w:t xml:space="preserve"> decoction (Aq.Ed)and ultrasonic extract (Aq.Eu) and BHT</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2</w:t>
        </w:r>
        <w:r w:rsidR="00642AF9">
          <w:rPr>
            <w:rFonts w:ascii="Times New Roman" w:hAnsi="Times New Roman" w:cs="Times New Roman"/>
            <w:i w:val="0"/>
            <w:iCs w:val="0"/>
            <w:noProof/>
            <w:webHidden/>
            <w:sz w:val="24"/>
          </w:rPr>
          <w:t>6</w:t>
        </w:r>
      </w:hyperlink>
    </w:p>
    <w:p w14:paraId="02075B81" w14:textId="28F44F18"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22" w:history="1">
        <w:r w:rsidR="004C2398" w:rsidRPr="00A45200">
          <w:rPr>
            <w:rStyle w:val="Lienhypertexte"/>
            <w:rFonts w:ascii="Times New Roman" w:hAnsi="Times New Roman" w:cs="Times New Roman"/>
            <w:b/>
            <w:bCs/>
            <w:i w:val="0"/>
            <w:iCs w:val="0"/>
            <w:noProof/>
            <w:sz w:val="24"/>
            <w:u w:val="none"/>
          </w:rPr>
          <w:t>Figure 1</w:t>
        </w:r>
        <w:r w:rsidR="00537A98">
          <w:rPr>
            <w:rStyle w:val="Lienhypertexte"/>
            <w:rFonts w:ascii="Times New Roman" w:hAnsi="Times New Roman" w:cs="Times New Roman"/>
            <w:b/>
            <w:bCs/>
            <w:i w:val="0"/>
            <w:iCs w:val="0"/>
            <w:noProof/>
            <w:sz w:val="24"/>
            <w:u w:val="none"/>
          </w:rPr>
          <w:t>8</w:t>
        </w:r>
        <w:r w:rsidR="004C2398" w:rsidRPr="00A45200">
          <w:rPr>
            <w:rStyle w:val="Lienhypertexte"/>
            <w:rFonts w:ascii="Times New Roman" w:hAnsi="Times New Roman" w:cs="Times New Roman"/>
            <w:b/>
            <w:bCs/>
            <w:i w:val="0"/>
            <w:iCs w:val="0"/>
            <w:noProof/>
            <w:sz w:val="24"/>
            <w:u w:val="none"/>
          </w:rPr>
          <w:t>:</w:t>
        </w:r>
        <w:r w:rsidR="00A45200">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 xml:space="preserve">IC50 of </w:t>
        </w:r>
        <w:r w:rsidR="004C2398" w:rsidRPr="00620711">
          <w:rPr>
            <w:rStyle w:val="Lienhypertexte"/>
            <w:rFonts w:ascii="Times New Roman" w:hAnsi="Times New Roman" w:cs="Times New Roman"/>
            <w:noProof/>
            <w:sz w:val="24"/>
            <w:u w:val="none"/>
          </w:rPr>
          <w:t>Retama raetam</w:t>
        </w:r>
        <w:r w:rsidR="004C2398" w:rsidRPr="004C2398">
          <w:rPr>
            <w:rStyle w:val="Lienhypertexte"/>
            <w:rFonts w:ascii="Times New Roman" w:hAnsi="Times New Roman" w:cs="Times New Roman"/>
            <w:i w:val="0"/>
            <w:iCs w:val="0"/>
            <w:noProof/>
            <w:sz w:val="24"/>
            <w:u w:val="none"/>
          </w:rPr>
          <w:t xml:space="preserve"> decoction extract (Aq.Ed) and ultrasonic extract (Aq.Eu) and BHT</w:t>
        </w:r>
        <w:r w:rsidR="004C2398" w:rsidRPr="004C2398">
          <w:rPr>
            <w:rFonts w:ascii="Times New Roman" w:hAnsi="Times New Roman" w:cs="Times New Roman"/>
            <w:i w:val="0"/>
            <w:iCs w:val="0"/>
            <w:noProof/>
            <w:webHidden/>
            <w:sz w:val="24"/>
          </w:rPr>
          <w:tab/>
        </w:r>
        <w:r w:rsidR="006A3BA1">
          <w:rPr>
            <w:rFonts w:ascii="Times New Roman" w:hAnsi="Times New Roman" w:cs="Times New Roman"/>
            <w:i w:val="0"/>
            <w:iCs w:val="0"/>
            <w:noProof/>
            <w:webHidden/>
            <w:sz w:val="24"/>
          </w:rPr>
          <w:t>2</w:t>
        </w:r>
        <w:r w:rsidR="00642AF9">
          <w:rPr>
            <w:rFonts w:ascii="Times New Roman" w:hAnsi="Times New Roman" w:cs="Times New Roman"/>
            <w:i w:val="0"/>
            <w:iCs w:val="0"/>
            <w:noProof/>
            <w:webHidden/>
            <w:sz w:val="24"/>
          </w:rPr>
          <w:t>7</w:t>
        </w:r>
      </w:hyperlink>
    </w:p>
    <w:p w14:paraId="6F4E2679" w14:textId="678959BB"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23" w:history="1">
        <w:r w:rsidR="004C2398" w:rsidRPr="00A45200">
          <w:rPr>
            <w:rStyle w:val="Lienhypertexte"/>
            <w:rFonts w:ascii="Times New Roman" w:hAnsi="Times New Roman" w:cs="Times New Roman"/>
            <w:b/>
            <w:bCs/>
            <w:i w:val="0"/>
            <w:iCs w:val="0"/>
            <w:noProof/>
            <w:sz w:val="24"/>
            <w:u w:val="none"/>
          </w:rPr>
          <w:t xml:space="preserve">Figure </w:t>
        </w:r>
        <w:r w:rsidR="00537A98">
          <w:rPr>
            <w:rStyle w:val="Lienhypertexte"/>
            <w:rFonts w:ascii="Times New Roman" w:hAnsi="Times New Roman" w:cs="Times New Roman"/>
            <w:b/>
            <w:bCs/>
            <w:i w:val="0"/>
            <w:iCs w:val="0"/>
            <w:noProof/>
            <w:sz w:val="24"/>
            <w:u w:val="none"/>
          </w:rPr>
          <w:t>19</w:t>
        </w:r>
        <w:r w:rsidR="004C2398" w:rsidRPr="004C2398">
          <w:rPr>
            <w:rStyle w:val="Lienhypertexte"/>
            <w:rFonts w:ascii="Times New Roman" w:hAnsi="Times New Roman" w:cs="Times New Roman"/>
            <w:i w:val="0"/>
            <w:iCs w:val="0"/>
            <w:noProof/>
            <w:sz w:val="24"/>
            <w:u w:val="none"/>
          </w:rPr>
          <w:t>:</w:t>
        </w:r>
        <w:r w:rsidR="00A45200">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 xml:space="preserve">ABTS• scavenging capacity of </w:t>
        </w:r>
        <w:r w:rsidR="004C2398" w:rsidRPr="00620711">
          <w:rPr>
            <w:rStyle w:val="Lienhypertexte"/>
            <w:rFonts w:ascii="Times New Roman" w:hAnsi="Times New Roman" w:cs="Times New Roman"/>
            <w:noProof/>
            <w:sz w:val="24"/>
            <w:u w:val="none"/>
          </w:rPr>
          <w:t>Retama raetam</w:t>
        </w:r>
        <w:r w:rsidR="004C2398" w:rsidRPr="004C2398">
          <w:rPr>
            <w:rStyle w:val="Lienhypertexte"/>
            <w:rFonts w:ascii="Times New Roman" w:hAnsi="Times New Roman" w:cs="Times New Roman"/>
            <w:i w:val="0"/>
            <w:iCs w:val="0"/>
            <w:noProof/>
            <w:sz w:val="24"/>
            <w:u w:val="none"/>
          </w:rPr>
          <w:t xml:space="preserve"> decoction extract (Aq.Ed), ultrasonic extract (Aq.Eu) and BHT</w:t>
        </w:r>
        <w:r w:rsidR="004C2398" w:rsidRPr="004C2398">
          <w:rPr>
            <w:rFonts w:ascii="Times New Roman" w:hAnsi="Times New Roman" w:cs="Times New Roman"/>
            <w:i w:val="0"/>
            <w:iCs w:val="0"/>
            <w:noProof/>
            <w:webHidden/>
            <w:sz w:val="24"/>
          </w:rPr>
          <w:tab/>
        </w:r>
        <w:r w:rsidR="00642AF9">
          <w:rPr>
            <w:rFonts w:ascii="Times New Roman" w:hAnsi="Times New Roman" w:cs="Times New Roman"/>
            <w:i w:val="0"/>
            <w:iCs w:val="0"/>
            <w:noProof/>
            <w:webHidden/>
            <w:sz w:val="24"/>
          </w:rPr>
          <w:t>28</w:t>
        </w:r>
      </w:hyperlink>
    </w:p>
    <w:p w14:paraId="2426DC28" w14:textId="2011352F"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24" w:history="1">
        <w:r w:rsidR="004C2398" w:rsidRPr="00A45200">
          <w:rPr>
            <w:rStyle w:val="Lienhypertexte"/>
            <w:rFonts w:ascii="Times New Roman" w:hAnsi="Times New Roman" w:cs="Times New Roman"/>
            <w:b/>
            <w:bCs/>
            <w:i w:val="0"/>
            <w:iCs w:val="0"/>
            <w:noProof/>
            <w:sz w:val="24"/>
            <w:u w:val="none"/>
          </w:rPr>
          <w:t>Figure 2</w:t>
        </w:r>
        <w:r w:rsidR="00537A98">
          <w:rPr>
            <w:rStyle w:val="Lienhypertexte"/>
            <w:rFonts w:ascii="Times New Roman" w:hAnsi="Times New Roman" w:cs="Times New Roman"/>
            <w:b/>
            <w:bCs/>
            <w:i w:val="0"/>
            <w:iCs w:val="0"/>
            <w:noProof/>
            <w:sz w:val="24"/>
            <w:u w:val="none"/>
          </w:rPr>
          <w:t>0</w:t>
        </w:r>
        <w:r w:rsidR="004C2398" w:rsidRPr="00A45200">
          <w:rPr>
            <w:rStyle w:val="Lienhypertexte"/>
            <w:rFonts w:ascii="Times New Roman" w:hAnsi="Times New Roman" w:cs="Times New Roman"/>
            <w:b/>
            <w:bCs/>
            <w:i w:val="0"/>
            <w:iCs w:val="0"/>
            <w:noProof/>
            <w:sz w:val="24"/>
            <w:u w:val="none"/>
          </w:rPr>
          <w:t>:</w:t>
        </w:r>
        <w:r w:rsidR="00A45200">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 xml:space="preserve">Reducing power of </w:t>
        </w:r>
        <w:r w:rsidR="004C2398" w:rsidRPr="00620711">
          <w:rPr>
            <w:rStyle w:val="Lienhypertexte"/>
            <w:rFonts w:ascii="Times New Roman" w:hAnsi="Times New Roman" w:cs="Times New Roman"/>
            <w:noProof/>
            <w:sz w:val="24"/>
            <w:u w:val="none"/>
          </w:rPr>
          <w:t xml:space="preserve">Retama raetam </w:t>
        </w:r>
        <w:r w:rsidR="004C2398" w:rsidRPr="004C2398">
          <w:rPr>
            <w:rStyle w:val="Lienhypertexte"/>
            <w:rFonts w:ascii="Times New Roman" w:hAnsi="Times New Roman" w:cs="Times New Roman"/>
            <w:i w:val="0"/>
            <w:iCs w:val="0"/>
            <w:noProof/>
            <w:sz w:val="24"/>
            <w:u w:val="none"/>
          </w:rPr>
          <w:t>decoction extract (Aq.Ed), ultrasonic extract (Aq.Eu) and BHT</w:t>
        </w:r>
        <w:r w:rsidR="004C2398" w:rsidRPr="004C2398">
          <w:rPr>
            <w:rFonts w:ascii="Times New Roman" w:hAnsi="Times New Roman" w:cs="Times New Roman"/>
            <w:i w:val="0"/>
            <w:iCs w:val="0"/>
            <w:noProof/>
            <w:webHidden/>
            <w:sz w:val="24"/>
          </w:rPr>
          <w:tab/>
        </w:r>
        <w:r w:rsidR="00642AF9">
          <w:rPr>
            <w:rFonts w:ascii="Times New Roman" w:hAnsi="Times New Roman" w:cs="Times New Roman"/>
            <w:i w:val="0"/>
            <w:iCs w:val="0"/>
            <w:noProof/>
            <w:webHidden/>
            <w:sz w:val="24"/>
          </w:rPr>
          <w:t>29</w:t>
        </w:r>
      </w:hyperlink>
    </w:p>
    <w:p w14:paraId="01D8C02E" w14:textId="4FD46B7A" w:rsidR="004C2398" w:rsidRPr="004C2398" w:rsidRDefault="00CB6B3A" w:rsidP="004C2398">
      <w:pPr>
        <w:pStyle w:val="Tabledesillustrations"/>
        <w:tabs>
          <w:tab w:val="right" w:leader="dot" w:pos="9060"/>
        </w:tabs>
        <w:spacing w:line="360" w:lineRule="auto"/>
        <w:rPr>
          <w:rFonts w:ascii="Times New Roman" w:eastAsiaTheme="minorEastAsia" w:hAnsi="Times New Roman" w:cs="Times New Roman"/>
          <w:i w:val="0"/>
          <w:iCs w:val="0"/>
          <w:noProof/>
          <w:kern w:val="2"/>
          <w:sz w:val="24"/>
          <w14:ligatures w14:val="standardContextual"/>
        </w:rPr>
      </w:pPr>
      <w:hyperlink w:anchor="_Toc201101225" w:history="1">
        <w:r w:rsidR="004C2398" w:rsidRPr="00A45200">
          <w:rPr>
            <w:rStyle w:val="Lienhypertexte"/>
            <w:rFonts w:ascii="Times New Roman" w:hAnsi="Times New Roman" w:cs="Times New Roman"/>
            <w:b/>
            <w:bCs/>
            <w:i w:val="0"/>
            <w:iCs w:val="0"/>
            <w:noProof/>
            <w:sz w:val="24"/>
            <w:u w:val="none"/>
          </w:rPr>
          <w:t>Figure 2</w:t>
        </w:r>
        <w:r w:rsidR="00537A98">
          <w:rPr>
            <w:rStyle w:val="Lienhypertexte"/>
            <w:rFonts w:ascii="Times New Roman" w:hAnsi="Times New Roman" w:cs="Times New Roman"/>
            <w:b/>
            <w:bCs/>
            <w:i w:val="0"/>
            <w:iCs w:val="0"/>
            <w:noProof/>
            <w:sz w:val="24"/>
            <w:u w:val="none"/>
          </w:rPr>
          <w:t>1</w:t>
        </w:r>
        <w:r w:rsidR="004C2398" w:rsidRPr="00A45200">
          <w:rPr>
            <w:rStyle w:val="Lienhypertexte"/>
            <w:rFonts w:ascii="Times New Roman" w:hAnsi="Times New Roman" w:cs="Times New Roman"/>
            <w:b/>
            <w:bCs/>
            <w:i w:val="0"/>
            <w:iCs w:val="0"/>
            <w:noProof/>
            <w:sz w:val="24"/>
            <w:u w:val="none"/>
          </w:rPr>
          <w:t>:</w:t>
        </w:r>
        <w:r w:rsidR="00A45200">
          <w:rPr>
            <w:rStyle w:val="Lienhypertexte"/>
            <w:rFonts w:ascii="Times New Roman" w:hAnsi="Times New Roman" w:cs="Times New Roman"/>
            <w:i w:val="0"/>
            <w:iCs w:val="0"/>
            <w:noProof/>
            <w:sz w:val="24"/>
            <w:u w:val="none"/>
          </w:rPr>
          <w:t xml:space="preserve"> </w:t>
        </w:r>
        <w:r w:rsidR="004C2398" w:rsidRPr="004C2398">
          <w:rPr>
            <w:rStyle w:val="Lienhypertexte"/>
            <w:rFonts w:ascii="Times New Roman" w:hAnsi="Times New Roman" w:cs="Times New Roman"/>
            <w:i w:val="0"/>
            <w:iCs w:val="0"/>
            <w:noProof/>
            <w:sz w:val="24"/>
            <w:u w:val="none"/>
          </w:rPr>
          <w:t xml:space="preserve">EC50 of </w:t>
        </w:r>
        <w:r w:rsidR="004C2398" w:rsidRPr="00620711">
          <w:rPr>
            <w:rStyle w:val="Lienhypertexte"/>
            <w:rFonts w:ascii="Times New Roman" w:hAnsi="Times New Roman" w:cs="Times New Roman"/>
            <w:noProof/>
            <w:sz w:val="24"/>
            <w:u w:val="none"/>
          </w:rPr>
          <w:t xml:space="preserve">Retama raetam </w:t>
        </w:r>
        <w:r w:rsidR="004C2398" w:rsidRPr="004C2398">
          <w:rPr>
            <w:rStyle w:val="Lienhypertexte"/>
            <w:rFonts w:ascii="Times New Roman" w:hAnsi="Times New Roman" w:cs="Times New Roman"/>
            <w:i w:val="0"/>
            <w:iCs w:val="0"/>
            <w:noProof/>
            <w:sz w:val="24"/>
            <w:u w:val="none"/>
          </w:rPr>
          <w:t>decoction extract (Aq.Ed) and ultrasonic extract (Aq.Eu) and BHT</w:t>
        </w:r>
        <w:r w:rsidR="004C2398" w:rsidRPr="004C2398">
          <w:rPr>
            <w:rFonts w:ascii="Times New Roman" w:hAnsi="Times New Roman" w:cs="Times New Roman"/>
            <w:i w:val="0"/>
            <w:iCs w:val="0"/>
            <w:noProof/>
            <w:webHidden/>
            <w:sz w:val="24"/>
          </w:rPr>
          <w:tab/>
        </w:r>
        <w:r w:rsidR="00642AF9">
          <w:rPr>
            <w:rFonts w:ascii="Times New Roman" w:hAnsi="Times New Roman" w:cs="Times New Roman"/>
            <w:i w:val="0"/>
            <w:iCs w:val="0"/>
            <w:noProof/>
            <w:webHidden/>
            <w:sz w:val="24"/>
          </w:rPr>
          <w:t>29</w:t>
        </w:r>
      </w:hyperlink>
    </w:p>
    <w:p w14:paraId="7FFFA9FA" w14:textId="7351496C" w:rsidR="005B4983" w:rsidRDefault="004C2398" w:rsidP="005B4983">
      <w:pPr>
        <w:bidi w:val="0"/>
        <w:spacing w:after="160" w:line="278" w:lineRule="auto"/>
        <w:ind w:right="0"/>
        <w:jc w:val="center"/>
        <w:rPr>
          <w:rFonts w:ascii="Times New Roman" w:hAnsi="Times New Roman" w:cs="Times New Roman"/>
          <w:b/>
          <w:bCs/>
          <w:kern w:val="2"/>
          <w:sz w:val="32"/>
          <w:szCs w:val="32"/>
        </w:rPr>
      </w:pPr>
      <w:r>
        <w:rPr>
          <w:rFonts w:ascii="Times New Roman" w:hAnsi="Times New Roman" w:cs="Times New Roman"/>
          <w:b/>
          <w:bCs/>
          <w:kern w:val="2"/>
          <w:sz w:val="32"/>
          <w:szCs w:val="32"/>
        </w:rPr>
        <w:fldChar w:fldCharType="end"/>
      </w:r>
    </w:p>
    <w:p w14:paraId="4E65BCC2" w14:textId="77777777" w:rsidR="005B4983" w:rsidRDefault="005B4983" w:rsidP="005B4983">
      <w:pPr>
        <w:bidi w:val="0"/>
        <w:spacing w:after="160" w:line="278" w:lineRule="auto"/>
        <w:ind w:right="0"/>
        <w:jc w:val="center"/>
        <w:rPr>
          <w:rFonts w:ascii="Times New Roman" w:hAnsi="Times New Roman" w:cs="Times New Roman"/>
          <w:b/>
          <w:bCs/>
          <w:kern w:val="2"/>
          <w:sz w:val="32"/>
          <w:szCs w:val="32"/>
        </w:rPr>
      </w:pPr>
    </w:p>
    <w:p w14:paraId="1EDA7AAE" w14:textId="3B7D90D0" w:rsidR="005B4983" w:rsidRPr="00FE3DE0" w:rsidRDefault="005B4983" w:rsidP="004C2398">
      <w:pPr>
        <w:bidi w:val="0"/>
        <w:spacing w:after="160" w:line="278" w:lineRule="auto"/>
        <w:ind w:right="0"/>
        <w:jc w:val="center"/>
        <w:rPr>
          <w:rFonts w:ascii="Times New Roman" w:hAnsi="Times New Roman" w:cs="Times New Roman"/>
          <w:b/>
          <w:bCs/>
          <w:kern w:val="2"/>
          <w:sz w:val="32"/>
          <w:szCs w:val="32"/>
        </w:rPr>
      </w:pPr>
      <w:r w:rsidRPr="002C3F69">
        <w:rPr>
          <w:rFonts w:ascii="Times New Roman" w:hAnsi="Times New Roman" w:cs="Times New Roman"/>
          <w:b/>
          <w:bCs/>
          <w:kern w:val="2"/>
          <w:sz w:val="32"/>
          <w:szCs w:val="32"/>
        </w:rPr>
        <w:lastRenderedPageBreak/>
        <w:t>List of tables</w:t>
      </w:r>
    </w:p>
    <w:p w14:paraId="27186ABA" w14:textId="77777777" w:rsidR="002C3F69" w:rsidRPr="002C3F69" w:rsidRDefault="002C3F69" w:rsidP="002C3F69">
      <w:pPr>
        <w:bidi w:val="0"/>
        <w:spacing w:after="160" w:line="278" w:lineRule="auto"/>
        <w:ind w:right="0"/>
        <w:rPr>
          <w:kern w:val="2"/>
          <w:sz w:val="24"/>
          <w:szCs w:val="24"/>
        </w:rPr>
      </w:pPr>
    </w:p>
    <w:p w14:paraId="198D5C0C" w14:textId="5834EBA4" w:rsidR="001C6CA8" w:rsidRDefault="002C3F69" w:rsidP="001C6CA8">
      <w:pPr>
        <w:bidi w:val="0"/>
        <w:spacing w:after="160" w:line="360" w:lineRule="auto"/>
        <w:ind w:right="0"/>
        <w:rPr>
          <w:rFonts w:ascii="Times New Roman" w:hAnsi="Times New Roman" w:cs="Times New Roman"/>
          <w:kern w:val="2"/>
          <w:sz w:val="24"/>
          <w:szCs w:val="24"/>
        </w:rPr>
      </w:pPr>
      <w:r w:rsidRPr="002C3F69">
        <w:rPr>
          <w:rFonts w:ascii="Times New Roman" w:hAnsi="Times New Roman" w:cs="Times New Roman"/>
          <w:b/>
          <w:bCs/>
          <w:kern w:val="2"/>
          <w:sz w:val="24"/>
          <w:szCs w:val="24"/>
        </w:rPr>
        <w:t>Table1:</w:t>
      </w:r>
      <w:r w:rsidR="001A406D">
        <w:rPr>
          <w:rFonts w:ascii="Times New Roman" w:hAnsi="Times New Roman" w:cs="Times New Roman"/>
          <w:b/>
          <w:bCs/>
          <w:kern w:val="2"/>
          <w:sz w:val="24"/>
          <w:szCs w:val="24"/>
        </w:rPr>
        <w:t xml:space="preserve"> </w:t>
      </w:r>
      <w:r w:rsidRPr="002C3F69">
        <w:rPr>
          <w:rFonts w:ascii="Times New Roman" w:hAnsi="Times New Roman" w:cs="Times New Roman"/>
          <w:sz w:val="24"/>
          <w:szCs w:val="24"/>
        </w:rPr>
        <w:t xml:space="preserve">Yield of </w:t>
      </w:r>
      <w:r w:rsidRPr="002C3F69">
        <w:rPr>
          <w:rFonts w:ascii="Times New Roman" w:hAnsi="Times New Roman" w:cs="Times New Roman"/>
          <w:i/>
          <w:iCs/>
          <w:sz w:val="24"/>
          <w:szCs w:val="24"/>
        </w:rPr>
        <w:t>Retama raetam</w:t>
      </w:r>
      <w:r w:rsidRPr="002C3F69">
        <w:rPr>
          <w:rFonts w:ascii="Times New Roman" w:hAnsi="Times New Roman" w:cs="Times New Roman"/>
          <w:sz w:val="24"/>
          <w:szCs w:val="24"/>
        </w:rPr>
        <w:t xml:space="preserve"> extraction</w:t>
      </w:r>
      <w:r w:rsidRPr="002C3F69">
        <w:rPr>
          <w:rFonts w:ascii="Times New Roman" w:hAnsi="Times New Roman" w:cs="Times New Roman"/>
          <w:kern w:val="2"/>
          <w:sz w:val="24"/>
          <w:szCs w:val="24"/>
        </w:rPr>
        <w:t>.......................................................................</w:t>
      </w:r>
      <w:r w:rsidR="001C6CA8">
        <w:rPr>
          <w:rFonts w:ascii="Times New Roman" w:hAnsi="Times New Roman" w:cs="Times New Roman"/>
          <w:kern w:val="2"/>
          <w:sz w:val="24"/>
          <w:szCs w:val="24"/>
        </w:rPr>
        <w:t>......2</w:t>
      </w:r>
      <w:r w:rsidR="00C26EEC">
        <w:rPr>
          <w:rFonts w:ascii="Times New Roman" w:hAnsi="Times New Roman" w:cs="Times New Roman"/>
          <w:kern w:val="2"/>
          <w:sz w:val="24"/>
          <w:szCs w:val="24"/>
        </w:rPr>
        <w:t>4</w:t>
      </w:r>
    </w:p>
    <w:p w14:paraId="51A8A9E1" w14:textId="2F5086A3" w:rsidR="002C3F69" w:rsidRPr="002C3F69" w:rsidRDefault="002C3F69" w:rsidP="001C6CA8">
      <w:pPr>
        <w:bidi w:val="0"/>
        <w:spacing w:after="160" w:line="360" w:lineRule="auto"/>
        <w:ind w:right="0"/>
        <w:rPr>
          <w:rFonts w:ascii="Times New Roman" w:hAnsi="Times New Roman" w:cs="Times New Roman"/>
          <w:kern w:val="2"/>
          <w:sz w:val="24"/>
          <w:szCs w:val="24"/>
        </w:rPr>
      </w:pPr>
      <w:r w:rsidRPr="002C3F69">
        <w:rPr>
          <w:rFonts w:ascii="Times New Roman" w:hAnsi="Times New Roman" w:cs="Times New Roman"/>
          <w:b/>
          <w:bCs/>
          <w:kern w:val="2"/>
          <w:sz w:val="24"/>
          <w:szCs w:val="24"/>
        </w:rPr>
        <w:t>Table2:</w:t>
      </w:r>
      <w:r w:rsidRPr="002C3F69">
        <w:rPr>
          <w:rFonts w:ascii="Times New Roman" w:hAnsi="Times New Roman" w:cs="Times New Roman"/>
          <w:kern w:val="2"/>
          <w:sz w:val="24"/>
          <w:szCs w:val="24"/>
        </w:rPr>
        <w:t xml:space="preserve"> Total polyphenols and flavonoids present in decoction extract (</w:t>
      </w:r>
      <w:proofErr w:type="spellStart"/>
      <w:r w:rsidRPr="002C3F69">
        <w:rPr>
          <w:rFonts w:ascii="Times New Roman" w:hAnsi="Times New Roman" w:cs="Times New Roman"/>
          <w:kern w:val="2"/>
          <w:sz w:val="24"/>
          <w:szCs w:val="24"/>
        </w:rPr>
        <w:t>Aq.Ed</w:t>
      </w:r>
      <w:proofErr w:type="spellEnd"/>
      <w:r w:rsidRPr="002C3F69">
        <w:rPr>
          <w:rFonts w:ascii="Times New Roman" w:hAnsi="Times New Roman" w:cs="Times New Roman"/>
          <w:kern w:val="2"/>
          <w:sz w:val="24"/>
          <w:szCs w:val="24"/>
        </w:rPr>
        <w:t>) and ultrasonic extract (</w:t>
      </w:r>
      <w:proofErr w:type="spellStart"/>
      <w:r w:rsidRPr="002C3F69">
        <w:rPr>
          <w:rFonts w:ascii="Times New Roman" w:hAnsi="Times New Roman" w:cs="Times New Roman"/>
          <w:kern w:val="2"/>
          <w:sz w:val="24"/>
          <w:szCs w:val="24"/>
        </w:rPr>
        <w:t>Aq.Eu</w:t>
      </w:r>
      <w:proofErr w:type="spellEnd"/>
      <w:r w:rsidR="001C6CA8">
        <w:rPr>
          <w:rFonts w:ascii="Times New Roman" w:hAnsi="Times New Roman" w:cs="Times New Roman"/>
          <w:kern w:val="2"/>
          <w:sz w:val="24"/>
          <w:szCs w:val="24"/>
        </w:rPr>
        <w:t xml:space="preserve">) </w:t>
      </w:r>
      <w:r w:rsidRPr="002C3F69">
        <w:rPr>
          <w:rFonts w:ascii="Times New Roman" w:hAnsi="Times New Roman" w:cs="Times New Roman"/>
          <w:kern w:val="2"/>
          <w:sz w:val="24"/>
          <w:szCs w:val="24"/>
        </w:rPr>
        <w:t xml:space="preserve">of </w:t>
      </w:r>
      <w:proofErr w:type="spellStart"/>
      <w:r w:rsidRPr="002C3F69">
        <w:rPr>
          <w:rFonts w:ascii="Times New Roman" w:hAnsi="Times New Roman" w:cs="Times New Roman"/>
          <w:kern w:val="2"/>
          <w:sz w:val="24"/>
          <w:szCs w:val="24"/>
        </w:rPr>
        <w:t>arial</w:t>
      </w:r>
      <w:proofErr w:type="spellEnd"/>
      <w:r w:rsidRPr="002C3F69">
        <w:rPr>
          <w:rFonts w:ascii="Times New Roman" w:hAnsi="Times New Roman" w:cs="Times New Roman"/>
          <w:kern w:val="2"/>
          <w:sz w:val="24"/>
          <w:szCs w:val="24"/>
        </w:rPr>
        <w:t xml:space="preserve"> part of </w:t>
      </w:r>
      <w:r w:rsidRPr="002C3F69">
        <w:rPr>
          <w:rFonts w:ascii="Times New Roman" w:hAnsi="Times New Roman" w:cs="Times New Roman"/>
          <w:i/>
          <w:iCs/>
          <w:kern w:val="2"/>
          <w:sz w:val="24"/>
          <w:szCs w:val="24"/>
        </w:rPr>
        <w:t>Retama raetam</w:t>
      </w:r>
      <w:r w:rsidR="001A406D">
        <w:rPr>
          <w:rFonts w:ascii="Times New Roman" w:hAnsi="Times New Roman" w:cs="Times New Roman"/>
          <w:kern w:val="2"/>
          <w:sz w:val="24"/>
          <w:szCs w:val="24"/>
        </w:rPr>
        <w:t xml:space="preserve"> </w:t>
      </w:r>
      <w:r w:rsidRPr="002C3F69">
        <w:rPr>
          <w:rFonts w:ascii="Times New Roman" w:hAnsi="Times New Roman" w:cs="Times New Roman"/>
          <w:kern w:val="2"/>
          <w:sz w:val="24"/>
          <w:szCs w:val="24"/>
        </w:rPr>
        <w:t>..............................................................</w:t>
      </w:r>
      <w:r w:rsidR="0030113E">
        <w:rPr>
          <w:rFonts w:ascii="Times New Roman" w:hAnsi="Times New Roman" w:cs="Times New Roman"/>
          <w:kern w:val="2"/>
          <w:sz w:val="24"/>
          <w:szCs w:val="24"/>
        </w:rPr>
        <w:t>........</w:t>
      </w:r>
      <w:r w:rsidR="00897170">
        <w:rPr>
          <w:rFonts w:ascii="Times New Roman" w:hAnsi="Times New Roman" w:cs="Times New Roman" w:hint="cs"/>
          <w:kern w:val="2"/>
          <w:sz w:val="24"/>
          <w:szCs w:val="24"/>
          <w:rtl/>
        </w:rPr>
        <w:t xml:space="preserve"> </w:t>
      </w:r>
      <w:r w:rsidR="0030113E" w:rsidRPr="001C6CA8">
        <w:rPr>
          <w:rFonts w:ascii="Times New Roman" w:hAnsi="Times New Roman" w:cs="Times New Roman"/>
          <w:kern w:val="2"/>
          <w:sz w:val="24"/>
          <w:szCs w:val="24"/>
        </w:rPr>
        <w:t>2</w:t>
      </w:r>
      <w:r w:rsidR="00C26EEC">
        <w:rPr>
          <w:rFonts w:ascii="Times New Roman" w:hAnsi="Times New Roman" w:cs="Times New Roman"/>
          <w:kern w:val="2"/>
          <w:sz w:val="24"/>
          <w:szCs w:val="24"/>
        </w:rPr>
        <w:t>5</w:t>
      </w:r>
    </w:p>
    <w:p w14:paraId="4BA074EE" w14:textId="777A87A9" w:rsidR="001C6CA8" w:rsidRDefault="008E5941" w:rsidP="008E5941">
      <w:pPr>
        <w:bidi w:val="0"/>
        <w:spacing w:after="160" w:line="278" w:lineRule="auto"/>
        <w:ind w:right="0"/>
        <w:rPr>
          <w:rFonts w:ascii="Times New Roman" w:hAnsi="Times New Roman" w:cs="Times New Roman"/>
          <w:b/>
          <w:bCs/>
          <w:kern w:val="2"/>
          <w:sz w:val="32"/>
          <w:szCs w:val="32"/>
        </w:rPr>
      </w:pPr>
      <w:r>
        <w:rPr>
          <w:kern w:val="2"/>
          <w:sz w:val="24"/>
          <w:szCs w:val="24"/>
        </w:rPr>
        <w:t xml:space="preserve">               </w:t>
      </w:r>
    </w:p>
    <w:p w14:paraId="11D584D0" w14:textId="77777777" w:rsidR="001C6CA8" w:rsidRDefault="001C6CA8" w:rsidP="001C6CA8">
      <w:pPr>
        <w:bidi w:val="0"/>
        <w:spacing w:after="160" w:line="278" w:lineRule="auto"/>
        <w:ind w:right="0"/>
        <w:jc w:val="center"/>
        <w:rPr>
          <w:rFonts w:ascii="Times New Roman" w:hAnsi="Times New Roman" w:cs="Times New Roman"/>
          <w:b/>
          <w:bCs/>
          <w:kern w:val="2"/>
          <w:sz w:val="32"/>
          <w:szCs w:val="32"/>
        </w:rPr>
      </w:pPr>
    </w:p>
    <w:p w14:paraId="1BB7A28B" w14:textId="77777777" w:rsidR="00203482" w:rsidRDefault="00203482" w:rsidP="001C6CA8">
      <w:pPr>
        <w:bidi w:val="0"/>
        <w:spacing w:after="160" w:line="278" w:lineRule="auto"/>
        <w:ind w:right="0"/>
        <w:jc w:val="center"/>
        <w:rPr>
          <w:rFonts w:ascii="Times New Roman" w:hAnsi="Times New Roman" w:cs="Times New Roman"/>
          <w:b/>
          <w:bCs/>
          <w:kern w:val="2"/>
          <w:sz w:val="32"/>
          <w:szCs w:val="32"/>
        </w:rPr>
      </w:pPr>
    </w:p>
    <w:p w14:paraId="23ED623C"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4241E857"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0F10DF2E"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02A75D7E"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304831B3"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1C0458FA"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4A67755C"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7FCB6D6C"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21FD4CC8"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387AFF75"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5F70B38B"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2B0EE4E7"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6BECBEA1"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3D18D943"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0E4A7E87"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124D2B3C"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169A1ED9" w14:textId="77777777" w:rsidR="00203482" w:rsidRDefault="00203482" w:rsidP="00203482">
      <w:pPr>
        <w:bidi w:val="0"/>
        <w:spacing w:after="160" w:line="278" w:lineRule="auto"/>
        <w:ind w:right="0"/>
        <w:jc w:val="center"/>
        <w:rPr>
          <w:rFonts w:ascii="Times New Roman" w:hAnsi="Times New Roman" w:cs="Times New Roman"/>
          <w:b/>
          <w:bCs/>
          <w:kern w:val="2"/>
          <w:sz w:val="32"/>
          <w:szCs w:val="32"/>
        </w:rPr>
      </w:pPr>
    </w:p>
    <w:p w14:paraId="0A723E5D" w14:textId="3580506C" w:rsidR="002C3F69" w:rsidRPr="002C3F69" w:rsidRDefault="002C3F69" w:rsidP="00203482">
      <w:pPr>
        <w:bidi w:val="0"/>
        <w:spacing w:after="160" w:line="278" w:lineRule="auto"/>
        <w:ind w:right="0"/>
        <w:jc w:val="center"/>
        <w:rPr>
          <w:rFonts w:ascii="Times New Roman" w:hAnsi="Times New Roman" w:cs="Times New Roman"/>
          <w:b/>
          <w:bCs/>
          <w:kern w:val="2"/>
          <w:sz w:val="32"/>
          <w:szCs w:val="32"/>
        </w:rPr>
      </w:pPr>
      <w:r w:rsidRPr="002C3F69">
        <w:rPr>
          <w:rFonts w:ascii="Times New Roman" w:hAnsi="Times New Roman" w:cs="Times New Roman"/>
          <w:b/>
          <w:bCs/>
          <w:kern w:val="2"/>
          <w:sz w:val="32"/>
          <w:szCs w:val="32"/>
        </w:rPr>
        <w:lastRenderedPageBreak/>
        <w:t xml:space="preserve">List of abbreviations </w:t>
      </w:r>
    </w:p>
    <w:p w14:paraId="5BCF3612" w14:textId="77777777" w:rsidR="002C3F69" w:rsidRPr="002C3F69" w:rsidRDefault="002C3F69" w:rsidP="002C3F69">
      <w:pPr>
        <w:bidi w:val="0"/>
        <w:spacing w:after="160" w:line="278" w:lineRule="auto"/>
        <w:ind w:right="0"/>
        <w:rPr>
          <w:rFonts w:ascii="Times New Roman" w:hAnsi="Times New Roman" w:cs="Times New Roman"/>
          <w:b/>
          <w:bCs/>
          <w:sz w:val="24"/>
          <w:szCs w:val="24"/>
          <w:lang w:val="en-GB"/>
        </w:rPr>
      </w:pPr>
    </w:p>
    <w:p w14:paraId="1DF824C9"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BHT:</w:t>
      </w:r>
      <w:r w:rsidRPr="00E31949">
        <w:rPr>
          <w:rFonts w:ascii="Times New Roman" w:hAnsi="Times New Roman" w:cs="Times New Roman"/>
          <w:kern w:val="2"/>
          <w:sz w:val="24"/>
          <w:szCs w:val="24"/>
        </w:rPr>
        <w:t xml:space="preserve"> Butylated hydroxytoluene</w:t>
      </w:r>
    </w:p>
    <w:p w14:paraId="6D5ECF7E"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CAT</w:t>
      </w:r>
      <w:r w:rsidRPr="00E31949">
        <w:rPr>
          <w:rFonts w:ascii="Times New Roman" w:hAnsi="Times New Roman" w:cs="Times New Roman"/>
          <w:kern w:val="2"/>
          <w:sz w:val="24"/>
          <w:szCs w:val="24"/>
        </w:rPr>
        <w:t>: Catalase</w:t>
      </w:r>
    </w:p>
    <w:p w14:paraId="694B0D08"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COX</w:t>
      </w:r>
      <w:r w:rsidRPr="00E31949">
        <w:rPr>
          <w:rFonts w:ascii="Times New Roman" w:hAnsi="Times New Roman" w:cs="Times New Roman"/>
          <w:kern w:val="2"/>
          <w:sz w:val="24"/>
          <w:szCs w:val="24"/>
        </w:rPr>
        <w:t>: Cyclooxygenase</w:t>
      </w:r>
    </w:p>
    <w:p w14:paraId="7F3FDA46"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DPPH</w:t>
      </w:r>
      <w:r w:rsidRPr="00E31949">
        <w:rPr>
          <w:rFonts w:ascii="Times New Roman" w:hAnsi="Times New Roman" w:cs="Times New Roman"/>
          <w:kern w:val="2"/>
          <w:sz w:val="24"/>
          <w:szCs w:val="24"/>
        </w:rPr>
        <w:t>: 2,2-diphenyl-1-picrylhydrazyl</w:t>
      </w:r>
    </w:p>
    <w:p w14:paraId="4FA59E9F"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GAE</w:t>
      </w:r>
      <w:r w:rsidRPr="00E31949">
        <w:rPr>
          <w:rFonts w:ascii="Times New Roman" w:hAnsi="Times New Roman" w:cs="Times New Roman"/>
          <w:kern w:val="2"/>
          <w:sz w:val="24"/>
          <w:szCs w:val="24"/>
        </w:rPr>
        <w:t>: Gallic acid equivalents</w:t>
      </w:r>
    </w:p>
    <w:p w14:paraId="1FC328E2"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proofErr w:type="spellStart"/>
      <w:r w:rsidRPr="00E31949">
        <w:rPr>
          <w:rFonts w:ascii="Times New Roman" w:hAnsi="Times New Roman" w:cs="Times New Roman"/>
          <w:b/>
          <w:bCs/>
          <w:kern w:val="2"/>
          <w:sz w:val="24"/>
          <w:szCs w:val="24"/>
        </w:rPr>
        <w:t>GPx</w:t>
      </w:r>
      <w:proofErr w:type="spellEnd"/>
      <w:r w:rsidRPr="00E31949">
        <w:rPr>
          <w:rFonts w:ascii="Times New Roman" w:hAnsi="Times New Roman" w:cs="Times New Roman"/>
          <w:kern w:val="2"/>
          <w:sz w:val="24"/>
          <w:szCs w:val="24"/>
        </w:rPr>
        <w:t>: Glutathione peroxidase</w:t>
      </w:r>
    </w:p>
    <w:p w14:paraId="1D0427E4" w14:textId="4E17251F"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GSH:</w:t>
      </w:r>
      <w:r w:rsidR="006279DF" w:rsidRPr="00E31949">
        <w:rPr>
          <w:rFonts w:ascii="Times New Roman" w:hAnsi="Times New Roman" w:cs="Times New Roman"/>
          <w:b/>
          <w:bCs/>
          <w:kern w:val="2"/>
          <w:sz w:val="24"/>
          <w:szCs w:val="24"/>
        </w:rPr>
        <w:t xml:space="preserve"> </w:t>
      </w:r>
      <w:proofErr w:type="spellStart"/>
      <w:r w:rsidRPr="00E31949">
        <w:rPr>
          <w:rFonts w:ascii="Times New Roman" w:hAnsi="Times New Roman" w:cs="Times New Roman"/>
          <w:kern w:val="2"/>
          <w:sz w:val="24"/>
          <w:szCs w:val="24"/>
        </w:rPr>
        <w:t>Glutatione</w:t>
      </w:r>
      <w:proofErr w:type="spellEnd"/>
    </w:p>
    <w:p w14:paraId="437B1BBD" w14:textId="62BB7F7F"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GSSG:</w:t>
      </w:r>
      <w:r w:rsidR="006279DF" w:rsidRPr="00E31949">
        <w:rPr>
          <w:rFonts w:ascii="Times New Roman" w:hAnsi="Times New Roman" w:cs="Times New Roman"/>
          <w:b/>
          <w:bCs/>
          <w:kern w:val="2"/>
          <w:sz w:val="24"/>
          <w:szCs w:val="24"/>
        </w:rPr>
        <w:t xml:space="preserve"> </w:t>
      </w:r>
      <w:proofErr w:type="spellStart"/>
      <w:r w:rsidRPr="00E31949">
        <w:rPr>
          <w:rFonts w:ascii="Times New Roman" w:hAnsi="Times New Roman" w:cs="Times New Roman"/>
          <w:kern w:val="2"/>
          <w:sz w:val="24"/>
          <w:szCs w:val="24"/>
        </w:rPr>
        <w:t>Glutatione</w:t>
      </w:r>
      <w:proofErr w:type="spellEnd"/>
      <w:r w:rsidRPr="00E31949">
        <w:rPr>
          <w:rFonts w:ascii="Times New Roman" w:hAnsi="Times New Roman" w:cs="Times New Roman"/>
          <w:kern w:val="2"/>
          <w:sz w:val="24"/>
          <w:szCs w:val="24"/>
        </w:rPr>
        <w:t xml:space="preserve"> disulfide</w:t>
      </w:r>
    </w:p>
    <w:p w14:paraId="56E3DC32" w14:textId="77777777" w:rsidR="00A0090C" w:rsidRDefault="00A0090C" w:rsidP="00A0090C">
      <w:pPr>
        <w:bidi w:val="0"/>
        <w:spacing w:after="160" w:line="278" w:lineRule="auto"/>
        <w:ind w:right="0"/>
        <w:rPr>
          <w:rFonts w:ascii="Times New Roman" w:eastAsia="Times New Roman" w:hAnsi="Times New Roman" w:cs="Times New Roman"/>
          <w:sz w:val="24"/>
          <w:szCs w:val="24"/>
          <w:rtl/>
        </w:rPr>
      </w:pPr>
      <w:r w:rsidRPr="00E31949">
        <w:rPr>
          <w:rFonts w:ascii="Times New Roman" w:eastAsia="Times New Roman" w:hAnsi="Times New Roman" w:cs="Times New Roman"/>
          <w:b/>
          <w:bCs/>
          <w:sz w:val="24"/>
          <w:szCs w:val="24"/>
        </w:rPr>
        <w:t>LDL</w:t>
      </w:r>
      <w:r w:rsidRPr="00E31949">
        <w:rPr>
          <w:rFonts w:ascii="Times New Roman" w:eastAsia="Times New Roman" w:hAnsi="Times New Roman" w:cs="Times New Roman"/>
          <w:sz w:val="24"/>
          <w:szCs w:val="24"/>
        </w:rPr>
        <w:t>: Low-Density Lipoproteins</w:t>
      </w:r>
    </w:p>
    <w:p w14:paraId="63FEE577" w14:textId="0C08276E" w:rsidR="00A0090C" w:rsidRPr="00A0090C" w:rsidRDefault="00A0090C" w:rsidP="00A0090C">
      <w:pPr>
        <w:bidi w:val="0"/>
        <w:spacing w:after="160" w:line="278" w:lineRule="auto"/>
        <w:ind w:right="0"/>
        <w:rPr>
          <w:rFonts w:ascii="Times New Roman" w:hAnsi="Times New Roman" w:cs="Times New Roman"/>
          <w:kern w:val="2"/>
          <w:sz w:val="24"/>
          <w:szCs w:val="24"/>
        </w:rPr>
      </w:pPr>
      <w:r w:rsidRPr="00A0090C">
        <w:rPr>
          <w:rFonts w:ascii="Times New Roman" w:hAnsi="Times New Roman" w:cs="Times New Roman"/>
          <w:b/>
          <w:bCs/>
          <w:sz w:val="24"/>
          <w:szCs w:val="24"/>
        </w:rPr>
        <w:t>LOX:</w:t>
      </w:r>
      <w:r w:rsidRPr="00A0090C">
        <w:rPr>
          <w:rFonts w:ascii="Times New Roman" w:hAnsi="Times New Roman" w:cs="Times New Roman"/>
          <w:sz w:val="24"/>
          <w:szCs w:val="24"/>
        </w:rPr>
        <w:t xml:space="preserve"> Lipoxygenase</w:t>
      </w:r>
    </w:p>
    <w:p w14:paraId="45786C01" w14:textId="3EFDFE98"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LRRK2</w:t>
      </w:r>
      <w:r w:rsidRPr="00E31949">
        <w:rPr>
          <w:rFonts w:ascii="Times New Roman" w:hAnsi="Times New Roman" w:cs="Times New Roman"/>
          <w:kern w:val="2"/>
          <w:sz w:val="24"/>
          <w:szCs w:val="24"/>
        </w:rPr>
        <w:t xml:space="preserve">: leucine-rich repeat kinase 2 </w:t>
      </w:r>
      <w:r w:rsidR="00E31949" w:rsidRPr="00E31949">
        <w:rPr>
          <w:rFonts w:ascii="Times New Roman" w:hAnsi="Times New Roman" w:cs="Times New Roman"/>
          <w:kern w:val="2"/>
          <w:sz w:val="24"/>
          <w:szCs w:val="24"/>
        </w:rPr>
        <w:t xml:space="preserve"> </w:t>
      </w:r>
    </w:p>
    <w:p w14:paraId="37D43E27" w14:textId="39799B1E"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NADP:</w:t>
      </w:r>
      <w:r w:rsidRPr="00E31949">
        <w:rPr>
          <w:rFonts w:ascii="Times New Roman" w:hAnsi="Times New Roman" w:cs="Times New Roman"/>
          <w:kern w:val="2"/>
          <w:sz w:val="24"/>
          <w:szCs w:val="24"/>
        </w:rPr>
        <w:t xml:space="preserve"> Nicotinamide adenine dinucleotide phosphate</w:t>
      </w:r>
    </w:p>
    <w:p w14:paraId="64612533" w14:textId="77777777" w:rsidR="002C3F69" w:rsidRPr="00E31949" w:rsidRDefault="002C3F69" w:rsidP="002C3F69">
      <w:pPr>
        <w:bidi w:val="0"/>
        <w:spacing w:after="160" w:line="278" w:lineRule="auto"/>
        <w:ind w:right="0"/>
        <w:rPr>
          <w:rFonts w:ascii="Times New Roman" w:hAnsi="Times New Roman" w:cs="Times New Roman"/>
          <w:kern w:val="2"/>
          <w:sz w:val="24"/>
          <w:szCs w:val="24"/>
          <w:rtl/>
          <w:lang w:bidi="ar-DZ"/>
        </w:rPr>
      </w:pPr>
      <w:r w:rsidRPr="00E31949">
        <w:rPr>
          <w:rFonts w:ascii="Times New Roman" w:hAnsi="Times New Roman" w:cs="Times New Roman"/>
          <w:b/>
          <w:bCs/>
          <w:kern w:val="2"/>
          <w:sz w:val="24"/>
          <w:szCs w:val="24"/>
        </w:rPr>
        <w:t>NADPH:</w:t>
      </w:r>
      <w:r w:rsidRPr="00E31949">
        <w:rPr>
          <w:rFonts w:ascii="Times New Roman" w:hAnsi="Times New Roman" w:cs="Times New Roman"/>
          <w:kern w:val="2"/>
          <w:sz w:val="24"/>
          <w:szCs w:val="24"/>
        </w:rPr>
        <w:t xml:space="preserve"> Reduced nicotinamide adenine dinucleotide phosphate</w:t>
      </w:r>
    </w:p>
    <w:p w14:paraId="7DDCF6DB"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NO</w:t>
      </w:r>
      <w:r w:rsidRPr="00E31949">
        <w:rPr>
          <w:rFonts w:ascii="Times New Roman" w:hAnsi="Times New Roman" w:cs="Times New Roman"/>
          <w:b/>
          <w:bCs/>
          <w:kern w:val="2"/>
          <w:sz w:val="24"/>
          <w:szCs w:val="24"/>
          <w:vertAlign w:val="subscript"/>
        </w:rPr>
        <w:t>2</w:t>
      </w:r>
      <w:r w:rsidRPr="00E31949">
        <w:rPr>
          <w:rFonts w:ascii="Times New Roman" w:hAnsi="Times New Roman" w:cs="Times New Roman"/>
          <w:b/>
          <w:bCs/>
          <w:kern w:val="2"/>
          <w:sz w:val="24"/>
          <w:szCs w:val="24"/>
        </w:rPr>
        <w:t>:</w:t>
      </w:r>
      <w:r w:rsidRPr="00E31949">
        <w:rPr>
          <w:rFonts w:ascii="Times New Roman" w:hAnsi="Times New Roman" w:cs="Times New Roman"/>
          <w:kern w:val="2"/>
          <w:sz w:val="24"/>
          <w:szCs w:val="24"/>
        </w:rPr>
        <w:t xml:space="preserve"> nitrogen dioxide</w:t>
      </w:r>
    </w:p>
    <w:p w14:paraId="20F72DE4"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O</w:t>
      </w:r>
      <w:r w:rsidRPr="00E31949">
        <w:rPr>
          <w:rFonts w:ascii="Times New Roman" w:hAnsi="Times New Roman" w:cs="Times New Roman"/>
          <w:b/>
          <w:bCs/>
          <w:kern w:val="2"/>
          <w:sz w:val="24"/>
          <w:szCs w:val="24"/>
          <w:vertAlign w:val="superscript"/>
        </w:rPr>
        <w:t>.-</w:t>
      </w:r>
      <w:r w:rsidRPr="00E31949">
        <w:rPr>
          <w:rFonts w:ascii="Times New Roman" w:hAnsi="Times New Roman" w:cs="Times New Roman"/>
          <w:b/>
          <w:bCs/>
          <w:kern w:val="2"/>
          <w:sz w:val="24"/>
          <w:szCs w:val="24"/>
        </w:rPr>
        <w:t>2:</w:t>
      </w:r>
      <w:r w:rsidRPr="00E31949">
        <w:rPr>
          <w:rFonts w:ascii="Times New Roman" w:hAnsi="Times New Roman" w:cs="Times New Roman"/>
          <w:kern w:val="2"/>
          <w:sz w:val="24"/>
          <w:szCs w:val="24"/>
        </w:rPr>
        <w:t xml:space="preserve"> Superoxide anion</w:t>
      </w:r>
    </w:p>
    <w:p w14:paraId="62CE6C74" w14:textId="77777777" w:rsidR="002C3F6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PINK1</w:t>
      </w:r>
      <w:r w:rsidRPr="00E31949">
        <w:rPr>
          <w:rFonts w:ascii="Times New Roman" w:hAnsi="Times New Roman" w:cs="Times New Roman"/>
          <w:kern w:val="2"/>
          <w:sz w:val="24"/>
          <w:szCs w:val="24"/>
        </w:rPr>
        <w:t>: PTEN Induced Kinase 1</w:t>
      </w:r>
    </w:p>
    <w:p w14:paraId="5A6A6648" w14:textId="1DE6F2B1" w:rsidR="00A0090C" w:rsidRPr="00A0090C" w:rsidRDefault="00A0090C" w:rsidP="00A0090C">
      <w:pPr>
        <w:bidi w:val="0"/>
        <w:spacing w:after="160" w:line="278" w:lineRule="auto"/>
        <w:ind w:right="0"/>
        <w:rPr>
          <w:rFonts w:ascii="Times New Roman" w:hAnsi="Times New Roman" w:cs="Times New Roman"/>
          <w:kern w:val="2"/>
          <w:sz w:val="24"/>
          <w:szCs w:val="24"/>
        </w:rPr>
      </w:pPr>
      <w:r w:rsidRPr="00A0090C">
        <w:rPr>
          <w:rFonts w:ascii="Times New Roman" w:hAnsi="Times New Roman" w:cs="Times New Roman"/>
          <w:b/>
          <w:bCs/>
          <w:kern w:val="2"/>
          <w:sz w:val="24"/>
          <w:szCs w:val="24"/>
        </w:rPr>
        <w:t>PLA:</w:t>
      </w:r>
      <w:r w:rsidRPr="00A0090C">
        <w:rPr>
          <w:rFonts w:ascii="Times New Roman" w:hAnsi="Times New Roman" w:cs="Times New Roman"/>
          <w:sz w:val="24"/>
          <w:szCs w:val="24"/>
        </w:rPr>
        <w:t xml:space="preserve"> Phospholipase A</w:t>
      </w:r>
    </w:p>
    <w:p w14:paraId="2423811F"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QE:</w:t>
      </w:r>
      <w:r w:rsidRPr="00E31949">
        <w:rPr>
          <w:rFonts w:ascii="Times New Roman" w:hAnsi="Times New Roman" w:cs="Times New Roman"/>
          <w:kern w:val="2"/>
          <w:sz w:val="24"/>
          <w:szCs w:val="24"/>
        </w:rPr>
        <w:t xml:space="preserve"> Quercetin equivalent</w:t>
      </w:r>
    </w:p>
    <w:p w14:paraId="011D5A15"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RNS:</w:t>
      </w:r>
      <w:r w:rsidRPr="00E31949">
        <w:rPr>
          <w:rFonts w:ascii="Times New Roman" w:hAnsi="Times New Roman" w:cs="Times New Roman"/>
          <w:kern w:val="2"/>
          <w:sz w:val="24"/>
          <w:szCs w:val="24"/>
        </w:rPr>
        <w:t xml:space="preserve"> Reactive nitrogen species</w:t>
      </w:r>
    </w:p>
    <w:p w14:paraId="5E15869C"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ROS:</w:t>
      </w:r>
      <w:r w:rsidRPr="00E31949">
        <w:rPr>
          <w:rFonts w:ascii="Times New Roman" w:hAnsi="Times New Roman" w:cs="Times New Roman"/>
          <w:kern w:val="2"/>
          <w:sz w:val="24"/>
          <w:szCs w:val="24"/>
        </w:rPr>
        <w:t xml:space="preserve"> Reactive oxygen species</w:t>
      </w:r>
    </w:p>
    <w:p w14:paraId="7AD9E43D" w14:textId="77777777" w:rsidR="002C3F69" w:rsidRPr="00E31949" w:rsidRDefault="002C3F69" w:rsidP="002C3F69">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SNCA:</w:t>
      </w:r>
      <w:r w:rsidRPr="00E31949">
        <w:rPr>
          <w:rFonts w:ascii="Times New Roman" w:hAnsi="Times New Roman" w:cs="Times New Roman"/>
          <w:kern w:val="2"/>
          <w:sz w:val="24"/>
          <w:szCs w:val="24"/>
        </w:rPr>
        <w:t xml:space="preserve"> Synuclein Alpha</w:t>
      </w:r>
    </w:p>
    <w:p w14:paraId="1415EE1A" w14:textId="77777777" w:rsidR="00E423AB" w:rsidRDefault="002C3F69" w:rsidP="00E423AB">
      <w:pPr>
        <w:bidi w:val="0"/>
        <w:spacing w:after="160" w:line="278" w:lineRule="auto"/>
        <w:ind w:right="0"/>
        <w:rPr>
          <w:rFonts w:ascii="Times New Roman" w:hAnsi="Times New Roman" w:cs="Times New Roman"/>
          <w:kern w:val="2"/>
          <w:sz w:val="24"/>
          <w:szCs w:val="24"/>
        </w:rPr>
      </w:pPr>
      <w:r w:rsidRPr="00E31949">
        <w:rPr>
          <w:rFonts w:ascii="Times New Roman" w:hAnsi="Times New Roman" w:cs="Times New Roman"/>
          <w:b/>
          <w:bCs/>
          <w:kern w:val="2"/>
          <w:sz w:val="24"/>
          <w:szCs w:val="24"/>
        </w:rPr>
        <w:t>SOD:</w:t>
      </w:r>
      <w:r w:rsidRPr="00E31949">
        <w:rPr>
          <w:rFonts w:ascii="Times New Roman" w:hAnsi="Times New Roman" w:cs="Times New Roman"/>
          <w:kern w:val="2"/>
          <w:sz w:val="24"/>
          <w:szCs w:val="24"/>
        </w:rPr>
        <w:t xml:space="preserve"> Superoxide dismutase</w:t>
      </w:r>
    </w:p>
    <w:p w14:paraId="6E2B4B9D" w14:textId="77777777" w:rsidR="00547861" w:rsidRPr="002C3F69" w:rsidRDefault="00547861" w:rsidP="00BF5C9F">
      <w:pPr>
        <w:tabs>
          <w:tab w:val="left" w:pos="8130"/>
        </w:tabs>
      </w:pPr>
    </w:p>
    <w:p w14:paraId="1267D7AF" w14:textId="77777777" w:rsidR="006A7E7B" w:rsidRDefault="006A7E7B" w:rsidP="00203482">
      <w:pPr>
        <w:spacing w:after="200" w:line="276" w:lineRule="auto"/>
        <w:ind w:right="0"/>
        <w:jc w:val="center"/>
        <w:rPr>
          <w:rFonts w:ascii="Times New Roman" w:hAnsi="Times New Roman" w:cs="Times New Roman"/>
          <w:b/>
          <w:bCs/>
          <w:color w:val="222222"/>
          <w:kern w:val="2"/>
          <w:sz w:val="48"/>
          <w:szCs w:val="48"/>
          <w:u w:color="1F497D" w:themeColor="text2"/>
          <w:shd w:val="clear" w:color="auto" w:fill="FFFFFF"/>
        </w:rPr>
      </w:pPr>
    </w:p>
    <w:p w14:paraId="46F9BD01" w14:textId="77777777" w:rsidR="006A7E7B" w:rsidRDefault="006A7E7B" w:rsidP="00203482">
      <w:pPr>
        <w:spacing w:after="200" w:line="276" w:lineRule="auto"/>
        <w:ind w:right="0"/>
        <w:jc w:val="center"/>
        <w:rPr>
          <w:rFonts w:ascii="Times New Roman" w:hAnsi="Times New Roman" w:cs="Times New Roman"/>
          <w:b/>
          <w:bCs/>
          <w:color w:val="222222"/>
          <w:kern w:val="2"/>
          <w:sz w:val="48"/>
          <w:szCs w:val="48"/>
          <w:u w:color="1F497D" w:themeColor="text2"/>
          <w:shd w:val="clear" w:color="auto" w:fill="FFFFFF"/>
        </w:rPr>
      </w:pPr>
    </w:p>
    <w:p w14:paraId="207B14D3" w14:textId="77777777" w:rsidR="007D219C" w:rsidRDefault="007D219C" w:rsidP="006A7E7B">
      <w:pPr>
        <w:spacing w:after="200" w:line="276" w:lineRule="auto"/>
        <w:ind w:right="0"/>
        <w:jc w:val="center"/>
        <w:rPr>
          <w:rFonts w:ascii="Times New Roman" w:hAnsi="Times New Roman" w:cs="Times New Roman"/>
          <w:b/>
          <w:bCs/>
          <w:color w:val="222222"/>
          <w:kern w:val="2"/>
          <w:sz w:val="48"/>
          <w:szCs w:val="48"/>
          <w:u w:color="1F497D" w:themeColor="text2"/>
          <w:shd w:val="clear" w:color="auto" w:fill="FFFFFF"/>
        </w:rPr>
      </w:pPr>
    </w:p>
    <w:p w14:paraId="400DABEB" w14:textId="32D49594" w:rsidR="006A7E7B" w:rsidRDefault="00203482" w:rsidP="006A7E7B">
      <w:pPr>
        <w:spacing w:after="200" w:line="276" w:lineRule="auto"/>
        <w:ind w:right="0"/>
        <w:jc w:val="center"/>
        <w:rPr>
          <w:rFonts w:ascii="Times New Roman" w:hAnsi="Times New Roman" w:cs="Times New Roman"/>
          <w:b/>
          <w:bCs/>
          <w:color w:val="222222"/>
          <w:kern w:val="2"/>
          <w:sz w:val="48"/>
          <w:szCs w:val="48"/>
          <w:u w:color="1F497D" w:themeColor="text2"/>
          <w:shd w:val="clear" w:color="auto" w:fill="FFFFFF"/>
        </w:rPr>
      </w:pPr>
      <w:r>
        <w:rPr>
          <w:rFonts w:ascii="Times New Roman" w:hAnsi="Times New Roman" w:cs="Times New Roman"/>
          <w:b/>
          <w:bCs/>
          <w:color w:val="222222"/>
          <w:kern w:val="2"/>
          <w:sz w:val="48"/>
          <w:szCs w:val="48"/>
          <w:u w:color="1F497D" w:themeColor="text2"/>
          <w:shd w:val="clear" w:color="auto" w:fill="FFFFFF"/>
        </w:rPr>
        <w:lastRenderedPageBreak/>
        <w:t>C</w:t>
      </w:r>
      <w:r w:rsidRPr="00203482">
        <w:rPr>
          <w:rFonts w:ascii="Times New Roman" w:hAnsi="Times New Roman" w:cs="Times New Roman"/>
          <w:b/>
          <w:bCs/>
          <w:color w:val="222222"/>
          <w:kern w:val="2"/>
          <w:sz w:val="48"/>
          <w:szCs w:val="48"/>
          <w:u w:color="1F497D" w:themeColor="text2"/>
          <w:shd w:val="clear" w:color="auto" w:fill="FFFFFF"/>
        </w:rPr>
        <w:t>ontent</w:t>
      </w:r>
    </w:p>
    <w:p w14:paraId="1F58D5A8" w14:textId="77777777" w:rsidR="00203482" w:rsidRDefault="00203482" w:rsidP="00203482">
      <w:pPr>
        <w:spacing w:after="200" w:line="276" w:lineRule="auto"/>
        <w:ind w:right="0"/>
        <w:jc w:val="right"/>
        <w:rPr>
          <w:rFonts w:ascii="Times New Roman" w:hAnsi="Times New Roman" w:cs="Times New Roman"/>
          <w:b/>
          <w:bCs/>
          <w:color w:val="222222"/>
          <w:kern w:val="2"/>
          <w:sz w:val="28"/>
          <w:szCs w:val="28"/>
          <w:u w:color="1F497D" w:themeColor="text2"/>
          <w:shd w:val="clear" w:color="auto" w:fill="FFFFFF"/>
        </w:rPr>
      </w:pPr>
    </w:p>
    <w:p w14:paraId="34CF6224" w14:textId="1F40FD11" w:rsidR="00203482" w:rsidRPr="00967440" w:rsidRDefault="00C4371A" w:rsidP="00203482">
      <w:pPr>
        <w:spacing w:after="200" w:line="276" w:lineRule="auto"/>
        <w:ind w:right="0"/>
        <w:jc w:val="right"/>
        <w:rPr>
          <w:rFonts w:ascii="Times New Roman" w:hAnsi="Times New Roman" w:cs="Times New Roman"/>
          <w:b/>
          <w:bCs/>
          <w:color w:val="222222"/>
          <w:kern w:val="2"/>
          <w:sz w:val="28"/>
          <w:szCs w:val="28"/>
          <w:u w:color="1F497D" w:themeColor="text2"/>
          <w:shd w:val="clear" w:color="auto" w:fill="FFFFFF"/>
        </w:rPr>
      </w:pPr>
      <w:r w:rsidRPr="00967440">
        <w:rPr>
          <w:rFonts w:ascii="Times New Roman" w:hAnsi="Times New Roman" w:cs="Times New Roman"/>
          <w:b/>
          <w:bCs/>
          <w:color w:val="222222"/>
          <w:kern w:val="2"/>
          <w:sz w:val="28"/>
          <w:szCs w:val="28"/>
          <w:u w:color="1F497D" w:themeColor="text2"/>
          <w:shd w:val="clear" w:color="auto" w:fill="FFFFFF"/>
        </w:rPr>
        <w:t>Acknowledgement</w:t>
      </w:r>
    </w:p>
    <w:p w14:paraId="306ED5E7" w14:textId="77777777" w:rsidR="002F3779" w:rsidRPr="00967440" w:rsidRDefault="002F3779" w:rsidP="002F3779">
      <w:pPr>
        <w:spacing w:after="200" w:line="276" w:lineRule="auto"/>
        <w:ind w:right="0"/>
        <w:jc w:val="right"/>
        <w:rPr>
          <w:rFonts w:ascii="Times New Roman" w:hAnsi="Times New Roman" w:cs="Times New Roman"/>
          <w:b/>
          <w:bCs/>
          <w:color w:val="222222"/>
          <w:kern w:val="2"/>
          <w:sz w:val="28"/>
          <w:szCs w:val="28"/>
          <w:u w:color="1F497D" w:themeColor="text2"/>
          <w:shd w:val="clear" w:color="auto" w:fill="FFFFFF"/>
        </w:rPr>
      </w:pPr>
      <w:r w:rsidRPr="00967440">
        <w:rPr>
          <w:rFonts w:ascii="Times New Roman" w:hAnsi="Times New Roman" w:cs="Times New Roman"/>
          <w:b/>
          <w:bCs/>
          <w:color w:val="222222"/>
          <w:kern w:val="2"/>
          <w:sz w:val="28"/>
          <w:szCs w:val="28"/>
          <w:u w:color="1F497D" w:themeColor="text2"/>
          <w:shd w:val="clear" w:color="auto" w:fill="FFFFFF"/>
        </w:rPr>
        <w:t xml:space="preserve">Dedication </w:t>
      </w:r>
    </w:p>
    <w:p w14:paraId="258C23ED" w14:textId="6D960C9D" w:rsidR="002F3779" w:rsidRPr="00967440" w:rsidRDefault="002F3779" w:rsidP="002F3779">
      <w:pPr>
        <w:spacing w:after="200" w:line="276" w:lineRule="auto"/>
        <w:ind w:right="0"/>
        <w:jc w:val="right"/>
        <w:rPr>
          <w:rFonts w:ascii="Times New Roman" w:hAnsi="Times New Roman" w:cs="Times New Roman"/>
          <w:b/>
          <w:bCs/>
          <w:color w:val="222222"/>
          <w:kern w:val="2"/>
          <w:sz w:val="28"/>
          <w:szCs w:val="28"/>
          <w:u w:color="1F497D" w:themeColor="text2"/>
          <w:shd w:val="clear" w:color="auto" w:fill="FFFFFF"/>
        </w:rPr>
      </w:pPr>
      <w:r w:rsidRPr="00967440">
        <w:rPr>
          <w:rFonts w:ascii="Times New Roman" w:hAnsi="Times New Roman" w:cs="Times New Roman"/>
          <w:b/>
          <w:bCs/>
          <w:color w:val="222222"/>
          <w:kern w:val="2"/>
          <w:sz w:val="28"/>
          <w:szCs w:val="28"/>
          <w:u w:color="1F497D" w:themeColor="text2"/>
          <w:shd w:val="clear" w:color="auto" w:fill="FFFFFF"/>
        </w:rPr>
        <w:t>Abstracts</w:t>
      </w:r>
    </w:p>
    <w:p w14:paraId="0C4AF6F8" w14:textId="77777777" w:rsidR="002F3779" w:rsidRPr="00967440" w:rsidRDefault="002F3779" w:rsidP="002F3779">
      <w:pPr>
        <w:spacing w:after="200" w:line="276" w:lineRule="auto"/>
        <w:ind w:right="0"/>
        <w:jc w:val="right"/>
        <w:rPr>
          <w:rFonts w:ascii="Times New Roman" w:hAnsi="Times New Roman" w:cs="Times New Roman"/>
          <w:b/>
          <w:bCs/>
          <w:color w:val="222222"/>
          <w:kern w:val="2"/>
          <w:sz w:val="28"/>
          <w:szCs w:val="28"/>
          <w:u w:color="1F497D" w:themeColor="text2"/>
          <w:shd w:val="clear" w:color="auto" w:fill="FFFFFF"/>
        </w:rPr>
      </w:pPr>
      <w:r w:rsidRPr="00967440">
        <w:rPr>
          <w:rFonts w:ascii="Times New Roman" w:hAnsi="Times New Roman" w:cs="Times New Roman"/>
          <w:b/>
          <w:bCs/>
          <w:color w:val="222222"/>
          <w:kern w:val="2"/>
          <w:sz w:val="28"/>
          <w:szCs w:val="28"/>
          <w:u w:color="1F497D" w:themeColor="text2"/>
          <w:shd w:val="clear" w:color="auto" w:fill="FFFFFF"/>
        </w:rPr>
        <w:t>Abbreviation list</w:t>
      </w:r>
    </w:p>
    <w:p w14:paraId="7CF3AFAC" w14:textId="19BC730A" w:rsidR="002F3779" w:rsidRPr="00967440" w:rsidRDefault="002F3779" w:rsidP="002F3779">
      <w:pPr>
        <w:bidi w:val="0"/>
        <w:spacing w:after="200" w:line="276" w:lineRule="auto"/>
        <w:ind w:right="0"/>
        <w:jc w:val="left"/>
        <w:rPr>
          <w:rFonts w:ascii="Times New Roman" w:hAnsi="Times New Roman" w:cs="Times New Roman"/>
          <w:b/>
          <w:bCs/>
          <w:color w:val="222222"/>
          <w:kern w:val="2"/>
          <w:sz w:val="28"/>
          <w:szCs w:val="28"/>
          <w:u w:color="1F497D" w:themeColor="text2"/>
          <w:shd w:val="clear" w:color="auto" w:fill="FFFFFF"/>
        </w:rPr>
      </w:pPr>
      <w:r w:rsidRPr="00967440">
        <w:rPr>
          <w:rFonts w:ascii="Times New Roman" w:hAnsi="Times New Roman" w:cs="Times New Roman"/>
          <w:b/>
          <w:bCs/>
          <w:color w:val="222222"/>
          <w:kern w:val="2"/>
          <w:sz w:val="28"/>
          <w:szCs w:val="28"/>
          <w:u w:color="1F497D" w:themeColor="text2"/>
          <w:shd w:val="clear" w:color="auto" w:fill="FFFFFF"/>
        </w:rPr>
        <w:t>List of figures and table</w:t>
      </w:r>
    </w:p>
    <w:sdt>
      <w:sdtPr>
        <w:rPr>
          <w:rFonts w:asciiTheme="minorHAnsi" w:eastAsiaTheme="minorHAnsi" w:hAnsiTheme="minorHAnsi" w:cstheme="minorBidi"/>
          <w:color w:val="auto"/>
          <w:sz w:val="22"/>
          <w:szCs w:val="22"/>
        </w:rPr>
        <w:id w:val="-1219280027"/>
        <w:docPartObj>
          <w:docPartGallery w:val="Table of Contents"/>
          <w:docPartUnique/>
        </w:docPartObj>
      </w:sdtPr>
      <w:sdtEndPr>
        <w:rPr>
          <w:b/>
          <w:bCs/>
          <w:noProof/>
          <w:rtl/>
        </w:rPr>
      </w:sdtEndPr>
      <w:sdtContent>
        <w:p w14:paraId="56E1364E" w14:textId="09409682" w:rsidR="00FB3833" w:rsidRPr="002F3779" w:rsidRDefault="00FB3833" w:rsidP="00203482">
          <w:pPr>
            <w:pStyle w:val="En-ttedetabledesmatires"/>
            <w:jc w:val="center"/>
          </w:pPr>
        </w:p>
        <w:p w14:paraId="57378BC1" w14:textId="4854FA8E" w:rsidR="00FB3833" w:rsidRPr="006B2194" w:rsidRDefault="00FB3833" w:rsidP="006B2194">
          <w:pPr>
            <w:pStyle w:val="TM1"/>
            <w:rPr>
              <w:rStyle w:val="Lienhypertexte"/>
              <w:rFonts w:asciiTheme="majorBidi" w:hAnsiTheme="majorBidi" w:cstheme="majorBidi"/>
            </w:rPr>
          </w:pPr>
          <w:r w:rsidRPr="00FB3833">
            <w:rPr>
              <w:rFonts w:asciiTheme="majorBidi" w:hAnsiTheme="majorBidi" w:cstheme="majorBidi"/>
              <w:noProof w:val="0"/>
            </w:rPr>
            <w:fldChar w:fldCharType="begin"/>
          </w:r>
          <w:r w:rsidRPr="00FB3833">
            <w:rPr>
              <w:rFonts w:asciiTheme="majorBidi" w:hAnsiTheme="majorBidi" w:cstheme="majorBidi"/>
            </w:rPr>
            <w:instrText xml:space="preserve"> TOC \o "1-3" \h \z \u </w:instrText>
          </w:r>
          <w:r w:rsidRPr="00FB3833">
            <w:rPr>
              <w:rFonts w:asciiTheme="majorBidi" w:hAnsiTheme="majorBidi" w:cstheme="majorBidi"/>
              <w:noProof w:val="0"/>
            </w:rPr>
            <w:fldChar w:fldCharType="separate"/>
          </w:r>
          <w:hyperlink w:anchor="_Toc201010170" w:history="1">
            <w:r w:rsidRPr="006B2194">
              <w:rPr>
                <w:rStyle w:val="Lienhypertexte"/>
                <w:rFonts w:asciiTheme="majorBidi" w:hAnsiTheme="majorBidi" w:cstheme="majorBidi"/>
                <w:b/>
                <w:bCs/>
              </w:rPr>
              <w:t>Introduction</w:t>
            </w:r>
            <w:r w:rsidRPr="006B2194">
              <w:rPr>
                <w:rFonts w:asciiTheme="majorBidi" w:hAnsiTheme="majorBidi" w:cstheme="majorBidi"/>
                <w:webHidden/>
              </w:rPr>
              <w:tab/>
            </w:r>
            <w:r w:rsidR="00537A98">
              <w:rPr>
                <w:rFonts w:asciiTheme="majorBidi" w:hAnsiTheme="majorBidi" w:cstheme="majorBidi"/>
                <w:webHidden/>
              </w:rPr>
              <w:t>1</w:t>
            </w:r>
          </w:hyperlink>
        </w:p>
        <w:p w14:paraId="76998EC4" w14:textId="603D2C21" w:rsidR="00FB3833" w:rsidRPr="006B2194" w:rsidRDefault="006F4468" w:rsidP="00FB3833">
          <w:pPr>
            <w:rPr>
              <w:rFonts w:asciiTheme="majorBidi" w:hAnsiTheme="majorBidi" w:cstheme="majorBidi"/>
              <w:noProof/>
              <w:lang w:val="fr-FR"/>
            </w:rPr>
          </w:pPr>
          <w:r w:rsidRPr="006B2194">
            <w:rPr>
              <w:rFonts w:asciiTheme="majorBidi" w:eastAsia="Calibri" w:hAnsiTheme="majorBidi" w:cstheme="majorBidi"/>
              <w:noProof/>
              <w:sz w:val="24"/>
              <w:szCs w:val="24"/>
              <w:lang w:val="fr-FR" w:eastAsia="fr-FR"/>
            </w:rPr>
            <mc:AlternateContent>
              <mc:Choice Requires="wps">
                <w:drawing>
                  <wp:anchor distT="0" distB="0" distL="0" distR="0" simplePos="0" relativeHeight="251671040" behindDoc="0" locked="0" layoutInCell="1" allowOverlap="1" wp14:anchorId="7CE3253E" wp14:editId="7BF13B7E">
                    <wp:simplePos x="0" y="0"/>
                    <wp:positionH relativeFrom="margin">
                      <wp:posOffset>18415</wp:posOffset>
                    </wp:positionH>
                    <wp:positionV relativeFrom="paragraph">
                      <wp:posOffset>24130</wp:posOffset>
                    </wp:positionV>
                    <wp:extent cx="5825490" cy="411480"/>
                    <wp:effectExtent l="95250" t="57150" r="99060" b="121920"/>
                    <wp:wrapNone/>
                    <wp:docPr id="374145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490" cy="411480"/>
                            </a:xfrm>
                            <a:prstGeom prst="rect">
                              <a:avLst/>
                            </a:prstGeom>
                            <a:solidFill>
                              <a:schemeClr val="accent5">
                                <a:lumMod val="40000"/>
                                <a:lumOff val="60000"/>
                              </a:schemeClr>
                            </a:soli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4D9D106" w14:textId="77777777" w:rsidR="001C4113" w:rsidRDefault="001C4113" w:rsidP="001C4113">
                                <w:pPr>
                                  <w:spacing w:line="367" w:lineRule="exact"/>
                                  <w:ind w:left="1" w:right="2"/>
                                  <w:jc w:val="center"/>
                                  <w:rPr>
                                    <w:b/>
                                    <w:color w:val="000000"/>
                                    <w:sz w:val="32"/>
                                  </w:rPr>
                                </w:pPr>
                                <w:r>
                                  <w:rPr>
                                    <w:b/>
                                    <w:color w:val="000000"/>
                                    <w:sz w:val="32"/>
                                  </w:rPr>
                                  <w:t xml:space="preserve">Literature </w:t>
                                </w:r>
                                <w:r>
                                  <w:rPr>
                                    <w:b/>
                                    <w:color w:val="000000"/>
                                    <w:spacing w:val="-2"/>
                                    <w:sz w:val="32"/>
                                  </w:rPr>
                                  <w:t>review</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3253E" id="_x0000_s1030" type="#_x0000_t202" style="position:absolute;left:0;text-align:left;margin-left:1.45pt;margin-top:1.9pt;width:458.7pt;height:32.4pt;z-index:251671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" fillcolor="#b6dde8 [1304]" stroked="f">
                    <v:shadow on="t" color="black" opacity="22937f" origin=",.5" offset="0,.63889mm"/>
                    <v:textbox inset="0,0,0,0">
                      <w:txbxContent>
                        <w:p w14:paraId="74D9D106" w14:textId="77777777" w:rsidR="001C4113" w:rsidRDefault="001C4113" w:rsidP="001C4113">
                          <w:pPr>
                            <w:spacing w:line="367" w:lineRule="exact"/>
                            <w:ind w:left="1" w:right="2"/>
                            <w:jc w:val="center"/>
                            <w:rPr>
                              <w:b/>
                              <w:color w:val="000000"/>
                              <w:sz w:val="32"/>
                            </w:rPr>
                          </w:pPr>
                          <w:r>
                            <w:rPr>
                              <w:b/>
                              <w:color w:val="000000"/>
                              <w:sz w:val="32"/>
                            </w:rPr>
                            <w:t xml:space="preserve">Literature </w:t>
                          </w:r>
                          <w:r>
                            <w:rPr>
                              <w:b/>
                              <w:color w:val="000000"/>
                              <w:spacing w:val="-2"/>
                              <w:sz w:val="32"/>
                            </w:rPr>
                            <w:t>review</w:t>
                          </w:r>
                        </w:p>
                      </w:txbxContent>
                    </v:textbox>
                    <w10:wrap anchorx="margin"/>
                  </v:shape>
                </w:pict>
              </mc:Fallback>
            </mc:AlternateContent>
          </w:r>
        </w:p>
        <w:p w14:paraId="32352634" w14:textId="77777777" w:rsidR="00FB3833" w:rsidRPr="006B2194" w:rsidRDefault="00FB3833" w:rsidP="00FB3833">
          <w:pPr>
            <w:rPr>
              <w:rFonts w:asciiTheme="majorBidi" w:hAnsiTheme="majorBidi" w:cstheme="majorBidi"/>
              <w:noProof/>
              <w:lang w:val="fr-FR"/>
            </w:rPr>
          </w:pPr>
        </w:p>
        <w:p w14:paraId="0068340C" w14:textId="28C585F1" w:rsidR="00FB3833" w:rsidRPr="006B2194" w:rsidRDefault="00FB3833" w:rsidP="00FB3833">
          <w:pPr>
            <w:rPr>
              <w:rFonts w:asciiTheme="majorBidi" w:hAnsiTheme="majorBidi" w:cstheme="majorBidi"/>
              <w:noProof/>
              <w:lang w:val="fr-FR"/>
            </w:rPr>
          </w:pPr>
        </w:p>
        <w:p w14:paraId="08F942DC" w14:textId="4CE553A2"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71" w:history="1">
            <w:r w:rsidR="00FB3833" w:rsidRPr="006B2194">
              <w:rPr>
                <w:rStyle w:val="Lienhypertexte"/>
                <w:rFonts w:asciiTheme="majorBidi" w:hAnsiTheme="majorBidi" w:cstheme="majorBidi"/>
                <w:b/>
                <w:bCs/>
              </w:rPr>
              <w:t>I. Oxidative stress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_Toc201010171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w:t>
            </w:r>
            <w:r w:rsidR="00FB3833" w:rsidRPr="006B2194">
              <w:rPr>
                <w:rFonts w:asciiTheme="majorBidi" w:hAnsiTheme="majorBidi" w:cstheme="majorBidi"/>
                <w:webHidden/>
              </w:rPr>
              <w:fldChar w:fldCharType="end"/>
            </w:r>
          </w:hyperlink>
        </w:p>
        <w:p w14:paraId="5D8699EF" w14:textId="6428A197"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72" w:history="1">
            <w:r w:rsidR="00FB3833" w:rsidRPr="006B2194">
              <w:rPr>
                <w:rStyle w:val="Lienhypertexte"/>
                <w:rFonts w:asciiTheme="majorBidi" w:hAnsiTheme="majorBidi" w:cstheme="majorBidi"/>
                <w:noProof/>
                <w:sz w:val="28"/>
                <w:szCs w:val="28"/>
              </w:rPr>
              <w:t>I.1.Reactive oxygen species</w:t>
            </w:r>
            <w:r w:rsidR="009E2173">
              <w:rPr>
                <w:rStyle w:val="Lienhypertexte"/>
                <w:rFonts w:asciiTheme="majorBidi" w:hAnsiTheme="majorBidi" w:cstheme="majorBidi"/>
                <w:noProof/>
                <w:sz w:val="28"/>
                <w:szCs w:val="28"/>
              </w:rPr>
              <w:t xml:space="preserve"> and their sources </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_Toc201010172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w:t>
            </w:r>
            <w:r w:rsidR="00FB3833" w:rsidRPr="006B2194">
              <w:rPr>
                <w:rFonts w:asciiTheme="majorBidi" w:hAnsiTheme="majorBidi" w:cstheme="majorBidi"/>
                <w:noProof/>
                <w:webHidden/>
                <w:sz w:val="28"/>
                <w:szCs w:val="28"/>
              </w:rPr>
              <w:fldChar w:fldCharType="end"/>
            </w:r>
          </w:hyperlink>
        </w:p>
        <w:p w14:paraId="29AD6EB1" w14:textId="7DBC0FE4"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74" w:history="1">
            <w:r w:rsidR="00FB3833" w:rsidRPr="006B2194">
              <w:rPr>
                <w:rStyle w:val="Lienhypertexte"/>
                <w:rFonts w:asciiTheme="majorBidi" w:hAnsiTheme="majorBidi" w:cstheme="majorBidi"/>
              </w:rPr>
              <w:t xml:space="preserve">I.2. </w:t>
            </w:r>
            <w:r w:rsidR="00FB3833" w:rsidRPr="006B2194">
              <w:rPr>
                <w:rStyle w:val="Lienhypertexte"/>
                <w:rFonts w:asciiTheme="majorBidi" w:hAnsiTheme="majorBidi" w:cstheme="majorBidi"/>
                <w:b/>
                <w:bCs/>
              </w:rPr>
              <w:t>Oxidative damages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_Toc201010174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3</w:t>
            </w:r>
            <w:r w:rsidR="00FB3833" w:rsidRPr="006B2194">
              <w:rPr>
                <w:rFonts w:asciiTheme="majorBidi" w:hAnsiTheme="majorBidi" w:cstheme="majorBidi"/>
                <w:webHidden/>
              </w:rPr>
              <w:fldChar w:fldCharType="end"/>
            </w:r>
          </w:hyperlink>
        </w:p>
        <w:p w14:paraId="7D7C3791" w14:textId="3D250107"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75" w:history="1">
            <w:r w:rsidR="00FB3833" w:rsidRPr="006B2194">
              <w:rPr>
                <w:rStyle w:val="Lienhypertexte"/>
                <w:rFonts w:asciiTheme="majorBidi" w:hAnsiTheme="majorBidi" w:cstheme="majorBidi"/>
                <w:noProof/>
                <w:sz w:val="28"/>
                <w:szCs w:val="28"/>
              </w:rPr>
              <w:t>I.2.1. Lipid peroxidation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_Toc201010175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3</w:t>
            </w:r>
            <w:r w:rsidR="00FB3833" w:rsidRPr="006B2194">
              <w:rPr>
                <w:rFonts w:asciiTheme="majorBidi" w:hAnsiTheme="majorBidi" w:cstheme="majorBidi"/>
                <w:noProof/>
                <w:webHidden/>
                <w:sz w:val="28"/>
                <w:szCs w:val="28"/>
              </w:rPr>
              <w:fldChar w:fldCharType="end"/>
            </w:r>
          </w:hyperlink>
        </w:p>
        <w:p w14:paraId="216CA984" w14:textId="13C8E4C0"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76" w:history="1">
            <w:r w:rsidR="00FB3833" w:rsidRPr="006B2194">
              <w:rPr>
                <w:rStyle w:val="Lienhypertexte"/>
                <w:rFonts w:asciiTheme="majorBidi" w:hAnsiTheme="majorBidi" w:cstheme="majorBidi"/>
                <w:noProof/>
                <w:sz w:val="28"/>
                <w:szCs w:val="28"/>
              </w:rPr>
              <w:t>I.2.2. Protein Oxidation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_Toc201010176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4</w:t>
            </w:r>
            <w:r w:rsidR="00FB3833" w:rsidRPr="006B2194">
              <w:rPr>
                <w:rFonts w:asciiTheme="majorBidi" w:hAnsiTheme="majorBidi" w:cstheme="majorBidi"/>
                <w:noProof/>
                <w:webHidden/>
                <w:sz w:val="28"/>
                <w:szCs w:val="28"/>
              </w:rPr>
              <w:fldChar w:fldCharType="end"/>
            </w:r>
          </w:hyperlink>
        </w:p>
        <w:p w14:paraId="60AFFFE6" w14:textId="14D56B23"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77" w:history="1">
            <w:r w:rsidR="00FB3833" w:rsidRPr="006B2194">
              <w:rPr>
                <w:rStyle w:val="Lienhypertexte"/>
                <w:rFonts w:asciiTheme="majorBidi" w:hAnsiTheme="majorBidi" w:cstheme="majorBidi"/>
                <w:noProof/>
                <w:sz w:val="28"/>
                <w:szCs w:val="28"/>
              </w:rPr>
              <w:t>I.2.3. DNA oxidative damage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_Toc201010177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5</w:t>
            </w:r>
            <w:r w:rsidR="00FB3833" w:rsidRPr="006B2194">
              <w:rPr>
                <w:rFonts w:asciiTheme="majorBidi" w:hAnsiTheme="majorBidi" w:cstheme="majorBidi"/>
                <w:noProof/>
                <w:webHidden/>
                <w:sz w:val="28"/>
                <w:szCs w:val="28"/>
              </w:rPr>
              <w:fldChar w:fldCharType="end"/>
            </w:r>
          </w:hyperlink>
        </w:p>
        <w:p w14:paraId="5AF8F751" w14:textId="59C4C59A"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78" w:history="1">
            <w:r w:rsidR="00FB3833" w:rsidRPr="006B2194">
              <w:rPr>
                <w:rStyle w:val="Lienhypertexte"/>
                <w:rFonts w:asciiTheme="majorBidi" w:hAnsiTheme="majorBidi" w:cstheme="majorBidi"/>
              </w:rPr>
              <w:t>I.3.</w:t>
            </w:r>
            <w:r w:rsidR="00FB3833" w:rsidRPr="006B2194">
              <w:rPr>
                <w:rStyle w:val="Lienhypertexte"/>
                <w:rFonts w:asciiTheme="majorBidi" w:hAnsiTheme="majorBidi" w:cstheme="majorBidi"/>
                <w:b/>
                <w:bCs/>
                <w:shd w:val="clear" w:color="auto" w:fill="FFFFFF"/>
              </w:rPr>
              <w:t xml:space="preserve"> Contribution of oxidative</w:t>
            </w:r>
            <w:r w:rsidR="00FB3833" w:rsidRPr="006B2194">
              <w:rPr>
                <w:rStyle w:val="Lienhypertexte"/>
                <w:rFonts w:asciiTheme="majorBidi" w:hAnsiTheme="majorBidi" w:cstheme="majorBidi"/>
                <w:b/>
                <w:bCs/>
              </w:rPr>
              <w:t xml:space="preserve"> stress to diseases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_Toc201010178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6</w:t>
            </w:r>
            <w:r w:rsidR="00FB3833" w:rsidRPr="006B2194">
              <w:rPr>
                <w:rFonts w:asciiTheme="majorBidi" w:hAnsiTheme="majorBidi" w:cstheme="majorBidi"/>
                <w:webHidden/>
              </w:rPr>
              <w:fldChar w:fldCharType="end"/>
            </w:r>
          </w:hyperlink>
        </w:p>
        <w:p w14:paraId="1C34B352" w14:textId="0B88F1D6"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79" w:history="1">
            <w:r w:rsidR="00FB3833" w:rsidRPr="006B2194">
              <w:rPr>
                <w:rStyle w:val="Lienhypertexte"/>
                <w:rFonts w:asciiTheme="majorBidi" w:hAnsiTheme="majorBidi" w:cstheme="majorBidi"/>
                <w:noProof/>
                <w:sz w:val="28"/>
                <w:szCs w:val="28"/>
              </w:rPr>
              <w:t>I.3.</w:t>
            </w:r>
            <w:r w:rsidR="00FB3833" w:rsidRPr="006B2194">
              <w:rPr>
                <w:rStyle w:val="Lienhypertexte"/>
                <w:rFonts w:asciiTheme="majorBidi" w:hAnsiTheme="majorBidi" w:cstheme="majorBidi"/>
                <w:noProof/>
                <w:sz w:val="28"/>
                <w:szCs w:val="28"/>
                <w:lang w:val="en-GB"/>
              </w:rPr>
              <w:t>1. Neurodegenerative Diseases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_Toc201010179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6</w:t>
            </w:r>
            <w:r w:rsidR="00FB3833" w:rsidRPr="006B2194">
              <w:rPr>
                <w:rFonts w:asciiTheme="majorBidi" w:hAnsiTheme="majorBidi" w:cstheme="majorBidi"/>
                <w:noProof/>
                <w:webHidden/>
                <w:sz w:val="28"/>
                <w:szCs w:val="28"/>
              </w:rPr>
              <w:fldChar w:fldCharType="end"/>
            </w:r>
          </w:hyperlink>
        </w:p>
        <w:p w14:paraId="2CD022E9" w14:textId="1930E730"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0" w:history="1">
            <w:r w:rsidR="00FB3833" w:rsidRPr="006B2194">
              <w:rPr>
                <w:rStyle w:val="Lienhypertexte"/>
                <w:rFonts w:asciiTheme="majorBidi" w:hAnsiTheme="majorBidi" w:cstheme="majorBidi"/>
                <w:noProof/>
                <w:sz w:val="28"/>
                <w:szCs w:val="28"/>
              </w:rPr>
              <w:t>I.3.</w:t>
            </w:r>
            <w:r w:rsidR="00FB3833" w:rsidRPr="006B2194">
              <w:rPr>
                <w:rStyle w:val="Lienhypertexte"/>
                <w:rFonts w:asciiTheme="majorBidi" w:hAnsiTheme="majorBidi" w:cstheme="majorBidi"/>
                <w:noProof/>
                <w:sz w:val="28"/>
                <w:szCs w:val="28"/>
                <w:lang w:val="en-GB"/>
              </w:rPr>
              <w:t>1.1.Alzheimers’s disease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_Toc201010180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6</w:t>
            </w:r>
            <w:r w:rsidR="00FB3833" w:rsidRPr="006B2194">
              <w:rPr>
                <w:rFonts w:asciiTheme="majorBidi" w:hAnsiTheme="majorBidi" w:cstheme="majorBidi"/>
                <w:noProof/>
                <w:webHidden/>
                <w:sz w:val="28"/>
                <w:szCs w:val="28"/>
              </w:rPr>
              <w:fldChar w:fldCharType="end"/>
            </w:r>
          </w:hyperlink>
        </w:p>
        <w:p w14:paraId="47D8217B" w14:textId="2248BDA1"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1" w:history="1">
            <w:r w:rsidR="00FB3833" w:rsidRPr="006B2194">
              <w:rPr>
                <w:rStyle w:val="Lienhypertexte"/>
                <w:rFonts w:asciiTheme="majorBidi" w:hAnsiTheme="majorBidi" w:cstheme="majorBidi"/>
                <w:noProof/>
                <w:sz w:val="28"/>
                <w:szCs w:val="28"/>
              </w:rPr>
              <w:t>I.3.</w:t>
            </w:r>
            <w:r w:rsidR="00FB3833" w:rsidRPr="006B2194">
              <w:rPr>
                <w:rStyle w:val="Lienhypertexte"/>
                <w:rFonts w:asciiTheme="majorBidi" w:hAnsiTheme="majorBidi" w:cstheme="majorBidi"/>
                <w:noProof/>
                <w:sz w:val="28"/>
                <w:szCs w:val="28"/>
                <w:lang w:val="en-GB"/>
              </w:rPr>
              <w:t>1.2. Huntington’s disease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_Toc201010181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8</w:t>
            </w:r>
            <w:r w:rsidR="00FB3833" w:rsidRPr="006B2194">
              <w:rPr>
                <w:rFonts w:asciiTheme="majorBidi" w:hAnsiTheme="majorBidi" w:cstheme="majorBidi"/>
                <w:noProof/>
                <w:webHidden/>
                <w:sz w:val="28"/>
                <w:szCs w:val="28"/>
              </w:rPr>
              <w:fldChar w:fldCharType="end"/>
            </w:r>
          </w:hyperlink>
        </w:p>
        <w:p w14:paraId="4989478C" w14:textId="109560E3"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2" w:history="1">
            <w:r w:rsidR="00FB3833" w:rsidRPr="006B2194">
              <w:rPr>
                <w:rStyle w:val="Lienhypertexte"/>
                <w:rFonts w:asciiTheme="majorBidi" w:hAnsiTheme="majorBidi" w:cstheme="majorBidi"/>
                <w:noProof/>
                <w:sz w:val="28"/>
                <w:szCs w:val="28"/>
              </w:rPr>
              <w:t>I.3.</w:t>
            </w:r>
            <w:r w:rsidR="00FB3833" w:rsidRPr="006B2194">
              <w:rPr>
                <w:rStyle w:val="Lienhypertexte"/>
                <w:rFonts w:asciiTheme="majorBidi" w:hAnsiTheme="majorBidi" w:cstheme="majorBidi"/>
                <w:noProof/>
                <w:sz w:val="28"/>
                <w:szCs w:val="28"/>
                <w:lang w:val="en-GB"/>
              </w:rPr>
              <w:t>1.3. Parkinson’s disease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_Toc201010182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9</w:t>
            </w:r>
            <w:r w:rsidR="00FB3833" w:rsidRPr="006B2194">
              <w:rPr>
                <w:rFonts w:asciiTheme="majorBidi" w:hAnsiTheme="majorBidi" w:cstheme="majorBidi"/>
                <w:noProof/>
                <w:webHidden/>
                <w:sz w:val="28"/>
                <w:szCs w:val="28"/>
              </w:rPr>
              <w:fldChar w:fldCharType="end"/>
            </w:r>
          </w:hyperlink>
        </w:p>
        <w:p w14:paraId="328A93DC" w14:textId="5AB1E53C"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3" w:history="1">
            <w:r w:rsidR="00FB3833" w:rsidRPr="006B2194">
              <w:rPr>
                <w:rStyle w:val="Lienhypertexte"/>
                <w:rFonts w:asciiTheme="majorBidi" w:hAnsiTheme="majorBidi" w:cstheme="majorBidi"/>
                <w:noProof/>
                <w:sz w:val="28"/>
                <w:szCs w:val="28"/>
              </w:rPr>
              <w:t>I.3.</w:t>
            </w:r>
            <w:r w:rsidR="00FB3833" w:rsidRPr="006B2194">
              <w:rPr>
                <w:rStyle w:val="Lienhypertexte"/>
                <w:rFonts w:asciiTheme="majorBidi" w:hAnsiTheme="majorBidi" w:cstheme="majorBidi"/>
                <w:noProof/>
                <w:sz w:val="28"/>
                <w:szCs w:val="28"/>
                <w:lang w:val="en-GB"/>
              </w:rPr>
              <w:t>2. Cardiovascular diseases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_Toc201010183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10</w:t>
            </w:r>
            <w:r w:rsidR="00FB3833" w:rsidRPr="006B2194">
              <w:rPr>
                <w:rFonts w:asciiTheme="majorBidi" w:hAnsiTheme="majorBidi" w:cstheme="majorBidi"/>
                <w:noProof/>
                <w:webHidden/>
                <w:sz w:val="28"/>
                <w:szCs w:val="28"/>
              </w:rPr>
              <w:fldChar w:fldCharType="end"/>
            </w:r>
          </w:hyperlink>
        </w:p>
        <w:p w14:paraId="09573C23" w14:textId="1843154D"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4" w:history="1">
            <w:r w:rsidR="00FB3833" w:rsidRPr="006B2194">
              <w:rPr>
                <w:rStyle w:val="Lienhypertexte"/>
                <w:rFonts w:asciiTheme="majorBidi" w:hAnsiTheme="majorBidi" w:cstheme="majorBidi"/>
                <w:noProof/>
                <w:sz w:val="28"/>
                <w:szCs w:val="28"/>
              </w:rPr>
              <w:t>I.3.</w:t>
            </w:r>
            <w:r w:rsidR="00FB3833" w:rsidRPr="006B2194">
              <w:rPr>
                <w:rStyle w:val="Lienhypertexte"/>
                <w:rFonts w:asciiTheme="majorBidi" w:hAnsiTheme="majorBidi" w:cstheme="majorBidi"/>
                <w:noProof/>
                <w:sz w:val="28"/>
                <w:szCs w:val="28"/>
                <w:lang w:val="en-GB"/>
              </w:rPr>
              <w:t>3. Cancer</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_Toc201010184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10</w:t>
            </w:r>
            <w:r w:rsidR="00FB3833" w:rsidRPr="006B2194">
              <w:rPr>
                <w:rFonts w:asciiTheme="majorBidi" w:hAnsiTheme="majorBidi" w:cstheme="majorBidi"/>
                <w:noProof/>
                <w:webHidden/>
                <w:sz w:val="28"/>
                <w:szCs w:val="28"/>
              </w:rPr>
              <w:fldChar w:fldCharType="end"/>
            </w:r>
          </w:hyperlink>
        </w:p>
        <w:p w14:paraId="72AABCB0" w14:textId="4C5A1A1A"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85" w:history="1">
            <w:r w:rsidR="00FB3833" w:rsidRPr="006B2194">
              <w:rPr>
                <w:rStyle w:val="Lienhypertexte"/>
                <w:rFonts w:asciiTheme="majorBidi" w:hAnsiTheme="majorBidi" w:cstheme="majorBidi"/>
                <w:b/>
                <w:bCs/>
              </w:rPr>
              <w:t xml:space="preserve">II. </w:t>
            </w:r>
            <w:r w:rsidR="00FB3833" w:rsidRPr="00093742">
              <w:rPr>
                <w:rStyle w:val="Lienhypertexte"/>
                <w:rFonts w:asciiTheme="majorBidi" w:hAnsiTheme="majorBidi" w:cstheme="majorBidi"/>
                <w:b/>
                <w:bCs/>
              </w:rPr>
              <w:t>Antioxidants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_Toc201010185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11</w:t>
            </w:r>
            <w:r w:rsidR="00FB3833" w:rsidRPr="006B2194">
              <w:rPr>
                <w:rFonts w:asciiTheme="majorBidi" w:hAnsiTheme="majorBidi" w:cstheme="majorBidi"/>
                <w:webHidden/>
              </w:rPr>
              <w:fldChar w:fldCharType="end"/>
            </w:r>
          </w:hyperlink>
        </w:p>
        <w:p w14:paraId="1B15B210" w14:textId="4A15D397"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86" w:history="1">
            <w:r w:rsidR="00FB3833" w:rsidRPr="006B2194">
              <w:rPr>
                <w:rStyle w:val="Lienhypertexte"/>
                <w:rFonts w:asciiTheme="majorBidi" w:eastAsiaTheme="majorEastAsia" w:hAnsiTheme="majorBidi" w:cstheme="majorBidi"/>
              </w:rPr>
              <w:t>II.1. Enzymatic antioxidants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_Toc201010186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12</w:t>
            </w:r>
            <w:r w:rsidR="00FB3833" w:rsidRPr="006B2194">
              <w:rPr>
                <w:rFonts w:asciiTheme="majorBidi" w:hAnsiTheme="majorBidi" w:cstheme="majorBidi"/>
                <w:webHidden/>
              </w:rPr>
              <w:fldChar w:fldCharType="end"/>
            </w:r>
          </w:hyperlink>
        </w:p>
        <w:p w14:paraId="2A5CC8AF" w14:textId="6DFF9321"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7" w:history="1">
            <w:r w:rsidR="00FB3833" w:rsidRPr="006B2194">
              <w:rPr>
                <w:rStyle w:val="Lienhypertexte"/>
                <w:rFonts w:asciiTheme="majorBidi" w:hAnsiTheme="majorBidi" w:cstheme="majorBidi"/>
                <w:noProof/>
                <w:sz w:val="28"/>
                <w:szCs w:val="28"/>
              </w:rPr>
              <w:t>II.1.1. Superoxide dismutase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_Toc201010187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12</w:t>
            </w:r>
            <w:r w:rsidR="00FB3833" w:rsidRPr="006B2194">
              <w:rPr>
                <w:rFonts w:asciiTheme="majorBidi" w:hAnsiTheme="majorBidi" w:cstheme="majorBidi"/>
                <w:noProof/>
                <w:webHidden/>
                <w:sz w:val="28"/>
                <w:szCs w:val="28"/>
              </w:rPr>
              <w:fldChar w:fldCharType="end"/>
            </w:r>
          </w:hyperlink>
        </w:p>
        <w:p w14:paraId="448BB63E" w14:textId="534C4ED7"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8" w:history="1">
            <w:r w:rsidR="00FB3833" w:rsidRPr="006B2194">
              <w:rPr>
                <w:rStyle w:val="Lienhypertexte"/>
                <w:rFonts w:asciiTheme="majorBidi" w:hAnsiTheme="majorBidi" w:cstheme="majorBidi"/>
                <w:noProof/>
                <w:sz w:val="28"/>
                <w:szCs w:val="28"/>
              </w:rPr>
              <w:t>II.1.2. Catalase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_Toc201010188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12</w:t>
            </w:r>
            <w:r w:rsidR="00FB3833" w:rsidRPr="006B2194">
              <w:rPr>
                <w:rFonts w:asciiTheme="majorBidi" w:hAnsiTheme="majorBidi" w:cstheme="majorBidi"/>
                <w:noProof/>
                <w:webHidden/>
                <w:sz w:val="28"/>
                <w:szCs w:val="28"/>
              </w:rPr>
              <w:fldChar w:fldCharType="end"/>
            </w:r>
          </w:hyperlink>
        </w:p>
        <w:p w14:paraId="3EDB4C1B" w14:textId="1DA33D5E"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89" w:history="1">
            <w:r w:rsidR="00FB3833" w:rsidRPr="006B2194">
              <w:rPr>
                <w:rStyle w:val="Lienhypertexte"/>
                <w:rFonts w:asciiTheme="majorBidi" w:hAnsiTheme="majorBidi" w:cstheme="majorBidi"/>
                <w:noProof/>
                <w:sz w:val="28"/>
                <w:szCs w:val="28"/>
              </w:rPr>
              <w:t xml:space="preserve">II.1.3. </w:t>
            </w:r>
            <w:r w:rsidR="00FB3833" w:rsidRPr="006B2194">
              <w:rPr>
                <w:rStyle w:val="Lienhypertexte"/>
                <w:rFonts w:asciiTheme="majorBidi" w:hAnsiTheme="majorBidi" w:cstheme="majorBidi"/>
                <w:noProof/>
                <w:sz w:val="28"/>
                <w:szCs w:val="28"/>
                <w:lang w:val="en-GB"/>
              </w:rPr>
              <w:t>Glutathion peroxydase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_Toc201010189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12</w:t>
            </w:r>
            <w:r w:rsidR="00FB3833" w:rsidRPr="006B2194">
              <w:rPr>
                <w:rFonts w:asciiTheme="majorBidi" w:hAnsiTheme="majorBidi" w:cstheme="majorBidi"/>
                <w:noProof/>
                <w:webHidden/>
                <w:sz w:val="28"/>
                <w:szCs w:val="28"/>
              </w:rPr>
              <w:fldChar w:fldCharType="end"/>
            </w:r>
          </w:hyperlink>
        </w:p>
        <w:p w14:paraId="7E036AA4" w14:textId="39E9B5CC"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90" w:history="1">
            <w:r w:rsidR="00FB3833" w:rsidRPr="006B2194">
              <w:rPr>
                <w:rStyle w:val="Lienhypertexte"/>
                <w:rFonts w:asciiTheme="majorBidi" w:eastAsiaTheme="majorEastAsia" w:hAnsiTheme="majorBidi" w:cstheme="majorBidi"/>
              </w:rPr>
              <w:t>II.2. Non-enzymatic antioxidant</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_Toc201010190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12</w:t>
            </w:r>
            <w:r w:rsidR="00FB3833" w:rsidRPr="006B2194">
              <w:rPr>
                <w:rFonts w:asciiTheme="majorBidi" w:hAnsiTheme="majorBidi" w:cstheme="majorBidi"/>
                <w:webHidden/>
              </w:rPr>
              <w:fldChar w:fldCharType="end"/>
            </w:r>
          </w:hyperlink>
        </w:p>
        <w:p w14:paraId="641F16AD" w14:textId="79E7F8B9"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1" w:history="1">
            <w:r w:rsidR="00FB3833" w:rsidRPr="006B2194">
              <w:rPr>
                <w:rStyle w:val="Lienhypertexte"/>
                <w:rFonts w:asciiTheme="majorBidi" w:eastAsiaTheme="majorEastAsia" w:hAnsiTheme="majorBidi" w:cstheme="majorBidi"/>
                <w:noProof/>
                <w:sz w:val="28"/>
                <w:szCs w:val="28"/>
              </w:rPr>
              <w:t>II.2.1.</w:t>
            </w:r>
            <w:r w:rsidR="00FB3833" w:rsidRPr="006B2194">
              <w:rPr>
                <w:rStyle w:val="Lienhypertexte"/>
                <w:rFonts w:asciiTheme="majorBidi" w:eastAsiaTheme="majorEastAsia" w:hAnsiTheme="majorBidi" w:cstheme="majorBidi"/>
                <w:b/>
                <w:bCs/>
                <w:noProof/>
                <w:sz w:val="28"/>
                <w:szCs w:val="28"/>
              </w:rPr>
              <w:t xml:space="preserve"> Endogenous antioxidant</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_Toc201010191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12</w:t>
            </w:r>
            <w:r w:rsidR="00FB3833" w:rsidRPr="006B2194">
              <w:rPr>
                <w:rFonts w:asciiTheme="majorBidi" w:hAnsiTheme="majorBidi" w:cstheme="majorBidi"/>
                <w:noProof/>
                <w:webHidden/>
                <w:sz w:val="28"/>
                <w:szCs w:val="28"/>
              </w:rPr>
              <w:fldChar w:fldCharType="end"/>
            </w:r>
          </w:hyperlink>
        </w:p>
        <w:p w14:paraId="17B5E9DB" w14:textId="037B1335"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2" w:history="1">
            <w:r w:rsidR="00FB3833" w:rsidRPr="006B2194">
              <w:rPr>
                <w:rStyle w:val="Lienhypertexte"/>
                <w:rFonts w:asciiTheme="majorBidi" w:eastAsia="Times New Roman" w:hAnsiTheme="majorBidi" w:cstheme="majorBidi"/>
                <w:noProof/>
                <w:sz w:val="28"/>
                <w:szCs w:val="28"/>
              </w:rPr>
              <w:t>II.2.1.1. Glutathione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_Toc201010192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13</w:t>
            </w:r>
            <w:r w:rsidR="00FB3833" w:rsidRPr="006B2194">
              <w:rPr>
                <w:rFonts w:asciiTheme="majorBidi" w:hAnsiTheme="majorBidi" w:cstheme="majorBidi"/>
                <w:noProof/>
                <w:webHidden/>
                <w:sz w:val="28"/>
                <w:szCs w:val="28"/>
              </w:rPr>
              <w:fldChar w:fldCharType="end"/>
            </w:r>
          </w:hyperlink>
        </w:p>
        <w:p w14:paraId="38D92577" w14:textId="49C2DE6C"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3" w:history="1">
            <w:r w:rsidR="00FB3833" w:rsidRPr="006B2194">
              <w:rPr>
                <w:rStyle w:val="Lienhypertexte"/>
                <w:rFonts w:asciiTheme="majorBidi" w:hAnsiTheme="majorBidi" w:cstheme="majorBidi"/>
                <w:noProof/>
                <w:sz w:val="28"/>
                <w:szCs w:val="28"/>
              </w:rPr>
              <w:t>II.2.</w:t>
            </w:r>
            <w:r w:rsidR="00FB3833" w:rsidRPr="006B2194">
              <w:rPr>
                <w:rStyle w:val="Lienhypertexte"/>
                <w:rFonts w:asciiTheme="majorBidi" w:hAnsiTheme="majorBidi" w:cstheme="majorBidi"/>
                <w:noProof/>
                <w:sz w:val="28"/>
                <w:szCs w:val="28"/>
                <w:lang w:val="en-GB"/>
              </w:rPr>
              <w:t xml:space="preserve">1.2. </w:t>
            </w:r>
            <w:r w:rsidR="00FB3833" w:rsidRPr="006B2194">
              <w:rPr>
                <w:rStyle w:val="Lienhypertexte"/>
                <w:rFonts w:asciiTheme="majorBidi" w:hAnsiTheme="majorBidi" w:cstheme="majorBidi"/>
                <w:noProof/>
                <w:sz w:val="28"/>
                <w:szCs w:val="28"/>
              </w:rPr>
              <w:t>Bilirubin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_Toc201010193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13</w:t>
            </w:r>
            <w:r w:rsidR="00FB3833" w:rsidRPr="006B2194">
              <w:rPr>
                <w:rFonts w:asciiTheme="majorBidi" w:hAnsiTheme="majorBidi" w:cstheme="majorBidi"/>
                <w:noProof/>
                <w:webHidden/>
                <w:sz w:val="28"/>
                <w:szCs w:val="28"/>
              </w:rPr>
              <w:fldChar w:fldCharType="end"/>
            </w:r>
          </w:hyperlink>
        </w:p>
        <w:p w14:paraId="7D7F14D4" w14:textId="2D45A42C"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4" w:history="1">
            <w:r w:rsidR="00FB3833" w:rsidRPr="006B2194">
              <w:rPr>
                <w:rStyle w:val="Lienhypertexte"/>
                <w:rFonts w:asciiTheme="majorBidi" w:hAnsiTheme="majorBidi" w:cstheme="majorBidi"/>
                <w:noProof/>
                <w:sz w:val="28"/>
                <w:szCs w:val="28"/>
              </w:rPr>
              <w:t>II.2.</w:t>
            </w:r>
            <w:r w:rsidR="00FB3833" w:rsidRPr="006B2194">
              <w:rPr>
                <w:rStyle w:val="Lienhypertexte"/>
                <w:rFonts w:asciiTheme="majorBidi" w:hAnsiTheme="majorBidi" w:cstheme="majorBidi"/>
                <w:noProof/>
                <w:sz w:val="28"/>
                <w:szCs w:val="28"/>
                <w:lang w:val="en-GB"/>
              </w:rPr>
              <w:t xml:space="preserve">1.3. </w:t>
            </w:r>
            <w:r w:rsidR="00FB3833" w:rsidRPr="006B2194">
              <w:rPr>
                <w:rStyle w:val="Lienhypertexte"/>
                <w:rFonts w:asciiTheme="majorBidi" w:hAnsiTheme="majorBidi" w:cstheme="majorBidi"/>
                <w:noProof/>
                <w:sz w:val="28"/>
                <w:szCs w:val="28"/>
              </w:rPr>
              <w:t>Uric acid</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_Toc201010194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13</w:t>
            </w:r>
            <w:r w:rsidR="00FB3833" w:rsidRPr="006B2194">
              <w:rPr>
                <w:rFonts w:asciiTheme="majorBidi" w:hAnsiTheme="majorBidi" w:cstheme="majorBidi"/>
                <w:noProof/>
                <w:webHidden/>
                <w:sz w:val="28"/>
                <w:szCs w:val="28"/>
              </w:rPr>
              <w:fldChar w:fldCharType="end"/>
            </w:r>
          </w:hyperlink>
        </w:p>
        <w:p w14:paraId="0F4EF79D" w14:textId="22B384A2"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195" w:history="1">
            <w:r w:rsidR="00FB3833" w:rsidRPr="006B2194">
              <w:rPr>
                <w:rStyle w:val="Lienhypertexte"/>
                <w:rFonts w:asciiTheme="majorBidi" w:eastAsiaTheme="majorEastAsia" w:hAnsiTheme="majorBidi" w:cstheme="majorBidi"/>
                <w:lang w:val="fr-FR"/>
              </w:rPr>
              <w:t>II.2.2. Exogenous antioxidants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_Toc201010195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13</w:t>
            </w:r>
            <w:r w:rsidR="00FB3833" w:rsidRPr="006B2194">
              <w:rPr>
                <w:rFonts w:asciiTheme="majorBidi" w:hAnsiTheme="majorBidi" w:cstheme="majorBidi"/>
                <w:webHidden/>
              </w:rPr>
              <w:fldChar w:fldCharType="end"/>
            </w:r>
          </w:hyperlink>
        </w:p>
        <w:p w14:paraId="637DF968" w14:textId="39D9A95E"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6" w:history="1">
            <w:r w:rsidR="00FB3833" w:rsidRPr="006B2194">
              <w:rPr>
                <w:rStyle w:val="Lienhypertexte"/>
                <w:rFonts w:asciiTheme="majorBidi" w:eastAsia="Times New Roman" w:hAnsiTheme="majorBidi" w:cstheme="majorBidi"/>
                <w:noProof/>
                <w:sz w:val="28"/>
                <w:szCs w:val="28"/>
                <w:lang w:val="fr-FR"/>
              </w:rPr>
              <w:t>II.2.2.1. Vitamin 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_Toc201010196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13</w:t>
            </w:r>
            <w:r w:rsidR="00FB3833" w:rsidRPr="006B2194">
              <w:rPr>
                <w:rFonts w:asciiTheme="majorBidi" w:hAnsiTheme="majorBidi" w:cstheme="majorBidi"/>
                <w:noProof/>
                <w:webHidden/>
                <w:sz w:val="28"/>
                <w:szCs w:val="28"/>
              </w:rPr>
              <w:fldChar w:fldCharType="end"/>
            </w:r>
          </w:hyperlink>
        </w:p>
        <w:p w14:paraId="72D5ED89" w14:textId="265CF3E3"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7" w:history="1">
            <w:r w:rsidR="00FB3833" w:rsidRPr="006B2194">
              <w:rPr>
                <w:rStyle w:val="Lienhypertexte"/>
                <w:rFonts w:asciiTheme="majorBidi" w:eastAsia="Times New Roman" w:hAnsiTheme="majorBidi" w:cstheme="majorBidi"/>
                <w:noProof/>
                <w:sz w:val="28"/>
                <w:szCs w:val="28"/>
                <w:lang w:val="en-GB"/>
              </w:rPr>
              <w:t xml:space="preserve">II.2.2.2. </w:t>
            </w:r>
            <w:r w:rsidR="00FB3833" w:rsidRPr="006B2194">
              <w:rPr>
                <w:rStyle w:val="Lienhypertexte"/>
                <w:rFonts w:asciiTheme="majorBidi" w:eastAsia="Times New Roman" w:hAnsiTheme="majorBidi" w:cstheme="majorBidi"/>
                <w:noProof/>
                <w:sz w:val="28"/>
                <w:szCs w:val="28"/>
              </w:rPr>
              <w:t>Vitamin C</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_Toc201010197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14</w:t>
            </w:r>
            <w:r w:rsidR="00FB3833" w:rsidRPr="006B2194">
              <w:rPr>
                <w:rFonts w:asciiTheme="majorBidi" w:hAnsiTheme="majorBidi" w:cstheme="majorBidi"/>
                <w:noProof/>
                <w:webHidden/>
                <w:sz w:val="28"/>
                <w:szCs w:val="28"/>
              </w:rPr>
              <w:fldChar w:fldCharType="end"/>
            </w:r>
          </w:hyperlink>
        </w:p>
        <w:p w14:paraId="14068A0C" w14:textId="7AA03C93"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8" w:history="1">
            <w:r w:rsidR="00FB3833" w:rsidRPr="006B2194">
              <w:rPr>
                <w:rStyle w:val="Lienhypertexte"/>
                <w:rFonts w:asciiTheme="majorBidi" w:eastAsia="Times New Roman" w:hAnsiTheme="majorBidi" w:cstheme="majorBidi"/>
                <w:noProof/>
                <w:sz w:val="28"/>
                <w:szCs w:val="28"/>
                <w:lang w:val="en-GB"/>
              </w:rPr>
              <w:t xml:space="preserve">II.2.2.3. </w:t>
            </w:r>
            <w:r w:rsidR="00FB3833" w:rsidRPr="006B2194">
              <w:rPr>
                <w:rStyle w:val="Lienhypertexte"/>
                <w:rFonts w:asciiTheme="majorBidi" w:eastAsia="Times New Roman" w:hAnsiTheme="majorBidi" w:cstheme="majorBidi"/>
                <w:noProof/>
                <w:sz w:val="28"/>
                <w:szCs w:val="28"/>
              </w:rPr>
              <w:t>Carotenoids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_Toc201010198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14</w:t>
            </w:r>
            <w:r w:rsidR="00FB3833" w:rsidRPr="006B2194">
              <w:rPr>
                <w:rFonts w:asciiTheme="majorBidi" w:hAnsiTheme="majorBidi" w:cstheme="majorBidi"/>
                <w:noProof/>
                <w:webHidden/>
                <w:sz w:val="28"/>
                <w:szCs w:val="28"/>
              </w:rPr>
              <w:fldChar w:fldCharType="end"/>
            </w:r>
          </w:hyperlink>
        </w:p>
        <w:p w14:paraId="59EAA9C7" w14:textId="01A6B733"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199" w:history="1">
            <w:r w:rsidR="00FB3833" w:rsidRPr="006B2194">
              <w:rPr>
                <w:rStyle w:val="Lienhypertexte"/>
                <w:rFonts w:asciiTheme="majorBidi" w:eastAsia="Times New Roman" w:hAnsiTheme="majorBidi" w:cstheme="majorBidi"/>
                <w:noProof/>
                <w:sz w:val="28"/>
                <w:szCs w:val="28"/>
                <w:lang w:val="en-GB"/>
              </w:rPr>
              <w:t xml:space="preserve">II.2.2.4. </w:t>
            </w:r>
            <w:r w:rsidR="00FB3833" w:rsidRPr="006B2194">
              <w:rPr>
                <w:rStyle w:val="Lienhypertexte"/>
                <w:rFonts w:asciiTheme="majorBidi" w:eastAsia="Times New Roman" w:hAnsiTheme="majorBidi" w:cstheme="majorBidi"/>
                <w:noProof/>
                <w:sz w:val="28"/>
                <w:szCs w:val="28"/>
              </w:rPr>
              <w:t>Polyphenols and flavonoids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_Toc201010199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14</w:t>
            </w:r>
            <w:r w:rsidR="00FB3833" w:rsidRPr="006B2194">
              <w:rPr>
                <w:rFonts w:asciiTheme="majorBidi" w:hAnsiTheme="majorBidi" w:cstheme="majorBidi"/>
                <w:noProof/>
                <w:webHidden/>
                <w:sz w:val="28"/>
                <w:szCs w:val="28"/>
              </w:rPr>
              <w:fldChar w:fldCharType="end"/>
            </w:r>
          </w:hyperlink>
        </w:p>
        <w:p w14:paraId="1A8012B5" w14:textId="5E42B8E6"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00" w:history="1">
            <w:r w:rsidR="00FB3833" w:rsidRPr="006B2194">
              <w:rPr>
                <w:rStyle w:val="Lienhypertexte"/>
                <w:rFonts w:asciiTheme="majorBidi" w:eastAsia="Times New Roman" w:hAnsiTheme="majorBidi" w:cstheme="majorBidi"/>
              </w:rPr>
              <w:t xml:space="preserve">III. </w:t>
            </w:r>
            <w:r w:rsidR="00FB3833" w:rsidRPr="006B2194">
              <w:rPr>
                <w:rStyle w:val="Lienhypertexte"/>
                <w:rFonts w:asciiTheme="majorBidi" w:eastAsia="Times New Roman" w:hAnsiTheme="majorBidi" w:cstheme="majorBidi"/>
                <w:i/>
                <w:iCs/>
                <w:u w:val="none"/>
              </w:rPr>
              <w:t>Retama raetam</w:t>
            </w:r>
            <w:r w:rsidR="00FB3833" w:rsidRPr="006B2194">
              <w:rPr>
                <w:rStyle w:val="Lienhypertexte"/>
                <w:rFonts w:asciiTheme="majorBidi" w:eastAsia="Times New Roman" w:hAnsiTheme="majorBidi" w:cstheme="majorBidi"/>
                <w:i/>
                <w:iCs/>
              </w:rPr>
              <w:t xml:space="preserve"> (</w:t>
            </w:r>
            <w:r w:rsidR="00FB3833" w:rsidRPr="006B2194">
              <w:rPr>
                <w:rStyle w:val="Lienhypertexte"/>
                <w:rFonts w:asciiTheme="majorBidi" w:eastAsia="Times New Roman" w:hAnsiTheme="majorBidi" w:cstheme="majorBidi"/>
              </w:rPr>
              <w:t>Forssk.) Webb</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_Toc201010200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15</w:t>
            </w:r>
            <w:r w:rsidR="00FB3833" w:rsidRPr="006B2194">
              <w:rPr>
                <w:rFonts w:asciiTheme="majorBidi" w:hAnsiTheme="majorBidi" w:cstheme="majorBidi"/>
                <w:webHidden/>
              </w:rPr>
              <w:fldChar w:fldCharType="end"/>
            </w:r>
          </w:hyperlink>
        </w:p>
        <w:p w14:paraId="3E5A744F" w14:textId="11FF2627"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1" w:history="1">
            <w:r w:rsidR="00FB3833" w:rsidRPr="006B2194">
              <w:rPr>
                <w:rStyle w:val="Lienhypertexte"/>
                <w:rFonts w:asciiTheme="majorBidi" w:eastAsiaTheme="majorEastAsia" w:hAnsiTheme="majorBidi" w:cstheme="majorBidi"/>
                <w:noProof/>
                <w:sz w:val="28"/>
                <w:szCs w:val="28"/>
              </w:rPr>
              <w:t>III.1. Botanical description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_Toc201010201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15</w:t>
            </w:r>
            <w:r w:rsidR="00FB3833" w:rsidRPr="006B2194">
              <w:rPr>
                <w:rFonts w:asciiTheme="majorBidi" w:hAnsiTheme="majorBidi" w:cstheme="majorBidi"/>
                <w:noProof/>
                <w:webHidden/>
                <w:sz w:val="28"/>
                <w:szCs w:val="28"/>
              </w:rPr>
              <w:fldChar w:fldCharType="end"/>
            </w:r>
          </w:hyperlink>
        </w:p>
        <w:p w14:paraId="2F2CCA46" w14:textId="0E7C02DF"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2" w:history="1">
            <w:r w:rsidR="00FB3833" w:rsidRPr="006B2194">
              <w:rPr>
                <w:rStyle w:val="Lienhypertexte"/>
                <w:rFonts w:asciiTheme="majorBidi" w:eastAsiaTheme="majorEastAsia" w:hAnsiTheme="majorBidi" w:cstheme="majorBidi"/>
                <w:noProof/>
                <w:sz w:val="28"/>
                <w:szCs w:val="28"/>
                <w:lang w:val="en-GB"/>
              </w:rPr>
              <w:t>III.2. Botanical classification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_Toc201010202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16</w:t>
            </w:r>
            <w:r w:rsidR="00FB3833" w:rsidRPr="006B2194">
              <w:rPr>
                <w:rFonts w:asciiTheme="majorBidi" w:hAnsiTheme="majorBidi" w:cstheme="majorBidi"/>
                <w:noProof/>
                <w:webHidden/>
                <w:sz w:val="28"/>
                <w:szCs w:val="28"/>
              </w:rPr>
              <w:fldChar w:fldCharType="end"/>
            </w:r>
          </w:hyperlink>
        </w:p>
        <w:p w14:paraId="6458B585" w14:textId="3FC9F276"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3" w:history="1">
            <w:r w:rsidR="00FB3833" w:rsidRPr="006B2194">
              <w:rPr>
                <w:rStyle w:val="Lienhypertexte"/>
                <w:rFonts w:asciiTheme="majorBidi" w:eastAsiaTheme="majorEastAsia" w:hAnsiTheme="majorBidi" w:cstheme="majorBidi"/>
                <w:noProof/>
                <w:sz w:val="28"/>
                <w:szCs w:val="28"/>
              </w:rPr>
              <w:t xml:space="preserve">III.3. Phytochemical </w:t>
            </w:r>
            <w:r w:rsidR="00FB3833" w:rsidRPr="006B2194">
              <w:rPr>
                <w:rStyle w:val="Lienhypertexte"/>
                <w:rFonts w:asciiTheme="majorBidi" w:eastAsiaTheme="majorEastAsia" w:hAnsiTheme="majorBidi" w:cstheme="majorBidi"/>
                <w:noProof/>
                <w:sz w:val="28"/>
                <w:szCs w:val="28"/>
                <w:lang w:val="en-GB"/>
              </w:rPr>
              <w:t>composition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_Toc201010203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16</w:t>
            </w:r>
            <w:r w:rsidR="00FB3833" w:rsidRPr="006B2194">
              <w:rPr>
                <w:rFonts w:asciiTheme="majorBidi" w:hAnsiTheme="majorBidi" w:cstheme="majorBidi"/>
                <w:noProof/>
                <w:webHidden/>
                <w:sz w:val="28"/>
                <w:szCs w:val="28"/>
              </w:rPr>
              <w:fldChar w:fldCharType="end"/>
            </w:r>
          </w:hyperlink>
        </w:p>
        <w:p w14:paraId="3A38A435" w14:textId="35E53B3E"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4" w:history="1">
            <w:r w:rsidR="00FB3833" w:rsidRPr="006B2194">
              <w:rPr>
                <w:rStyle w:val="Lienhypertexte"/>
                <w:rFonts w:asciiTheme="majorBidi" w:eastAsia="Times New Roman" w:hAnsiTheme="majorBidi" w:cstheme="majorBidi"/>
                <w:noProof/>
                <w:sz w:val="28"/>
                <w:szCs w:val="28"/>
              </w:rPr>
              <w:t>III.4. Traditional use</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_Toc201010204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17</w:t>
            </w:r>
            <w:r w:rsidR="00FB3833" w:rsidRPr="006B2194">
              <w:rPr>
                <w:rFonts w:asciiTheme="majorBidi" w:hAnsiTheme="majorBidi" w:cstheme="majorBidi"/>
                <w:noProof/>
                <w:webHidden/>
                <w:sz w:val="28"/>
                <w:szCs w:val="28"/>
              </w:rPr>
              <w:fldChar w:fldCharType="end"/>
            </w:r>
          </w:hyperlink>
        </w:p>
        <w:p w14:paraId="2A004685" w14:textId="4AA9CF41" w:rsidR="00FB3833" w:rsidRPr="006B2194" w:rsidRDefault="00CB6B3A">
          <w:pPr>
            <w:pStyle w:val="TM2"/>
            <w:tabs>
              <w:tab w:val="right" w:leader="dot" w:pos="9062"/>
            </w:tabs>
            <w:bidi w:val="0"/>
            <w:rPr>
              <w:rStyle w:val="Lienhypertexte"/>
              <w:rFonts w:asciiTheme="majorBidi" w:hAnsiTheme="majorBidi" w:cstheme="majorBidi"/>
              <w:noProof/>
              <w:sz w:val="28"/>
              <w:szCs w:val="28"/>
              <w:rtl/>
            </w:rPr>
          </w:pPr>
          <w:hyperlink w:anchor="_Toc201010205" w:history="1">
            <w:r w:rsidR="00FB3833" w:rsidRPr="006B2194">
              <w:rPr>
                <w:rStyle w:val="Lienhypertexte"/>
                <w:rFonts w:asciiTheme="majorBidi" w:eastAsiaTheme="majorEastAsia" w:hAnsiTheme="majorBidi" w:cstheme="majorBidi"/>
                <w:noProof/>
                <w:sz w:val="28"/>
                <w:szCs w:val="28"/>
              </w:rPr>
              <w:t>III.5. Biological activities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_Toc201010205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18</w:t>
            </w:r>
            <w:r w:rsidR="00FB3833" w:rsidRPr="006B2194">
              <w:rPr>
                <w:rFonts w:asciiTheme="majorBidi" w:hAnsiTheme="majorBidi" w:cstheme="majorBidi"/>
                <w:noProof/>
                <w:webHidden/>
                <w:sz w:val="28"/>
                <w:szCs w:val="28"/>
              </w:rPr>
              <w:fldChar w:fldCharType="end"/>
            </w:r>
          </w:hyperlink>
        </w:p>
        <w:p w14:paraId="78DD8ACC" w14:textId="77777777" w:rsidR="00C12693" w:rsidRPr="006B2194" w:rsidRDefault="00C12693" w:rsidP="00C12693">
          <w:pPr>
            <w:bidi w:val="0"/>
            <w:rPr>
              <w:rFonts w:asciiTheme="majorBidi" w:hAnsiTheme="majorBidi" w:cstheme="majorBidi"/>
              <w:noProof/>
              <w:rtl/>
            </w:rPr>
          </w:pPr>
        </w:p>
        <w:p w14:paraId="594D16C3" w14:textId="7AA0F51D" w:rsidR="00C12693" w:rsidRPr="006B2194" w:rsidRDefault="00C12693" w:rsidP="00C12693">
          <w:pPr>
            <w:bidi w:val="0"/>
            <w:rPr>
              <w:rFonts w:asciiTheme="majorBidi" w:hAnsiTheme="majorBidi" w:cstheme="majorBidi"/>
              <w:noProof/>
              <w:rtl/>
            </w:rPr>
          </w:pPr>
          <w:r w:rsidRPr="006B2194">
            <w:rPr>
              <w:rFonts w:asciiTheme="majorBidi" w:eastAsia="Calibri" w:hAnsiTheme="majorBidi" w:cstheme="majorBidi"/>
              <w:noProof/>
              <w:sz w:val="24"/>
              <w:szCs w:val="24"/>
              <w:lang w:val="fr-FR" w:eastAsia="fr-FR"/>
            </w:rPr>
            <mc:AlternateContent>
              <mc:Choice Requires="wps">
                <w:drawing>
                  <wp:anchor distT="0" distB="0" distL="0" distR="0" simplePos="0" relativeHeight="251673088" behindDoc="0" locked="0" layoutInCell="1" allowOverlap="1" wp14:anchorId="0BE84D61" wp14:editId="708458EA">
                    <wp:simplePos x="0" y="0"/>
                    <wp:positionH relativeFrom="margin">
                      <wp:posOffset>0</wp:posOffset>
                    </wp:positionH>
                    <wp:positionV relativeFrom="paragraph">
                      <wp:posOffset>37465</wp:posOffset>
                    </wp:positionV>
                    <wp:extent cx="5800090" cy="349250"/>
                    <wp:effectExtent l="95250" t="38100" r="86360" b="107950"/>
                    <wp:wrapNone/>
                    <wp:docPr id="8439803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349250"/>
                            </a:xfrm>
                            <a:prstGeom prst="rect">
                              <a:avLst/>
                            </a:prstGeom>
                            <a:solidFill>
                              <a:schemeClr val="accent5">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184B1AD" w14:textId="77777777" w:rsidR="00C12693" w:rsidRDefault="00C12693" w:rsidP="00C12693">
                                <w:pPr>
                                  <w:spacing w:line="367" w:lineRule="exact"/>
                                  <w:ind w:left="2" w:right="2"/>
                                  <w:jc w:val="center"/>
                                  <w:rPr>
                                    <w:b/>
                                    <w:color w:val="000000"/>
                                    <w:sz w:val="32"/>
                                  </w:rPr>
                                </w:pPr>
                                <w:r>
                                  <w:rPr>
                                    <w:b/>
                                    <w:color w:val="1F1F1F"/>
                                    <w:sz w:val="32"/>
                                  </w:rPr>
                                  <w:t>Experimental</w:t>
                                </w:r>
                                <w:r>
                                  <w:rPr>
                                    <w:b/>
                                    <w:color w:val="1F1F1F"/>
                                    <w:spacing w:val="-2"/>
                                    <w:sz w:val="32"/>
                                  </w:rPr>
                                  <w:t xml:space="preserve"> </w:t>
                                </w:r>
                                <w:r>
                                  <w:rPr>
                                    <w:b/>
                                    <w:color w:val="1F1F1F"/>
                                    <w:spacing w:val="-4"/>
                                    <w:sz w:val="32"/>
                                  </w:rPr>
                                  <w:t>part</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E84D61" id="Text Box 11" o:spid="_x0000_s1031" type="#_x0000_t202" style="position:absolute;left:0;text-align:left;margin-left:0;margin-top:2.95pt;width:456.7pt;height:27.5pt;z-index:251673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" fillcolor="#b6dde8 [1304]" stroked="f">
                    <v:shadow on="t" color="black" opacity="22937f" origin=",.5" offset="0,.63889mm"/>
                    <v:textbox inset="0,0,0,0">
                      <w:txbxContent>
                        <w:p w14:paraId="2184B1AD" w14:textId="77777777" w:rsidR="00C12693" w:rsidRDefault="00C12693" w:rsidP="00C12693">
                          <w:pPr>
                            <w:spacing w:line="367" w:lineRule="exact"/>
                            <w:ind w:left="2" w:right="2"/>
                            <w:jc w:val="center"/>
                            <w:rPr>
                              <w:b/>
                              <w:color w:val="000000"/>
                              <w:sz w:val="32"/>
                            </w:rPr>
                          </w:pPr>
                          <w:r>
                            <w:rPr>
                              <w:b/>
                              <w:color w:val="1F1F1F"/>
                              <w:sz w:val="32"/>
                            </w:rPr>
                            <w:t>Experimental</w:t>
                          </w:r>
                          <w:r>
                            <w:rPr>
                              <w:b/>
                              <w:color w:val="1F1F1F"/>
                              <w:spacing w:val="-2"/>
                              <w:sz w:val="32"/>
                            </w:rPr>
                            <w:t xml:space="preserve"> </w:t>
                          </w:r>
                          <w:r>
                            <w:rPr>
                              <w:b/>
                              <w:color w:val="1F1F1F"/>
                              <w:spacing w:val="-4"/>
                              <w:sz w:val="32"/>
                            </w:rPr>
                            <w:t>part</w:t>
                          </w:r>
                        </w:p>
                      </w:txbxContent>
                    </v:textbox>
                    <w10:wrap anchorx="margin"/>
                  </v:shape>
                </w:pict>
              </mc:Fallback>
            </mc:AlternateContent>
          </w:r>
        </w:p>
        <w:p w14:paraId="291092B0" w14:textId="77777777" w:rsidR="00C12693" w:rsidRPr="006B2194" w:rsidRDefault="00C12693" w:rsidP="00C12693">
          <w:pPr>
            <w:bidi w:val="0"/>
            <w:rPr>
              <w:rFonts w:asciiTheme="majorBidi" w:hAnsiTheme="majorBidi" w:cstheme="majorBidi"/>
              <w:noProof/>
              <w:rtl/>
            </w:rPr>
          </w:pPr>
        </w:p>
        <w:p w14:paraId="2DDEB251" w14:textId="77777777" w:rsidR="00C12693" w:rsidRPr="006B2194" w:rsidRDefault="00C12693" w:rsidP="00C12693">
          <w:pPr>
            <w:bidi w:val="0"/>
            <w:rPr>
              <w:rFonts w:asciiTheme="majorBidi" w:hAnsiTheme="majorBidi" w:cstheme="majorBidi"/>
              <w:noProof/>
            </w:rPr>
          </w:pPr>
        </w:p>
        <w:p w14:paraId="679E17CF" w14:textId="3C1FC796"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06" w:history="1">
            <w:r w:rsidR="00FB3833" w:rsidRPr="006B2194">
              <w:rPr>
                <w:rStyle w:val="Lienhypertexte"/>
                <w:rFonts w:asciiTheme="majorBidi" w:hAnsiTheme="majorBidi" w:cstheme="majorBidi"/>
              </w:rPr>
              <w:t>I. Material and Methods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_Toc201010206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19</w:t>
            </w:r>
            <w:r w:rsidR="00FB3833" w:rsidRPr="006B2194">
              <w:rPr>
                <w:rFonts w:asciiTheme="majorBidi" w:hAnsiTheme="majorBidi" w:cstheme="majorBidi"/>
                <w:webHidden/>
              </w:rPr>
              <w:fldChar w:fldCharType="end"/>
            </w:r>
          </w:hyperlink>
        </w:p>
        <w:p w14:paraId="37044295" w14:textId="5A42462B"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7" w:history="1">
            <w:r w:rsidR="00FB3833" w:rsidRPr="006B2194">
              <w:rPr>
                <w:rStyle w:val="Lienhypertexte"/>
                <w:rFonts w:asciiTheme="majorBidi" w:hAnsiTheme="majorBidi" w:cstheme="majorBidi"/>
                <w:noProof/>
                <w:sz w:val="28"/>
                <w:szCs w:val="28"/>
              </w:rPr>
              <w:t xml:space="preserve">I.1. </w:t>
            </w:r>
            <w:r w:rsidR="00FB3833" w:rsidRPr="006B2194">
              <w:rPr>
                <w:rStyle w:val="Lienhypertexte"/>
                <w:rFonts w:asciiTheme="majorBidi" w:hAnsiTheme="majorBidi" w:cstheme="majorBidi"/>
                <w:b/>
                <w:bCs/>
                <w:noProof/>
                <w:sz w:val="28"/>
                <w:szCs w:val="28"/>
              </w:rPr>
              <w:t>Material</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_Toc201010207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19</w:t>
            </w:r>
            <w:r w:rsidR="00FB3833" w:rsidRPr="006B2194">
              <w:rPr>
                <w:rFonts w:asciiTheme="majorBidi" w:hAnsiTheme="majorBidi" w:cstheme="majorBidi"/>
                <w:noProof/>
                <w:webHidden/>
                <w:sz w:val="28"/>
                <w:szCs w:val="28"/>
              </w:rPr>
              <w:fldChar w:fldCharType="end"/>
            </w:r>
          </w:hyperlink>
        </w:p>
        <w:p w14:paraId="397B1490" w14:textId="570D521A"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8" w:history="1">
            <w:r w:rsidR="00FB3833" w:rsidRPr="006B2194">
              <w:rPr>
                <w:rStyle w:val="Lienhypertexte"/>
                <w:rFonts w:asciiTheme="majorBidi" w:hAnsiTheme="majorBidi" w:cstheme="majorBidi"/>
                <w:noProof/>
                <w:sz w:val="28"/>
                <w:szCs w:val="28"/>
              </w:rPr>
              <w:t>I.1.1. Plant material</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_Toc201010208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19</w:t>
            </w:r>
            <w:r w:rsidR="00FB3833" w:rsidRPr="006B2194">
              <w:rPr>
                <w:rFonts w:asciiTheme="majorBidi" w:hAnsiTheme="majorBidi" w:cstheme="majorBidi"/>
                <w:noProof/>
                <w:webHidden/>
                <w:sz w:val="28"/>
                <w:szCs w:val="28"/>
              </w:rPr>
              <w:fldChar w:fldCharType="end"/>
            </w:r>
          </w:hyperlink>
        </w:p>
        <w:p w14:paraId="41D0A843" w14:textId="4CB6E276"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09" w:history="1">
            <w:r w:rsidR="00FB3833" w:rsidRPr="006B2194">
              <w:rPr>
                <w:rStyle w:val="Lienhypertexte"/>
                <w:rFonts w:asciiTheme="majorBidi" w:hAnsiTheme="majorBidi" w:cstheme="majorBidi"/>
                <w:noProof/>
                <w:sz w:val="28"/>
                <w:szCs w:val="28"/>
              </w:rPr>
              <w:t>I.1.2 Chemicals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_Toc201010209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19</w:t>
            </w:r>
            <w:r w:rsidR="00FB3833" w:rsidRPr="006B2194">
              <w:rPr>
                <w:rFonts w:asciiTheme="majorBidi" w:hAnsiTheme="majorBidi" w:cstheme="majorBidi"/>
                <w:noProof/>
                <w:webHidden/>
                <w:sz w:val="28"/>
                <w:szCs w:val="28"/>
              </w:rPr>
              <w:fldChar w:fldCharType="end"/>
            </w:r>
          </w:hyperlink>
        </w:p>
        <w:p w14:paraId="7CD3E4E8" w14:textId="5EA3EB9C"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10" w:history="1">
            <w:r w:rsidR="00FB3833" w:rsidRPr="006B2194">
              <w:rPr>
                <w:rStyle w:val="Lienhypertexte"/>
                <w:rFonts w:asciiTheme="majorBidi" w:hAnsiTheme="majorBidi" w:cstheme="majorBidi"/>
              </w:rPr>
              <w:t>I.2. Methods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_Toc201010210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20</w:t>
            </w:r>
            <w:r w:rsidR="00FB3833" w:rsidRPr="006B2194">
              <w:rPr>
                <w:rFonts w:asciiTheme="majorBidi" w:hAnsiTheme="majorBidi" w:cstheme="majorBidi"/>
                <w:webHidden/>
              </w:rPr>
              <w:fldChar w:fldCharType="end"/>
            </w:r>
          </w:hyperlink>
        </w:p>
        <w:p w14:paraId="68019EED" w14:textId="0353E305"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1" w:history="1">
            <w:r w:rsidR="00FB3833" w:rsidRPr="006B2194">
              <w:rPr>
                <w:rStyle w:val="Lienhypertexte"/>
                <w:rFonts w:asciiTheme="majorBidi" w:hAnsiTheme="majorBidi" w:cstheme="majorBidi"/>
                <w:noProof/>
                <w:sz w:val="28"/>
                <w:szCs w:val="28"/>
              </w:rPr>
              <w:t>I.2.1. Preparation of aqueous extracts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_Toc201010211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20</w:t>
            </w:r>
            <w:r w:rsidR="00FB3833" w:rsidRPr="006B2194">
              <w:rPr>
                <w:rFonts w:asciiTheme="majorBidi" w:hAnsiTheme="majorBidi" w:cstheme="majorBidi"/>
                <w:noProof/>
                <w:webHidden/>
                <w:sz w:val="28"/>
                <w:szCs w:val="28"/>
              </w:rPr>
              <w:fldChar w:fldCharType="end"/>
            </w:r>
          </w:hyperlink>
        </w:p>
        <w:p w14:paraId="213AD3AC" w14:textId="56CBCD8F"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2" w:history="1">
            <w:r w:rsidR="00FB3833" w:rsidRPr="006B2194">
              <w:rPr>
                <w:rStyle w:val="Lienhypertexte"/>
                <w:rFonts w:asciiTheme="majorBidi" w:hAnsiTheme="majorBidi" w:cstheme="majorBidi"/>
                <w:noProof/>
                <w:sz w:val="28"/>
                <w:szCs w:val="28"/>
              </w:rPr>
              <w:t>I.2.1.1. Decoction method</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_Toc201010212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20</w:t>
            </w:r>
            <w:r w:rsidR="00FB3833" w:rsidRPr="006B2194">
              <w:rPr>
                <w:rFonts w:asciiTheme="majorBidi" w:hAnsiTheme="majorBidi" w:cstheme="majorBidi"/>
                <w:noProof/>
                <w:webHidden/>
                <w:sz w:val="28"/>
                <w:szCs w:val="28"/>
              </w:rPr>
              <w:fldChar w:fldCharType="end"/>
            </w:r>
          </w:hyperlink>
        </w:p>
        <w:p w14:paraId="68D744B3" w14:textId="1B5804A3"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3" w:history="1">
            <w:r w:rsidR="00FB3833" w:rsidRPr="006B2194">
              <w:rPr>
                <w:rStyle w:val="Lienhypertexte"/>
                <w:rFonts w:asciiTheme="majorBidi" w:hAnsiTheme="majorBidi" w:cstheme="majorBidi"/>
                <w:noProof/>
                <w:sz w:val="28"/>
                <w:szCs w:val="28"/>
              </w:rPr>
              <w:t>I.2.1.2. Ultrasonic method</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_Toc201010213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20</w:t>
            </w:r>
            <w:r w:rsidR="00FB3833" w:rsidRPr="006B2194">
              <w:rPr>
                <w:rFonts w:asciiTheme="majorBidi" w:hAnsiTheme="majorBidi" w:cstheme="majorBidi"/>
                <w:noProof/>
                <w:webHidden/>
                <w:sz w:val="28"/>
                <w:szCs w:val="28"/>
              </w:rPr>
              <w:fldChar w:fldCharType="end"/>
            </w:r>
          </w:hyperlink>
        </w:p>
        <w:p w14:paraId="2573715A" w14:textId="6AFCEA41" w:rsidR="00FB3833" w:rsidRPr="006B2194" w:rsidRDefault="00CB6B3A">
          <w:pPr>
            <w:pStyle w:val="TM3"/>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4" w:history="1">
            <w:r w:rsidR="00FB3833" w:rsidRPr="006B2194">
              <w:rPr>
                <w:rStyle w:val="Lienhypertexte"/>
                <w:rFonts w:asciiTheme="majorBidi" w:hAnsiTheme="majorBidi" w:cstheme="majorBidi"/>
                <w:noProof/>
                <w:sz w:val="28"/>
                <w:szCs w:val="28"/>
              </w:rPr>
              <w:t>I.2.1.3 Yield estimation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_Toc201010214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20</w:t>
            </w:r>
            <w:r w:rsidR="00FB3833" w:rsidRPr="006B2194">
              <w:rPr>
                <w:rFonts w:asciiTheme="majorBidi" w:hAnsiTheme="majorBidi" w:cstheme="majorBidi"/>
                <w:noProof/>
                <w:webHidden/>
                <w:sz w:val="28"/>
                <w:szCs w:val="28"/>
              </w:rPr>
              <w:fldChar w:fldCharType="end"/>
            </w:r>
          </w:hyperlink>
        </w:p>
        <w:p w14:paraId="58D059DE" w14:textId="1DA256FD"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15" w:history="1">
            <w:r w:rsidR="00FB3833" w:rsidRPr="006B2194">
              <w:rPr>
                <w:rStyle w:val="Lienhypertexte"/>
                <w:rFonts w:asciiTheme="majorBidi" w:hAnsiTheme="majorBidi" w:cstheme="majorBidi"/>
              </w:rPr>
              <w:t>I.2.2. Phytochemical analysis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_Toc201010215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20</w:t>
            </w:r>
            <w:r w:rsidR="00FB3833" w:rsidRPr="006B2194">
              <w:rPr>
                <w:rFonts w:asciiTheme="majorBidi" w:hAnsiTheme="majorBidi" w:cstheme="majorBidi"/>
                <w:webHidden/>
              </w:rPr>
              <w:fldChar w:fldCharType="end"/>
            </w:r>
          </w:hyperlink>
        </w:p>
        <w:p w14:paraId="4C148120" w14:textId="4A2A3AD5"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6" w:history="1">
            <w:r w:rsidR="00FB3833" w:rsidRPr="006B2194">
              <w:rPr>
                <w:rStyle w:val="Lienhypertexte"/>
                <w:rFonts w:asciiTheme="majorBidi" w:hAnsiTheme="majorBidi" w:cstheme="majorBidi"/>
                <w:noProof/>
                <w:sz w:val="28"/>
                <w:szCs w:val="28"/>
              </w:rPr>
              <w:t>I.2.2.1. Determination of total polyphenols content</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_Toc201010216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20</w:t>
            </w:r>
            <w:r w:rsidR="00FB3833" w:rsidRPr="006B2194">
              <w:rPr>
                <w:rFonts w:asciiTheme="majorBidi" w:hAnsiTheme="majorBidi" w:cstheme="majorBidi"/>
                <w:noProof/>
                <w:webHidden/>
                <w:sz w:val="28"/>
                <w:szCs w:val="28"/>
              </w:rPr>
              <w:fldChar w:fldCharType="end"/>
            </w:r>
          </w:hyperlink>
        </w:p>
        <w:p w14:paraId="49AA7C8B" w14:textId="4CF51800"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7" w:history="1">
            <w:r w:rsidR="00FB3833" w:rsidRPr="006B2194">
              <w:rPr>
                <w:rStyle w:val="Lienhypertexte"/>
                <w:rFonts w:asciiTheme="majorBidi" w:hAnsiTheme="majorBidi" w:cstheme="majorBidi"/>
                <w:noProof/>
                <w:sz w:val="28"/>
                <w:szCs w:val="28"/>
              </w:rPr>
              <w:t>I.2.2.2. Determination of total flavonoid content</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_Toc201010217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21</w:t>
            </w:r>
            <w:r w:rsidR="00FB3833" w:rsidRPr="006B2194">
              <w:rPr>
                <w:rFonts w:asciiTheme="majorBidi" w:hAnsiTheme="majorBidi" w:cstheme="majorBidi"/>
                <w:noProof/>
                <w:webHidden/>
                <w:sz w:val="28"/>
                <w:szCs w:val="28"/>
              </w:rPr>
              <w:fldChar w:fldCharType="end"/>
            </w:r>
          </w:hyperlink>
        </w:p>
        <w:p w14:paraId="2C78CB1F" w14:textId="1CFF44BF"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18" w:history="1">
            <w:r w:rsidR="00FB3833" w:rsidRPr="006B2194">
              <w:rPr>
                <w:rStyle w:val="Lienhypertexte"/>
                <w:rFonts w:asciiTheme="majorBidi" w:hAnsiTheme="majorBidi" w:cstheme="majorBidi"/>
                <w:b/>
                <w:bCs/>
              </w:rPr>
              <w:t>I.2.3. Antioxidant activity</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_Toc201010218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22</w:t>
            </w:r>
            <w:r w:rsidR="00FB3833" w:rsidRPr="006B2194">
              <w:rPr>
                <w:rFonts w:asciiTheme="majorBidi" w:hAnsiTheme="majorBidi" w:cstheme="majorBidi"/>
                <w:webHidden/>
              </w:rPr>
              <w:fldChar w:fldCharType="end"/>
            </w:r>
          </w:hyperlink>
        </w:p>
        <w:p w14:paraId="311529F2" w14:textId="1466F6A5"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19" w:history="1">
            <w:r w:rsidR="00FB3833" w:rsidRPr="006B2194">
              <w:rPr>
                <w:rStyle w:val="Lienhypertexte"/>
                <w:rFonts w:asciiTheme="majorBidi" w:hAnsiTheme="majorBidi" w:cstheme="majorBidi"/>
                <w:noProof/>
                <w:sz w:val="28"/>
                <w:szCs w:val="28"/>
              </w:rPr>
              <w:t>I.2.3.1. DPPH</w:t>
            </w:r>
            <w:r w:rsidR="00FB3833" w:rsidRPr="006B2194">
              <w:rPr>
                <w:rStyle w:val="Lienhypertexte"/>
                <w:rFonts w:asciiTheme="majorBidi" w:eastAsia="TimesNewRomanPSMT" w:hAnsiTheme="majorBidi" w:cstheme="majorBidi"/>
                <w:noProof/>
                <w:sz w:val="28"/>
                <w:szCs w:val="28"/>
                <w:vertAlign w:val="superscript"/>
              </w:rPr>
              <w:t xml:space="preserve">• </w:t>
            </w:r>
            <w:r w:rsidR="00FB3833" w:rsidRPr="006B2194">
              <w:rPr>
                <w:rStyle w:val="Lienhypertexte"/>
                <w:rFonts w:asciiTheme="majorBidi" w:hAnsiTheme="majorBidi" w:cstheme="majorBidi"/>
                <w:noProof/>
                <w:sz w:val="28"/>
                <w:szCs w:val="28"/>
              </w:rPr>
              <w:t>scavenging activity</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_Toc201010219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22</w:t>
            </w:r>
            <w:r w:rsidR="00FB3833" w:rsidRPr="006B2194">
              <w:rPr>
                <w:rFonts w:asciiTheme="majorBidi" w:hAnsiTheme="majorBidi" w:cstheme="majorBidi"/>
                <w:noProof/>
                <w:webHidden/>
                <w:sz w:val="28"/>
                <w:szCs w:val="28"/>
              </w:rPr>
              <w:fldChar w:fldCharType="end"/>
            </w:r>
          </w:hyperlink>
        </w:p>
        <w:p w14:paraId="13F6FFE9" w14:textId="1A41438F"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20" w:history="1">
            <w:r w:rsidR="00FB3833" w:rsidRPr="006B2194">
              <w:rPr>
                <w:rStyle w:val="Lienhypertexte"/>
                <w:rFonts w:asciiTheme="majorBidi" w:hAnsiTheme="majorBidi" w:cstheme="majorBidi"/>
                <w:noProof/>
                <w:sz w:val="28"/>
                <w:szCs w:val="28"/>
              </w:rPr>
              <w:t>I.2.3.</w:t>
            </w:r>
            <w:r w:rsidR="00FB3833" w:rsidRPr="006B2194">
              <w:rPr>
                <w:rStyle w:val="Lienhypertexte"/>
                <w:rFonts w:asciiTheme="majorBidi" w:hAnsiTheme="majorBidi" w:cstheme="majorBidi"/>
                <w:noProof/>
                <w:sz w:val="28"/>
                <w:szCs w:val="28"/>
                <w:lang w:val="fr-FR"/>
              </w:rPr>
              <w:t>2</w:t>
            </w:r>
            <w:r w:rsidR="00FB3833" w:rsidRPr="006B2194">
              <w:rPr>
                <w:rStyle w:val="Lienhypertexte"/>
                <w:rFonts w:asciiTheme="majorBidi" w:hAnsiTheme="majorBidi" w:cstheme="majorBidi"/>
                <w:noProof/>
                <w:sz w:val="28"/>
                <w:szCs w:val="28"/>
              </w:rPr>
              <w:t>. ABTS radical scavenging activity</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_Toc201010220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22</w:t>
            </w:r>
            <w:r w:rsidR="00FB3833" w:rsidRPr="006B2194">
              <w:rPr>
                <w:rFonts w:asciiTheme="majorBidi" w:hAnsiTheme="majorBidi" w:cstheme="majorBidi"/>
                <w:noProof/>
                <w:webHidden/>
                <w:sz w:val="28"/>
                <w:szCs w:val="28"/>
              </w:rPr>
              <w:fldChar w:fldCharType="end"/>
            </w:r>
          </w:hyperlink>
        </w:p>
        <w:p w14:paraId="05C43CB4" w14:textId="544B0F29"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21" w:history="1">
            <w:r w:rsidR="00FB3833" w:rsidRPr="006B2194">
              <w:rPr>
                <w:rStyle w:val="Lienhypertexte"/>
                <w:rFonts w:asciiTheme="majorBidi" w:hAnsiTheme="majorBidi" w:cstheme="majorBidi"/>
                <w:noProof/>
                <w:sz w:val="28"/>
                <w:szCs w:val="28"/>
              </w:rPr>
              <w:t>I.2.3.3. Reducing power determination</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_Toc201010221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22</w:t>
            </w:r>
            <w:r w:rsidR="00FB3833" w:rsidRPr="006B2194">
              <w:rPr>
                <w:rFonts w:asciiTheme="majorBidi" w:hAnsiTheme="majorBidi" w:cstheme="majorBidi"/>
                <w:noProof/>
                <w:webHidden/>
                <w:sz w:val="28"/>
                <w:szCs w:val="28"/>
              </w:rPr>
              <w:fldChar w:fldCharType="end"/>
            </w:r>
          </w:hyperlink>
        </w:p>
        <w:p w14:paraId="54597B90" w14:textId="0CED4929" w:rsidR="00FB3833" w:rsidRPr="006B2194" w:rsidRDefault="00CB6B3A">
          <w:pPr>
            <w:pStyle w:val="TM2"/>
            <w:tabs>
              <w:tab w:val="right" w:leader="dot" w:pos="9062"/>
            </w:tabs>
            <w:bidi w:val="0"/>
            <w:rPr>
              <w:rStyle w:val="Lienhypertexte"/>
              <w:rFonts w:asciiTheme="majorBidi" w:hAnsiTheme="majorBidi" w:cstheme="majorBidi"/>
              <w:noProof/>
              <w:sz w:val="28"/>
              <w:szCs w:val="28"/>
              <w:rtl/>
            </w:rPr>
          </w:pPr>
          <w:hyperlink w:anchor="_Toc201010222" w:history="1">
            <w:r w:rsidR="00FB3833" w:rsidRPr="006B2194">
              <w:rPr>
                <w:rStyle w:val="Lienhypertexte"/>
                <w:rFonts w:asciiTheme="majorBidi" w:hAnsiTheme="majorBidi" w:cstheme="majorBidi"/>
                <w:noProof/>
                <w:sz w:val="28"/>
                <w:szCs w:val="28"/>
              </w:rPr>
              <w:t>I.2.4. Statistical analysis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_Toc201010222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23</w:t>
            </w:r>
            <w:r w:rsidR="00FB3833" w:rsidRPr="006B2194">
              <w:rPr>
                <w:rFonts w:asciiTheme="majorBidi" w:hAnsiTheme="majorBidi" w:cstheme="majorBidi"/>
                <w:noProof/>
                <w:webHidden/>
                <w:sz w:val="28"/>
                <w:szCs w:val="28"/>
              </w:rPr>
              <w:fldChar w:fldCharType="end"/>
            </w:r>
          </w:hyperlink>
        </w:p>
        <w:p w14:paraId="07E629AB" w14:textId="2855B3AB" w:rsidR="00FB3833" w:rsidRPr="006B2194" w:rsidRDefault="00FB3833" w:rsidP="006B2194">
          <w:pPr>
            <w:pStyle w:val="TM1"/>
            <w:rPr>
              <w:rFonts w:asciiTheme="majorBidi" w:eastAsiaTheme="minorEastAsia" w:hAnsiTheme="majorBidi" w:cstheme="majorBidi"/>
              <w:kern w:val="2"/>
              <w:rtl/>
              <w14:ligatures w14:val="standardContextual"/>
            </w:rPr>
          </w:pPr>
        </w:p>
        <w:p w14:paraId="03455EF5" w14:textId="7ADA6A8E" w:rsidR="00C12693" w:rsidRPr="006B2194" w:rsidRDefault="00537A98" w:rsidP="00C12693">
          <w:pPr>
            <w:rPr>
              <w:rFonts w:asciiTheme="majorBidi" w:hAnsiTheme="majorBidi" w:cstheme="majorBidi"/>
              <w:noProof/>
              <w:rtl/>
            </w:rPr>
          </w:pPr>
          <w:r w:rsidRPr="006B2194">
            <w:rPr>
              <w:rFonts w:asciiTheme="majorBidi" w:hAnsiTheme="majorBidi" w:cstheme="majorBidi"/>
              <w:noProof/>
              <w:lang w:val="fr-FR" w:eastAsia="fr-FR"/>
            </w:rPr>
            <w:lastRenderedPageBreak/>
            <mc:AlternateContent>
              <mc:Choice Requires="wps">
                <w:drawing>
                  <wp:anchor distT="0" distB="0" distL="0" distR="0" simplePos="0" relativeHeight="251675136" behindDoc="0" locked="0" layoutInCell="1" allowOverlap="1" wp14:anchorId="7DEDF55E" wp14:editId="2836B5B6">
                    <wp:simplePos x="0" y="0"/>
                    <wp:positionH relativeFrom="margin">
                      <wp:align>right</wp:align>
                    </wp:positionH>
                    <wp:positionV relativeFrom="paragraph">
                      <wp:posOffset>-45357</wp:posOffset>
                    </wp:positionV>
                    <wp:extent cx="5800090" cy="350520"/>
                    <wp:effectExtent l="95250" t="38100" r="86360" b="106680"/>
                    <wp:wrapNone/>
                    <wp:docPr id="95962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350520"/>
                            </a:xfrm>
                            <a:prstGeom prst="rect">
                              <a:avLst/>
                            </a:prstGeom>
                            <a:solidFill>
                              <a:schemeClr val="accent5">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0BDD0FE" w14:textId="77777777" w:rsidR="00C12693" w:rsidRDefault="00C12693" w:rsidP="00C12693">
                                <w:pPr>
                                  <w:spacing w:line="367" w:lineRule="exact"/>
                                  <w:ind w:right="2"/>
                                  <w:jc w:val="center"/>
                                  <w:rPr>
                                    <w:b/>
                                    <w:color w:val="000000"/>
                                    <w:sz w:val="32"/>
                                  </w:rPr>
                                </w:pPr>
                                <w:r>
                                  <w:rPr>
                                    <w:b/>
                                    <w:color w:val="1F1F1F"/>
                                    <w:sz w:val="32"/>
                                  </w:rPr>
                                  <w:t>Results</w:t>
                                </w:r>
                                <w:r>
                                  <w:rPr>
                                    <w:b/>
                                    <w:color w:val="1F1F1F"/>
                                    <w:spacing w:val="-2"/>
                                    <w:sz w:val="32"/>
                                  </w:rPr>
                                  <w:t xml:space="preserve"> </w:t>
                                </w:r>
                                <w:r>
                                  <w:rPr>
                                    <w:b/>
                                    <w:color w:val="1F1F1F"/>
                                    <w:sz w:val="32"/>
                                  </w:rPr>
                                  <w:t>and</w:t>
                                </w:r>
                                <w:r>
                                  <w:rPr>
                                    <w:b/>
                                    <w:color w:val="1F1F1F"/>
                                    <w:spacing w:val="-1"/>
                                    <w:sz w:val="32"/>
                                  </w:rPr>
                                  <w:t xml:space="preserve"> </w:t>
                                </w:r>
                                <w:r>
                                  <w:rPr>
                                    <w:b/>
                                    <w:color w:val="1F1F1F"/>
                                    <w:spacing w:val="-2"/>
                                    <w:sz w:val="32"/>
                                  </w:rPr>
                                  <w:t>discussion</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EDF55E" id="Text Box 9" o:spid="_x0000_s1032" type="#_x0000_t202" style="position:absolute;left:0;text-align:left;margin-left:405.5pt;margin-top:-3.55pt;width:456.7pt;height:27.6pt;z-index:2516751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" fillcolor="#b6dde8 [1304]" stroked="f">
                    <v:shadow on="t" color="black" opacity="22937f" origin=",.5" offset="0,.63889mm"/>
                    <v:textbox inset="0,0,0,0">
                      <w:txbxContent>
                        <w:p w14:paraId="10BDD0FE" w14:textId="77777777" w:rsidR="00C12693" w:rsidRDefault="00C12693" w:rsidP="00C12693">
                          <w:pPr>
                            <w:spacing w:line="367" w:lineRule="exact"/>
                            <w:ind w:right="2"/>
                            <w:jc w:val="center"/>
                            <w:rPr>
                              <w:b/>
                              <w:color w:val="000000"/>
                              <w:sz w:val="32"/>
                            </w:rPr>
                          </w:pPr>
                          <w:r>
                            <w:rPr>
                              <w:b/>
                              <w:color w:val="1F1F1F"/>
                              <w:sz w:val="32"/>
                            </w:rPr>
                            <w:t>Results</w:t>
                          </w:r>
                          <w:r>
                            <w:rPr>
                              <w:b/>
                              <w:color w:val="1F1F1F"/>
                              <w:spacing w:val="-2"/>
                              <w:sz w:val="32"/>
                            </w:rPr>
                            <w:t xml:space="preserve"> </w:t>
                          </w:r>
                          <w:r>
                            <w:rPr>
                              <w:b/>
                              <w:color w:val="1F1F1F"/>
                              <w:sz w:val="32"/>
                            </w:rPr>
                            <w:t>and</w:t>
                          </w:r>
                          <w:r>
                            <w:rPr>
                              <w:b/>
                              <w:color w:val="1F1F1F"/>
                              <w:spacing w:val="-1"/>
                              <w:sz w:val="32"/>
                            </w:rPr>
                            <w:t xml:space="preserve"> </w:t>
                          </w:r>
                          <w:r>
                            <w:rPr>
                              <w:b/>
                              <w:color w:val="1F1F1F"/>
                              <w:spacing w:val="-2"/>
                              <w:sz w:val="32"/>
                            </w:rPr>
                            <w:t>discussion</w:t>
                          </w:r>
                        </w:p>
                      </w:txbxContent>
                    </v:textbox>
                    <w10:wrap anchorx="margin"/>
                  </v:shape>
                </w:pict>
              </mc:Fallback>
            </mc:AlternateContent>
          </w:r>
        </w:p>
        <w:p w14:paraId="38DFD090" w14:textId="77777777" w:rsidR="00C12693" w:rsidRPr="006B2194" w:rsidRDefault="00C12693" w:rsidP="00C12693">
          <w:pPr>
            <w:rPr>
              <w:rFonts w:asciiTheme="majorBidi" w:hAnsiTheme="majorBidi" w:cstheme="majorBidi"/>
              <w:noProof/>
            </w:rPr>
          </w:pPr>
        </w:p>
        <w:p w14:paraId="23D93D3F" w14:textId="0BFFB71D"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24" w:history="1">
            <w:r w:rsidR="00FB3833" w:rsidRPr="006B2194">
              <w:rPr>
                <w:rStyle w:val="Lienhypertexte"/>
                <w:rFonts w:asciiTheme="majorBidi" w:hAnsiTheme="majorBidi" w:cstheme="majorBidi"/>
              </w:rPr>
              <w:t>II.1. Extraction yields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_Toc201010224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24</w:t>
            </w:r>
            <w:r w:rsidR="00FB3833" w:rsidRPr="006B2194">
              <w:rPr>
                <w:rFonts w:asciiTheme="majorBidi" w:hAnsiTheme="majorBidi" w:cstheme="majorBidi"/>
                <w:webHidden/>
              </w:rPr>
              <w:fldChar w:fldCharType="end"/>
            </w:r>
          </w:hyperlink>
        </w:p>
        <w:p w14:paraId="600F4F3C" w14:textId="38E7F8BE"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25" w:history="1">
            <w:r w:rsidR="00FB3833" w:rsidRPr="006B2194">
              <w:rPr>
                <w:rStyle w:val="Lienhypertexte"/>
                <w:rFonts w:asciiTheme="majorBidi" w:hAnsiTheme="majorBidi" w:cstheme="majorBidi"/>
              </w:rPr>
              <w:t>II.2. Phytochemical analysis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_Toc201010225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25</w:t>
            </w:r>
            <w:r w:rsidR="00FB3833" w:rsidRPr="006B2194">
              <w:rPr>
                <w:rFonts w:asciiTheme="majorBidi" w:hAnsiTheme="majorBidi" w:cstheme="majorBidi"/>
                <w:webHidden/>
              </w:rPr>
              <w:fldChar w:fldCharType="end"/>
            </w:r>
          </w:hyperlink>
        </w:p>
        <w:p w14:paraId="465F9739" w14:textId="12D2FAC1"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26" w:history="1">
            <w:r w:rsidR="00FB3833" w:rsidRPr="006B2194">
              <w:rPr>
                <w:rStyle w:val="Lienhypertexte"/>
                <w:rFonts w:asciiTheme="majorBidi" w:hAnsiTheme="majorBidi" w:cstheme="majorBidi"/>
                <w:noProof/>
                <w:sz w:val="28"/>
                <w:szCs w:val="28"/>
              </w:rPr>
              <w:t>II.2.1. Total phenolic and flavonoids</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_Toc201010226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25</w:t>
            </w:r>
            <w:r w:rsidR="00FB3833" w:rsidRPr="006B2194">
              <w:rPr>
                <w:rFonts w:asciiTheme="majorBidi" w:hAnsiTheme="majorBidi" w:cstheme="majorBidi"/>
                <w:noProof/>
                <w:webHidden/>
                <w:sz w:val="28"/>
                <w:szCs w:val="28"/>
              </w:rPr>
              <w:fldChar w:fldCharType="end"/>
            </w:r>
          </w:hyperlink>
        </w:p>
        <w:p w14:paraId="5C394B29" w14:textId="38C3AC21"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27" w:history="1">
            <w:r w:rsidR="00FB3833" w:rsidRPr="006B2194">
              <w:rPr>
                <w:rStyle w:val="Lienhypertexte"/>
                <w:rFonts w:asciiTheme="majorBidi" w:hAnsiTheme="majorBidi" w:cstheme="majorBidi"/>
                <w:b/>
                <w:bCs/>
              </w:rPr>
              <w:t>II.3. Antioxidant activity</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_Toc201010227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26</w:t>
            </w:r>
            <w:r w:rsidR="00FB3833" w:rsidRPr="006B2194">
              <w:rPr>
                <w:rFonts w:asciiTheme="majorBidi" w:hAnsiTheme="majorBidi" w:cstheme="majorBidi"/>
                <w:webHidden/>
              </w:rPr>
              <w:fldChar w:fldCharType="end"/>
            </w:r>
          </w:hyperlink>
        </w:p>
        <w:p w14:paraId="1D053B7D" w14:textId="6FAB69F6"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28" w:history="1">
            <w:r w:rsidR="00FB3833" w:rsidRPr="006B2194">
              <w:rPr>
                <w:rStyle w:val="Lienhypertexte"/>
                <w:rFonts w:asciiTheme="majorBidi" w:hAnsiTheme="majorBidi" w:cstheme="majorBidi"/>
                <w:noProof/>
                <w:sz w:val="28"/>
                <w:szCs w:val="28"/>
              </w:rPr>
              <w:t>II.3.1. DPPH radical scavenging activity</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_Toc201010228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26</w:t>
            </w:r>
            <w:r w:rsidR="00FB3833" w:rsidRPr="006B2194">
              <w:rPr>
                <w:rFonts w:asciiTheme="majorBidi" w:hAnsiTheme="majorBidi" w:cstheme="majorBidi"/>
                <w:noProof/>
                <w:webHidden/>
                <w:sz w:val="28"/>
                <w:szCs w:val="28"/>
              </w:rPr>
              <w:fldChar w:fldCharType="end"/>
            </w:r>
          </w:hyperlink>
        </w:p>
        <w:p w14:paraId="6CC7EAD9" w14:textId="735F35D6"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29" w:history="1">
            <w:r w:rsidR="00FB3833" w:rsidRPr="006B2194">
              <w:rPr>
                <w:rStyle w:val="Lienhypertexte"/>
                <w:rFonts w:asciiTheme="majorBidi" w:hAnsiTheme="majorBidi" w:cstheme="majorBidi"/>
                <w:noProof/>
                <w:sz w:val="28"/>
                <w:szCs w:val="28"/>
              </w:rPr>
              <w:t>II.3.2. ABTS radical scavenging activity</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_Toc201010229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27</w:t>
            </w:r>
            <w:r w:rsidR="00FB3833" w:rsidRPr="006B2194">
              <w:rPr>
                <w:rFonts w:asciiTheme="majorBidi" w:hAnsiTheme="majorBidi" w:cstheme="majorBidi"/>
                <w:noProof/>
                <w:webHidden/>
                <w:sz w:val="28"/>
                <w:szCs w:val="28"/>
              </w:rPr>
              <w:fldChar w:fldCharType="end"/>
            </w:r>
          </w:hyperlink>
        </w:p>
        <w:p w14:paraId="4C8968C3" w14:textId="142ED427" w:rsidR="00FB3833" w:rsidRPr="006B2194" w:rsidRDefault="00CB6B3A">
          <w:pPr>
            <w:pStyle w:val="TM2"/>
            <w:tabs>
              <w:tab w:val="right" w:leader="dot" w:pos="9062"/>
            </w:tabs>
            <w:bidi w:val="0"/>
            <w:rPr>
              <w:rFonts w:asciiTheme="majorBidi" w:eastAsiaTheme="minorEastAsia" w:hAnsiTheme="majorBidi" w:cstheme="majorBidi"/>
              <w:noProof/>
              <w:kern w:val="2"/>
              <w:sz w:val="28"/>
              <w:szCs w:val="28"/>
              <w14:ligatures w14:val="standardContextual"/>
            </w:rPr>
          </w:pPr>
          <w:hyperlink w:anchor="_Toc201010230" w:history="1">
            <w:r w:rsidR="00FB3833" w:rsidRPr="006B2194">
              <w:rPr>
                <w:rStyle w:val="Lienhypertexte"/>
                <w:rFonts w:asciiTheme="majorBidi" w:hAnsiTheme="majorBidi" w:cstheme="majorBidi"/>
                <w:noProof/>
                <w:sz w:val="28"/>
                <w:szCs w:val="28"/>
              </w:rPr>
              <w:t>II.3.3. Reducing power</w:t>
            </w:r>
            <w:r w:rsidR="00FB3833" w:rsidRPr="006B2194">
              <w:rPr>
                <w:rFonts w:asciiTheme="majorBidi" w:hAnsiTheme="majorBidi" w:cstheme="majorBidi"/>
                <w:noProof/>
                <w:webHidden/>
                <w:sz w:val="28"/>
                <w:szCs w:val="28"/>
              </w:rPr>
              <w:tab/>
            </w:r>
            <w:r w:rsidR="00FB3833" w:rsidRPr="006B2194">
              <w:rPr>
                <w:rFonts w:asciiTheme="majorBidi" w:hAnsiTheme="majorBidi" w:cstheme="majorBidi"/>
                <w:noProof/>
                <w:webHidden/>
                <w:sz w:val="28"/>
                <w:szCs w:val="28"/>
              </w:rPr>
              <w:fldChar w:fldCharType="begin"/>
            </w:r>
            <w:r w:rsidR="00FB3833" w:rsidRPr="006B2194">
              <w:rPr>
                <w:rFonts w:asciiTheme="majorBidi" w:hAnsiTheme="majorBidi" w:cstheme="majorBidi"/>
                <w:noProof/>
                <w:webHidden/>
                <w:sz w:val="28"/>
                <w:szCs w:val="28"/>
              </w:rPr>
              <w:instrText xml:space="preserve"> PAGEREF _Toc201010230 \h </w:instrText>
            </w:r>
            <w:r w:rsidR="00FB3833" w:rsidRPr="006B2194">
              <w:rPr>
                <w:rFonts w:asciiTheme="majorBidi" w:hAnsiTheme="majorBidi" w:cstheme="majorBidi"/>
                <w:noProof/>
                <w:webHidden/>
                <w:sz w:val="28"/>
                <w:szCs w:val="28"/>
              </w:rPr>
            </w:r>
            <w:r w:rsidR="00FB3833" w:rsidRPr="006B2194">
              <w:rPr>
                <w:rFonts w:asciiTheme="majorBidi" w:hAnsiTheme="majorBidi" w:cstheme="majorBidi"/>
                <w:noProof/>
                <w:webHidden/>
                <w:sz w:val="28"/>
                <w:szCs w:val="28"/>
              </w:rPr>
              <w:fldChar w:fldCharType="separate"/>
            </w:r>
            <w:r w:rsidR="00550507">
              <w:rPr>
                <w:rFonts w:asciiTheme="majorBidi" w:hAnsiTheme="majorBidi" w:cstheme="majorBidi"/>
                <w:noProof/>
                <w:webHidden/>
                <w:sz w:val="28"/>
                <w:szCs w:val="28"/>
              </w:rPr>
              <w:t>28</w:t>
            </w:r>
            <w:r w:rsidR="00FB3833" w:rsidRPr="006B2194">
              <w:rPr>
                <w:rFonts w:asciiTheme="majorBidi" w:hAnsiTheme="majorBidi" w:cstheme="majorBidi"/>
                <w:noProof/>
                <w:webHidden/>
                <w:sz w:val="28"/>
                <w:szCs w:val="28"/>
              </w:rPr>
              <w:fldChar w:fldCharType="end"/>
            </w:r>
          </w:hyperlink>
        </w:p>
        <w:p w14:paraId="4E84EA43" w14:textId="49311A16" w:rsidR="00FB3833" w:rsidRPr="006B2194" w:rsidRDefault="00CB6B3A" w:rsidP="006B2194">
          <w:pPr>
            <w:pStyle w:val="TM1"/>
            <w:rPr>
              <w:rFonts w:asciiTheme="majorBidi" w:eastAsiaTheme="minorEastAsia" w:hAnsiTheme="majorBidi" w:cstheme="majorBidi"/>
              <w:kern w:val="2"/>
              <w14:ligatures w14:val="standardContextual"/>
            </w:rPr>
          </w:pPr>
          <w:hyperlink w:anchor="_Toc201010231" w:history="1">
            <w:r w:rsidR="00FB3833" w:rsidRPr="006B2194">
              <w:rPr>
                <w:rStyle w:val="Lienhypertexte"/>
                <w:rFonts w:asciiTheme="majorBidi" w:hAnsiTheme="majorBidi" w:cstheme="majorBidi"/>
                <w:b/>
                <w:bCs/>
              </w:rPr>
              <w:t>Conclusions</w:t>
            </w:r>
            <w:r w:rsidR="00877995" w:rsidRPr="006B2194">
              <w:rPr>
                <w:rStyle w:val="Lienhypertexte"/>
                <w:rFonts w:asciiTheme="majorBidi" w:hAnsiTheme="majorBidi" w:cstheme="majorBidi"/>
                <w:b/>
                <w:bCs/>
              </w:rPr>
              <w:t xml:space="preserve"> </w:t>
            </w:r>
            <w:r w:rsidR="00877995" w:rsidRPr="006B2194">
              <w:rPr>
                <w:rStyle w:val="Lienhypertexte"/>
                <w:rFonts w:asciiTheme="majorBidi" w:hAnsiTheme="majorBidi" w:cstheme="majorBidi"/>
                <w:b/>
                <w:bCs/>
                <w:lang w:val="fr-FR"/>
              </w:rPr>
              <w:t xml:space="preserve">and </w:t>
            </w:r>
            <w:r w:rsidR="00877995" w:rsidRPr="006B2194">
              <w:rPr>
                <w:rFonts w:asciiTheme="majorBidi" w:hAnsiTheme="majorBidi" w:cstheme="majorBidi"/>
                <w:sz w:val="32"/>
                <w:szCs w:val="32"/>
                <w:lang w:val="fr-FR"/>
              </w:rPr>
              <w:t xml:space="preserve"> </w:t>
            </w:r>
            <w:r w:rsidR="00877995" w:rsidRPr="006B2194">
              <w:rPr>
                <w:rFonts w:asciiTheme="majorBidi" w:hAnsiTheme="majorBidi" w:cstheme="majorBidi"/>
                <w:b/>
                <w:bCs/>
                <w:sz w:val="32"/>
                <w:szCs w:val="32"/>
                <w:lang w:val="fr-FR"/>
              </w:rPr>
              <w:t>perspectives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_Toc201010231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31</w:t>
            </w:r>
            <w:r w:rsidR="00FB3833" w:rsidRPr="006B2194">
              <w:rPr>
                <w:rFonts w:asciiTheme="majorBidi" w:hAnsiTheme="majorBidi" w:cstheme="majorBidi"/>
                <w:webHidden/>
              </w:rPr>
              <w:fldChar w:fldCharType="end"/>
            </w:r>
          </w:hyperlink>
        </w:p>
        <w:p w14:paraId="5C1BFBFB" w14:textId="7497E8EB" w:rsidR="00FB3833" w:rsidRPr="007D219C" w:rsidRDefault="00CB6B3A" w:rsidP="006B2194">
          <w:pPr>
            <w:pStyle w:val="TM1"/>
            <w:rPr>
              <w:rFonts w:asciiTheme="majorBidi" w:eastAsiaTheme="minorEastAsia" w:hAnsiTheme="majorBidi" w:cstheme="majorBidi"/>
              <w:kern w:val="2"/>
              <w:sz w:val="24"/>
              <w:szCs w:val="24"/>
              <w14:ligatures w14:val="standardContextual"/>
            </w:rPr>
          </w:pPr>
          <w:hyperlink w:anchor="_Toc201010232" w:history="1">
            <w:r w:rsidR="00FB3833" w:rsidRPr="006B2194">
              <w:rPr>
                <w:rStyle w:val="Lienhypertexte"/>
                <w:rFonts w:asciiTheme="majorBidi" w:eastAsiaTheme="majorEastAsia" w:hAnsiTheme="majorBidi" w:cstheme="majorBidi"/>
                <w:b/>
                <w:bCs/>
              </w:rPr>
              <w:t>References</w:t>
            </w:r>
            <w:r w:rsidR="00FB3833" w:rsidRPr="006B2194">
              <w:rPr>
                <w:rFonts w:asciiTheme="majorBidi" w:hAnsiTheme="majorBidi" w:cstheme="majorBidi"/>
                <w:webHidden/>
              </w:rPr>
              <w:tab/>
            </w:r>
            <w:r w:rsidR="00FB3833" w:rsidRPr="006B2194">
              <w:rPr>
                <w:rFonts w:asciiTheme="majorBidi" w:hAnsiTheme="majorBidi" w:cstheme="majorBidi"/>
                <w:webHidden/>
              </w:rPr>
              <w:fldChar w:fldCharType="begin"/>
            </w:r>
            <w:r w:rsidR="00FB3833" w:rsidRPr="006B2194">
              <w:rPr>
                <w:rFonts w:asciiTheme="majorBidi" w:hAnsiTheme="majorBidi" w:cstheme="majorBidi"/>
                <w:webHidden/>
              </w:rPr>
              <w:instrText xml:space="preserve"> PAGEREF _Toc201010232 \h </w:instrText>
            </w:r>
            <w:r w:rsidR="00FB3833" w:rsidRPr="006B2194">
              <w:rPr>
                <w:rFonts w:asciiTheme="majorBidi" w:hAnsiTheme="majorBidi" w:cstheme="majorBidi"/>
                <w:webHidden/>
              </w:rPr>
            </w:r>
            <w:r w:rsidR="00FB3833" w:rsidRPr="006B2194">
              <w:rPr>
                <w:rFonts w:asciiTheme="majorBidi" w:hAnsiTheme="majorBidi" w:cstheme="majorBidi"/>
                <w:webHidden/>
              </w:rPr>
              <w:fldChar w:fldCharType="separate"/>
            </w:r>
            <w:r w:rsidR="00550507">
              <w:rPr>
                <w:rFonts w:asciiTheme="majorBidi" w:hAnsiTheme="majorBidi" w:cstheme="majorBidi"/>
                <w:webHidden/>
              </w:rPr>
              <w:t>32</w:t>
            </w:r>
            <w:r w:rsidR="00FB3833" w:rsidRPr="006B2194">
              <w:rPr>
                <w:rFonts w:asciiTheme="majorBidi" w:hAnsiTheme="majorBidi" w:cstheme="majorBidi"/>
                <w:webHidden/>
              </w:rPr>
              <w:fldChar w:fldCharType="end"/>
            </w:r>
          </w:hyperlink>
        </w:p>
        <w:p w14:paraId="18ED3092" w14:textId="69ACCF86" w:rsidR="00FB3833" w:rsidRDefault="00FB3833">
          <w:r w:rsidRPr="00FB3833">
            <w:rPr>
              <w:rFonts w:asciiTheme="majorBidi" w:hAnsiTheme="majorBidi" w:cstheme="majorBidi"/>
              <w:b/>
              <w:bCs/>
              <w:noProof/>
            </w:rPr>
            <w:fldChar w:fldCharType="end"/>
          </w:r>
        </w:p>
      </w:sdtContent>
    </w:sdt>
    <w:p w14:paraId="1ECC5AA5" w14:textId="77777777" w:rsidR="00872AF1" w:rsidRDefault="00872AF1" w:rsidP="008A21E5">
      <w:pPr>
        <w:bidi w:val="0"/>
        <w:spacing w:after="160" w:line="278" w:lineRule="auto"/>
        <w:ind w:right="0"/>
        <w:jc w:val="left"/>
        <w:rPr>
          <w:kern w:val="2"/>
          <w:sz w:val="24"/>
          <w:szCs w:val="24"/>
        </w:rPr>
        <w:sectPr w:rsidR="00872AF1" w:rsidSect="003E5229">
          <w:footerReference w:type="default" r:id="rId9"/>
          <w:pgSz w:w="11906" w:h="16838"/>
          <w:pgMar w:top="851" w:right="1418" w:bottom="1418"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08"/>
          <w:docGrid w:linePitch="360"/>
        </w:sectPr>
      </w:pPr>
    </w:p>
    <w:p w14:paraId="20BE2471" w14:textId="77777777" w:rsidR="00872AF1" w:rsidRDefault="00872AF1" w:rsidP="00872AF1">
      <w:pPr>
        <w:bidi w:val="0"/>
        <w:spacing w:after="200" w:line="276" w:lineRule="auto"/>
        <w:ind w:right="0"/>
        <w:jc w:val="left"/>
        <w:rPr>
          <w:rFonts w:ascii="Times New Roman" w:hAnsi="Times New Roman" w:cs="Times New Roman"/>
          <w:b/>
          <w:bCs/>
          <w:sz w:val="32"/>
          <w:szCs w:val="32"/>
        </w:rPr>
      </w:pPr>
    </w:p>
    <w:p w14:paraId="3988B4E1" w14:textId="77777777" w:rsidR="00872AF1" w:rsidRDefault="00872AF1" w:rsidP="00872AF1">
      <w:pPr>
        <w:bidi w:val="0"/>
        <w:spacing w:after="200" w:line="276" w:lineRule="auto"/>
        <w:ind w:right="0"/>
        <w:jc w:val="left"/>
        <w:rPr>
          <w:rFonts w:ascii="Times New Roman" w:hAnsi="Times New Roman" w:cs="Times New Roman"/>
          <w:b/>
          <w:bCs/>
          <w:sz w:val="32"/>
          <w:szCs w:val="32"/>
        </w:rPr>
      </w:pPr>
    </w:p>
    <w:p w14:paraId="4C8FED8F" w14:textId="77777777" w:rsidR="00872AF1" w:rsidRDefault="00872AF1" w:rsidP="00872AF1">
      <w:pPr>
        <w:bidi w:val="0"/>
        <w:spacing w:after="200" w:line="276" w:lineRule="auto"/>
        <w:ind w:right="0"/>
        <w:jc w:val="left"/>
        <w:rPr>
          <w:rFonts w:ascii="Times New Roman" w:hAnsi="Times New Roman" w:cs="Times New Roman"/>
          <w:b/>
          <w:bCs/>
          <w:sz w:val="32"/>
          <w:szCs w:val="32"/>
        </w:rPr>
      </w:pPr>
    </w:p>
    <w:p w14:paraId="48996E46" w14:textId="77777777" w:rsidR="00872AF1" w:rsidRDefault="00872AF1" w:rsidP="00872AF1">
      <w:pPr>
        <w:bidi w:val="0"/>
        <w:spacing w:after="200" w:line="276" w:lineRule="auto"/>
        <w:ind w:right="0"/>
        <w:jc w:val="left"/>
        <w:rPr>
          <w:rFonts w:ascii="Times New Roman" w:hAnsi="Times New Roman" w:cs="Times New Roman"/>
          <w:b/>
          <w:bCs/>
          <w:sz w:val="32"/>
          <w:szCs w:val="32"/>
        </w:rPr>
      </w:pPr>
    </w:p>
    <w:p w14:paraId="41285FC7" w14:textId="77777777" w:rsidR="00872AF1" w:rsidRDefault="00872AF1" w:rsidP="00872AF1">
      <w:pPr>
        <w:bidi w:val="0"/>
        <w:spacing w:after="200" w:line="276" w:lineRule="auto"/>
        <w:ind w:right="0"/>
        <w:jc w:val="left"/>
        <w:rPr>
          <w:rFonts w:ascii="Times New Roman" w:hAnsi="Times New Roman" w:cs="Times New Roman"/>
          <w:b/>
          <w:bCs/>
          <w:sz w:val="32"/>
          <w:szCs w:val="32"/>
        </w:rPr>
      </w:pPr>
    </w:p>
    <w:p w14:paraId="44EF21CB" w14:textId="77777777" w:rsidR="00FC5318" w:rsidRDefault="00FC5318" w:rsidP="00872AF1">
      <w:pPr>
        <w:bidi w:val="0"/>
        <w:spacing w:after="200" w:line="276" w:lineRule="auto"/>
        <w:ind w:right="0"/>
        <w:jc w:val="center"/>
        <w:rPr>
          <w:rFonts w:ascii="Times New Roman" w:hAnsi="Times New Roman" w:cs="Times New Roman"/>
          <w:b/>
          <w:bCs/>
          <w:sz w:val="40"/>
          <w:szCs w:val="40"/>
        </w:rPr>
      </w:pPr>
    </w:p>
    <w:p w14:paraId="24F0540C" w14:textId="77777777" w:rsidR="00FC5318" w:rsidRDefault="00FC5318" w:rsidP="00FC5318">
      <w:pPr>
        <w:bidi w:val="0"/>
        <w:spacing w:after="200" w:line="276" w:lineRule="auto"/>
        <w:ind w:right="0"/>
        <w:jc w:val="center"/>
        <w:rPr>
          <w:rFonts w:ascii="Times New Roman" w:hAnsi="Times New Roman" w:cs="Times New Roman"/>
          <w:b/>
          <w:bCs/>
          <w:sz w:val="40"/>
          <w:szCs w:val="40"/>
        </w:rPr>
      </w:pPr>
    </w:p>
    <w:p w14:paraId="32D50808" w14:textId="77777777" w:rsidR="00FC5318" w:rsidRDefault="00FC5318" w:rsidP="00FC5318">
      <w:pPr>
        <w:bidi w:val="0"/>
        <w:spacing w:after="200" w:line="276" w:lineRule="auto"/>
        <w:ind w:right="0"/>
        <w:jc w:val="center"/>
        <w:rPr>
          <w:rFonts w:ascii="Times New Roman" w:hAnsi="Times New Roman" w:cs="Times New Roman"/>
          <w:b/>
          <w:bCs/>
          <w:sz w:val="40"/>
          <w:szCs w:val="40"/>
        </w:rPr>
      </w:pPr>
    </w:p>
    <w:p w14:paraId="31A1F32C" w14:textId="77777777" w:rsidR="00FC5318" w:rsidRDefault="00FC5318" w:rsidP="00FC5318">
      <w:pPr>
        <w:bidi w:val="0"/>
        <w:spacing w:after="200" w:line="276" w:lineRule="auto"/>
        <w:ind w:right="0"/>
        <w:jc w:val="center"/>
        <w:rPr>
          <w:rFonts w:ascii="Times New Roman" w:hAnsi="Times New Roman" w:cs="Times New Roman"/>
          <w:b/>
          <w:bCs/>
          <w:sz w:val="40"/>
          <w:szCs w:val="40"/>
        </w:rPr>
      </w:pPr>
    </w:p>
    <w:p w14:paraId="29690A23" w14:textId="37EAA9BD" w:rsidR="00E371E7" w:rsidRPr="0092763F" w:rsidRDefault="00F43640" w:rsidP="00F43640">
      <w:pPr>
        <w:pStyle w:val="Titre"/>
        <w:jc w:val="center"/>
        <w:rPr>
          <w:rFonts w:ascii="Arial Black" w:hAnsi="Arial Black"/>
          <w:color w:val="548DD4" w:themeColor="text2" w:themeTint="99"/>
          <w:kern w:val="2"/>
          <w:sz w:val="72"/>
          <w:szCs w:val="72"/>
          <w:lang w:val="en-US" w:bidi="ar-DZ"/>
        </w:rPr>
        <w:sectPr w:rsidR="00E371E7" w:rsidRPr="0092763F" w:rsidSect="003E5229">
          <w:headerReference w:type="default" r:id="rId10"/>
          <w:pgSz w:w="11906" w:h="16838"/>
          <w:pgMar w:top="851" w:right="1418" w:bottom="1418" w:left="1418" w:header="709" w:footer="709" w:gutter="0"/>
          <w:pgNumType w:start="1"/>
          <w:cols w:space="708"/>
          <w:docGrid w:linePitch="360"/>
        </w:sectPr>
      </w:pPr>
      <w:r w:rsidRPr="00026DA7">
        <w:rPr>
          <w:rFonts w:ascii="Arial Black" w:hAnsi="Arial Black"/>
          <w:b/>
          <w:bCs/>
          <w:color w:val="548DD4" w:themeColor="text2" w:themeTint="99"/>
          <w:sz w:val="72"/>
          <w:szCs w:val="72"/>
          <w:lang w:val="en-US"/>
        </w:rPr>
        <w:t>INTRODUCTIO</w:t>
      </w:r>
      <w:r w:rsidR="006774B5" w:rsidRPr="0092763F">
        <w:rPr>
          <w:rFonts w:ascii="Arial Black" w:hAnsi="Arial Black"/>
          <w:b/>
          <w:bCs/>
          <w:color w:val="548DD4" w:themeColor="text2" w:themeTint="99"/>
          <w:sz w:val="72"/>
          <w:szCs w:val="72"/>
          <w:lang w:val="en-US"/>
        </w:rPr>
        <w:t>N</w:t>
      </w:r>
    </w:p>
    <w:p w14:paraId="43A05526" w14:textId="77777777" w:rsidR="006C408B" w:rsidRDefault="00E96103" w:rsidP="006C408B">
      <w:pPr>
        <w:bidi w:val="0"/>
        <w:ind w:right="0" w:firstLine="567"/>
        <w:rPr>
          <w:sz w:val="36"/>
          <w:szCs w:val="36"/>
        </w:rPr>
      </w:pPr>
      <w:r>
        <w:rPr>
          <w:sz w:val="36"/>
          <w:szCs w:val="36"/>
        </w:rPr>
        <w:lastRenderedPageBreak/>
        <w:tab/>
      </w:r>
    </w:p>
    <w:p w14:paraId="51A9B105" w14:textId="769DB0DA" w:rsidR="00F1799B" w:rsidRPr="00D12D2D" w:rsidRDefault="006C408B" w:rsidP="006C408B">
      <w:pPr>
        <w:bidi w:val="0"/>
        <w:spacing w:line="360" w:lineRule="auto"/>
        <w:ind w:right="0"/>
        <w:rPr>
          <w:rFonts w:ascii="Times New Roman" w:hAnsi="Times New Roman" w:cs="Times New Roman"/>
          <w:kern w:val="2"/>
          <w:sz w:val="24"/>
          <w:szCs w:val="24"/>
        </w:rPr>
      </w:pPr>
      <w:r>
        <w:rPr>
          <w:rFonts w:ascii="Times New Roman" w:hAnsi="Times New Roman" w:cs="Times New Roman"/>
          <w:sz w:val="24"/>
          <w:szCs w:val="24"/>
        </w:rPr>
        <w:tab/>
      </w:r>
      <w:r w:rsidR="00DD6F47" w:rsidRPr="00D12D2D">
        <w:rPr>
          <w:rFonts w:ascii="Times New Roman" w:hAnsi="Times New Roman" w:cs="Times New Roman"/>
          <w:sz w:val="24"/>
          <w:szCs w:val="24"/>
        </w:rPr>
        <w:t>High levels of reactive oxygen species (ROS) are involved in the development of the majority of chronic diseases, including cancer and neurodegenerative and cardiovascular diseases, due to their ability to damage biomolecules by inducing lipid peroxidation</w:t>
      </w:r>
      <w:r w:rsidR="00DF2363" w:rsidRPr="00D12D2D">
        <w:rPr>
          <w:rFonts w:ascii="Times New Roman" w:hAnsi="Times New Roman" w:cs="Times New Roman"/>
          <w:sz w:val="24"/>
          <w:szCs w:val="24"/>
        </w:rPr>
        <w:t>,</w:t>
      </w:r>
      <w:r w:rsidR="00DD6F47" w:rsidRPr="00D12D2D">
        <w:rPr>
          <w:rFonts w:ascii="Times New Roman" w:hAnsi="Times New Roman" w:cs="Times New Roman"/>
          <w:sz w:val="24"/>
          <w:szCs w:val="24"/>
        </w:rPr>
        <w:t xml:space="preserve"> DNA oxidation and </w:t>
      </w:r>
      <w:r w:rsidR="00DF2363" w:rsidRPr="00D12D2D">
        <w:rPr>
          <w:rFonts w:ascii="Times New Roman" w:hAnsi="Times New Roman" w:cs="Times New Roman"/>
          <w:sz w:val="24"/>
          <w:szCs w:val="24"/>
        </w:rPr>
        <w:t>proteins</w:t>
      </w:r>
      <w:r w:rsidR="00BC7828" w:rsidRPr="00D12D2D">
        <w:rPr>
          <w:rFonts w:ascii="Times New Roman" w:hAnsi="Times New Roman" w:cs="Times New Roman"/>
          <w:sz w:val="24"/>
          <w:szCs w:val="24"/>
        </w:rPr>
        <w:t xml:space="preserve"> </w:t>
      </w:r>
      <w:r w:rsidR="00A45205" w:rsidRPr="00D12D2D">
        <w:rPr>
          <w:rFonts w:ascii="Times New Roman" w:hAnsi="Times New Roman" w:cs="Times New Roman"/>
          <w:sz w:val="24"/>
          <w:szCs w:val="24"/>
        </w:rPr>
        <w:t>oxidation</w:t>
      </w:r>
      <w:r w:rsidR="00A45205" w:rsidRPr="00D12D2D">
        <w:rPr>
          <w:rFonts w:asciiTheme="majorBidi" w:hAnsiTheme="majorBidi" w:cstheme="majorBidi"/>
          <w:sz w:val="24"/>
          <w:szCs w:val="24"/>
        </w:rPr>
        <w:t xml:space="preserve"> </w:t>
      </w:r>
      <w:r w:rsidR="00F1799B" w:rsidRPr="00D12D2D">
        <w:rPr>
          <w:rFonts w:asciiTheme="majorBidi" w:hAnsiTheme="majorBidi" w:cstheme="majorBidi"/>
          <w:sz w:val="24"/>
          <w:szCs w:val="24"/>
        </w:rPr>
        <w:t>(</w:t>
      </w:r>
      <w:r w:rsidR="00F1799B" w:rsidRPr="00D12D2D">
        <w:rPr>
          <w:rFonts w:asciiTheme="majorBidi" w:hAnsiTheme="majorBidi" w:cstheme="majorBidi"/>
          <w:kern w:val="2"/>
          <w:sz w:val="24"/>
          <w:szCs w:val="24"/>
        </w:rPr>
        <w:t xml:space="preserve">Valko </w:t>
      </w:r>
      <w:r w:rsidR="00F1799B" w:rsidRPr="00D12D2D">
        <w:rPr>
          <w:rFonts w:asciiTheme="majorBidi" w:hAnsiTheme="majorBidi" w:cstheme="majorBidi"/>
          <w:i/>
          <w:iCs/>
          <w:kern w:val="2"/>
          <w:sz w:val="24"/>
          <w:szCs w:val="24"/>
        </w:rPr>
        <w:t>et al</w:t>
      </w:r>
      <w:r w:rsidR="00F1799B" w:rsidRPr="00D12D2D">
        <w:rPr>
          <w:rFonts w:asciiTheme="majorBidi" w:hAnsiTheme="majorBidi" w:cstheme="majorBidi"/>
          <w:kern w:val="2"/>
          <w:sz w:val="24"/>
          <w:szCs w:val="24"/>
        </w:rPr>
        <w:t>,</w:t>
      </w:r>
      <w:r w:rsidR="00E32680" w:rsidRPr="00D12D2D">
        <w:rPr>
          <w:rFonts w:asciiTheme="majorBidi" w:hAnsiTheme="majorBidi" w:cstheme="majorBidi"/>
          <w:kern w:val="2"/>
          <w:sz w:val="24"/>
          <w:szCs w:val="24"/>
        </w:rPr>
        <w:t>2004;</w:t>
      </w:r>
      <w:r w:rsidR="00F1799B" w:rsidRPr="00D12D2D">
        <w:rPr>
          <w:rFonts w:asciiTheme="majorBidi" w:hAnsiTheme="majorBidi" w:cstheme="majorBidi"/>
          <w:sz w:val="24"/>
          <w:szCs w:val="24"/>
        </w:rPr>
        <w:t xml:space="preserve"> Ayala </w:t>
      </w:r>
      <w:r w:rsidR="00F1799B" w:rsidRPr="00D12D2D">
        <w:rPr>
          <w:rFonts w:ascii="Times New Roman" w:hAnsi="Times New Roman" w:cs="Times New Roman"/>
          <w:i/>
          <w:iCs/>
          <w:kern w:val="2"/>
          <w:sz w:val="24"/>
          <w:szCs w:val="24"/>
        </w:rPr>
        <w:t>et al</w:t>
      </w:r>
      <w:r w:rsidR="00F1799B" w:rsidRPr="00D12D2D">
        <w:rPr>
          <w:rFonts w:ascii="Times New Roman" w:hAnsi="Times New Roman" w:cs="Times New Roman"/>
          <w:kern w:val="2"/>
          <w:sz w:val="24"/>
          <w:szCs w:val="24"/>
        </w:rPr>
        <w:t xml:space="preserve">., </w:t>
      </w:r>
      <w:r w:rsidR="00E32680" w:rsidRPr="00D12D2D">
        <w:rPr>
          <w:rFonts w:ascii="Times New Roman" w:hAnsi="Times New Roman" w:cs="Times New Roman"/>
          <w:kern w:val="2"/>
          <w:sz w:val="24"/>
          <w:szCs w:val="24"/>
        </w:rPr>
        <w:t xml:space="preserve">2014; </w:t>
      </w:r>
      <w:r w:rsidR="00E32680" w:rsidRPr="00D12D2D">
        <w:rPr>
          <w:rFonts w:asciiTheme="majorBidi" w:hAnsiTheme="majorBidi" w:cstheme="majorBidi"/>
          <w:sz w:val="24"/>
          <w:szCs w:val="24"/>
        </w:rPr>
        <w:t>Krishnamurthy</w:t>
      </w:r>
      <w:r w:rsidR="00F1799B" w:rsidRPr="00D12D2D">
        <w:rPr>
          <w:rFonts w:asciiTheme="majorBidi" w:hAnsiTheme="majorBidi" w:cstheme="majorBidi"/>
          <w:sz w:val="24"/>
          <w:szCs w:val="24"/>
        </w:rPr>
        <w:t xml:space="preserve"> </w:t>
      </w:r>
      <w:r w:rsidR="00F1799B" w:rsidRPr="00D12D2D">
        <w:rPr>
          <w:rFonts w:asciiTheme="majorBidi" w:hAnsiTheme="majorBidi" w:cstheme="majorBidi"/>
          <w:i/>
          <w:iCs/>
          <w:sz w:val="24"/>
          <w:szCs w:val="24"/>
        </w:rPr>
        <w:t>et al</w:t>
      </w:r>
      <w:r w:rsidR="00F1799B" w:rsidRPr="00D12D2D">
        <w:rPr>
          <w:rFonts w:asciiTheme="majorBidi" w:hAnsiTheme="majorBidi" w:cstheme="majorBidi"/>
          <w:sz w:val="24"/>
          <w:szCs w:val="24"/>
        </w:rPr>
        <w:t>., 2024)</w:t>
      </w:r>
      <w:r w:rsidR="00313E54">
        <w:rPr>
          <w:rFonts w:asciiTheme="majorBidi" w:hAnsiTheme="majorBidi" w:cstheme="majorBidi"/>
          <w:sz w:val="24"/>
          <w:szCs w:val="24"/>
        </w:rPr>
        <w:t>.</w:t>
      </w:r>
    </w:p>
    <w:p w14:paraId="555E4B53" w14:textId="1B33C2CF" w:rsidR="00F31641" w:rsidRPr="00D12D2D" w:rsidRDefault="00DD6F47" w:rsidP="005D579B">
      <w:pPr>
        <w:bidi w:val="0"/>
        <w:spacing w:line="360" w:lineRule="auto"/>
        <w:ind w:firstLine="720"/>
        <w:rPr>
          <w:rFonts w:ascii="Times New Roman" w:hAnsi="Times New Roman" w:cs="Times New Roman"/>
          <w:sz w:val="24"/>
          <w:szCs w:val="24"/>
        </w:rPr>
      </w:pPr>
      <w:r w:rsidRPr="00D12D2D">
        <w:rPr>
          <w:rFonts w:ascii="Times New Roman" w:hAnsi="Times New Roman" w:cs="Times New Roman"/>
          <w:sz w:val="24"/>
          <w:szCs w:val="24"/>
        </w:rPr>
        <w:t xml:space="preserve"> </w:t>
      </w:r>
      <w:r w:rsidR="003A4A00" w:rsidRPr="00D12D2D">
        <w:rPr>
          <w:rFonts w:ascii="Times New Roman" w:hAnsi="Times New Roman" w:cs="Times New Roman"/>
          <w:sz w:val="24"/>
          <w:szCs w:val="24"/>
        </w:rPr>
        <w:t xml:space="preserve"> </w:t>
      </w:r>
      <w:r w:rsidR="00E94643" w:rsidRPr="00D12D2D">
        <w:rPr>
          <w:rFonts w:asciiTheme="majorBidi" w:hAnsiTheme="majorBidi"/>
          <w:sz w:val="24"/>
          <w:szCs w:val="24"/>
        </w:rPr>
        <w:t xml:space="preserve">To counteract the harmful effects of ROS, organisms have evolved complex antioxidant defense mechanisms. Antioxidants can slow down, manage, or block oxidative processes. </w:t>
      </w:r>
      <w:r w:rsidR="00313E54">
        <w:rPr>
          <w:rFonts w:asciiTheme="majorBidi" w:hAnsiTheme="majorBidi"/>
          <w:sz w:val="24"/>
          <w:szCs w:val="24"/>
        </w:rPr>
        <w:t>T</w:t>
      </w:r>
      <w:r w:rsidR="00E94643" w:rsidRPr="00D12D2D">
        <w:rPr>
          <w:rFonts w:asciiTheme="majorBidi" w:hAnsiTheme="majorBidi"/>
          <w:sz w:val="24"/>
          <w:szCs w:val="24"/>
        </w:rPr>
        <w:t>his ability helps to prevent the progression of degenerative diseases within the body (</w:t>
      </w:r>
      <w:proofErr w:type="spellStart"/>
      <w:r w:rsidR="00E94643" w:rsidRPr="00D12D2D">
        <w:rPr>
          <w:rFonts w:ascii="Times New Roman" w:hAnsi="Times New Roman" w:cs="Times New Roman"/>
          <w:kern w:val="2"/>
          <w:sz w:val="24"/>
          <w:szCs w:val="24"/>
          <w:lang w:val="en-GB"/>
        </w:rPr>
        <w:t>Gülçin</w:t>
      </w:r>
      <w:proofErr w:type="spellEnd"/>
      <w:r w:rsidR="00E94643" w:rsidRPr="00D12D2D">
        <w:rPr>
          <w:rFonts w:asciiTheme="majorBidi" w:hAnsiTheme="majorBidi"/>
          <w:sz w:val="24"/>
          <w:szCs w:val="24"/>
        </w:rPr>
        <w:t>, 2025</w:t>
      </w:r>
      <w:r w:rsidR="00F1799B" w:rsidRPr="00D12D2D">
        <w:rPr>
          <w:rFonts w:asciiTheme="majorBidi" w:hAnsiTheme="majorBidi"/>
          <w:sz w:val="24"/>
          <w:szCs w:val="24"/>
        </w:rPr>
        <w:t xml:space="preserve">). These </w:t>
      </w:r>
      <w:r w:rsidR="00313E54">
        <w:rPr>
          <w:rFonts w:asciiTheme="majorBidi" w:hAnsiTheme="majorBidi"/>
          <w:sz w:val="24"/>
          <w:szCs w:val="24"/>
        </w:rPr>
        <w:t>a</w:t>
      </w:r>
      <w:r w:rsidR="00F1799B" w:rsidRPr="00D12D2D">
        <w:rPr>
          <w:rFonts w:asciiTheme="majorBidi" w:hAnsiTheme="majorBidi"/>
          <w:sz w:val="24"/>
          <w:szCs w:val="24"/>
        </w:rPr>
        <w:t>ntioxidants include enzymatic antioxidants such as superoxide dismutase (SOD), catalase, and glutathione peroxidase, which neutralize ROS, and non-enzymatic antioxidants such as vitamin C, vitamin E, and glutathione, which scavenge free radicals (</w:t>
      </w:r>
      <w:proofErr w:type="spellStart"/>
      <w:r w:rsidR="008C1FA7" w:rsidRPr="00D12D2D">
        <w:rPr>
          <w:rFonts w:asciiTheme="majorBidi" w:hAnsiTheme="majorBidi"/>
          <w:sz w:val="24"/>
          <w:szCs w:val="24"/>
        </w:rPr>
        <w:t>Kurutas</w:t>
      </w:r>
      <w:proofErr w:type="spellEnd"/>
      <w:r w:rsidR="008C1FA7" w:rsidRPr="00D12D2D">
        <w:rPr>
          <w:rFonts w:asciiTheme="majorBidi" w:hAnsiTheme="majorBidi"/>
          <w:sz w:val="24"/>
          <w:szCs w:val="24"/>
        </w:rPr>
        <w:t xml:space="preserve">, </w:t>
      </w:r>
      <w:r w:rsidR="00E778FA">
        <w:rPr>
          <w:rFonts w:asciiTheme="majorBidi" w:hAnsiTheme="majorBidi"/>
          <w:sz w:val="24"/>
          <w:szCs w:val="24"/>
        </w:rPr>
        <w:t>201</w:t>
      </w:r>
      <w:r w:rsidR="00026DA7">
        <w:rPr>
          <w:rFonts w:asciiTheme="majorBidi" w:hAnsiTheme="majorBidi"/>
          <w:sz w:val="24"/>
          <w:szCs w:val="24"/>
        </w:rPr>
        <w:t>6</w:t>
      </w:r>
      <w:r w:rsidR="00F1799B" w:rsidRPr="00D12D2D">
        <w:rPr>
          <w:rFonts w:asciiTheme="majorBidi" w:hAnsiTheme="majorBidi"/>
          <w:sz w:val="24"/>
          <w:szCs w:val="24"/>
        </w:rPr>
        <w:t>). Additionally, dietary antioxidants derived from fruits, vegetables and other plant sources play a significant role in maintaining the redox balance</w:t>
      </w:r>
      <w:r w:rsidR="00313E54">
        <w:rPr>
          <w:rFonts w:asciiTheme="majorBidi" w:hAnsiTheme="majorBidi"/>
          <w:sz w:val="24"/>
          <w:szCs w:val="24"/>
        </w:rPr>
        <w:t>.</w:t>
      </w:r>
      <w:r w:rsidR="00F1799B" w:rsidRPr="00D12D2D">
        <w:rPr>
          <w:rFonts w:asciiTheme="majorBidi" w:hAnsiTheme="majorBidi"/>
          <w:sz w:val="24"/>
          <w:szCs w:val="24"/>
        </w:rPr>
        <w:t xml:space="preserve"> </w:t>
      </w:r>
    </w:p>
    <w:p w14:paraId="34F702B1" w14:textId="2E76AF4C" w:rsidR="00DD6F47" w:rsidRPr="00D12D2D" w:rsidRDefault="00DD6F47" w:rsidP="00604835">
      <w:pPr>
        <w:bidi w:val="0"/>
        <w:spacing w:line="360" w:lineRule="auto"/>
        <w:ind w:firstLine="720"/>
        <w:rPr>
          <w:rFonts w:ascii="Times New Roman" w:hAnsi="Times New Roman" w:cs="Times New Roman"/>
          <w:sz w:val="24"/>
          <w:szCs w:val="24"/>
        </w:rPr>
      </w:pPr>
      <w:r w:rsidRPr="00D12D2D">
        <w:rPr>
          <w:rFonts w:ascii="Times New Roman" w:hAnsi="Times New Roman" w:cs="Times New Roman"/>
          <w:sz w:val="24"/>
          <w:szCs w:val="24"/>
        </w:rPr>
        <w:t>Aromatic plants</w:t>
      </w:r>
      <w:r w:rsidR="00A2096F" w:rsidRPr="00D12D2D">
        <w:rPr>
          <w:rFonts w:ascii="Times New Roman" w:hAnsi="Times New Roman" w:cs="Times New Roman"/>
          <w:sz w:val="24"/>
          <w:szCs w:val="24"/>
        </w:rPr>
        <w:t xml:space="preserve"> </w:t>
      </w:r>
      <w:r w:rsidRPr="00D12D2D">
        <w:rPr>
          <w:rFonts w:ascii="Times New Roman" w:hAnsi="Times New Roman" w:cs="Times New Roman"/>
          <w:sz w:val="24"/>
          <w:szCs w:val="24"/>
        </w:rPr>
        <w:t>have been used since antiquity as folk medicine and as preservatives in foods. They contain various biologically active compounds, including phenolic compounds, which are closely associated with a range of health benefits such as antimicrobial, antioxidant, antiparasitic and anti-inflammatory activities (</w:t>
      </w:r>
      <w:proofErr w:type="spellStart"/>
      <w:r w:rsidRPr="00D12D2D">
        <w:rPr>
          <w:rFonts w:ascii="Times New Roman" w:hAnsi="Times New Roman" w:cs="Times New Roman"/>
          <w:sz w:val="24"/>
          <w:szCs w:val="24"/>
        </w:rPr>
        <w:t>Christaki</w:t>
      </w:r>
      <w:proofErr w:type="spellEnd"/>
      <w:r w:rsidR="00F1799B" w:rsidRPr="00D12D2D">
        <w:rPr>
          <w:rFonts w:ascii="Times New Roman" w:hAnsi="Times New Roman" w:cs="Times New Roman"/>
          <w:sz w:val="24"/>
          <w:szCs w:val="24"/>
        </w:rPr>
        <w:t xml:space="preserve"> </w:t>
      </w:r>
      <w:r w:rsidRPr="00D12D2D">
        <w:rPr>
          <w:rFonts w:ascii="Times New Roman" w:hAnsi="Times New Roman" w:cs="Times New Roman"/>
          <w:i/>
          <w:iCs/>
          <w:sz w:val="24"/>
          <w:szCs w:val="24"/>
        </w:rPr>
        <w:t>et al</w:t>
      </w:r>
      <w:r w:rsidRPr="00D12D2D">
        <w:rPr>
          <w:rFonts w:ascii="Times New Roman" w:hAnsi="Times New Roman" w:cs="Times New Roman"/>
          <w:sz w:val="24"/>
          <w:szCs w:val="24"/>
        </w:rPr>
        <w:t>., 2012). The demand for these plants and their derivatives has increased since consumers seek for more natural products, which in general are considered eco-friendly and safe products (</w:t>
      </w:r>
      <w:proofErr w:type="spellStart"/>
      <w:r w:rsidRPr="00D12D2D">
        <w:rPr>
          <w:rFonts w:ascii="Times New Roman" w:hAnsi="Times New Roman" w:cs="Times New Roman"/>
          <w:sz w:val="24"/>
          <w:szCs w:val="24"/>
        </w:rPr>
        <w:t>Christaki</w:t>
      </w:r>
      <w:proofErr w:type="spellEnd"/>
      <w:r w:rsidR="00F1799B" w:rsidRPr="00D12D2D">
        <w:rPr>
          <w:rFonts w:ascii="Times New Roman" w:hAnsi="Times New Roman" w:cs="Times New Roman"/>
          <w:sz w:val="24"/>
          <w:szCs w:val="24"/>
        </w:rPr>
        <w:t xml:space="preserve"> </w:t>
      </w:r>
      <w:r w:rsidRPr="00D12D2D">
        <w:rPr>
          <w:rFonts w:ascii="Times New Roman" w:hAnsi="Times New Roman" w:cs="Times New Roman"/>
          <w:i/>
          <w:iCs/>
          <w:sz w:val="24"/>
          <w:szCs w:val="24"/>
        </w:rPr>
        <w:t>et al</w:t>
      </w:r>
      <w:r w:rsidRPr="00D12D2D">
        <w:rPr>
          <w:rFonts w:ascii="Times New Roman" w:hAnsi="Times New Roman" w:cs="Times New Roman"/>
          <w:sz w:val="24"/>
          <w:szCs w:val="24"/>
        </w:rPr>
        <w:t>., 2012).</w:t>
      </w:r>
    </w:p>
    <w:p w14:paraId="032EFECC" w14:textId="3AFE016A" w:rsidR="00DD6F47" w:rsidRPr="00D12D2D" w:rsidRDefault="00DD6F47" w:rsidP="00604835">
      <w:pPr>
        <w:bidi w:val="0"/>
        <w:spacing w:line="360" w:lineRule="auto"/>
        <w:ind w:firstLine="720"/>
        <w:rPr>
          <w:rFonts w:ascii="Times New Roman" w:hAnsi="Times New Roman" w:cs="Times New Roman"/>
          <w:sz w:val="24"/>
          <w:szCs w:val="24"/>
        </w:rPr>
      </w:pPr>
      <w:r w:rsidRPr="00D12D2D">
        <w:rPr>
          <w:rFonts w:ascii="Times New Roman" w:hAnsi="Times New Roman" w:cs="Times New Roman"/>
          <w:i/>
          <w:iCs/>
          <w:sz w:val="24"/>
          <w:szCs w:val="24"/>
        </w:rPr>
        <w:t>Retama</w:t>
      </w:r>
      <w:r w:rsidRPr="00D12D2D">
        <w:rPr>
          <w:rFonts w:ascii="Times New Roman" w:hAnsi="Times New Roman" w:cs="Times New Roman"/>
          <w:sz w:val="24"/>
          <w:szCs w:val="24"/>
        </w:rPr>
        <w:t xml:space="preserve"> genus </w:t>
      </w:r>
      <w:r w:rsidR="00DF2363" w:rsidRPr="00D12D2D">
        <w:rPr>
          <w:rFonts w:ascii="Times New Roman" w:hAnsi="Times New Roman" w:cs="Times New Roman"/>
          <w:sz w:val="24"/>
          <w:szCs w:val="24"/>
        </w:rPr>
        <w:t>(</w:t>
      </w:r>
      <w:r w:rsidR="00DF2363" w:rsidRPr="00D12D2D">
        <w:rPr>
          <w:rFonts w:ascii="Times New Roman" w:hAnsi="Times New Roman" w:cs="Times New Roman"/>
          <w:i/>
          <w:iCs/>
          <w:sz w:val="24"/>
          <w:szCs w:val="24"/>
        </w:rPr>
        <w:t xml:space="preserve">R. </w:t>
      </w:r>
      <w:r w:rsidR="00A2096F" w:rsidRPr="00D12D2D">
        <w:rPr>
          <w:rFonts w:ascii="Times New Roman" w:hAnsi="Times New Roman" w:cs="Times New Roman"/>
          <w:i/>
          <w:iCs/>
          <w:sz w:val="24"/>
          <w:szCs w:val="24"/>
        </w:rPr>
        <w:t>raetam</w:t>
      </w:r>
      <w:r w:rsidR="00A2096F" w:rsidRPr="00D12D2D">
        <w:rPr>
          <w:rFonts w:ascii="Times New Roman" w:hAnsi="Times New Roman" w:cs="Times New Roman"/>
          <w:sz w:val="24"/>
          <w:szCs w:val="24"/>
        </w:rPr>
        <w:t>)</w:t>
      </w:r>
      <w:r w:rsidR="00BC7828" w:rsidRPr="00D12D2D">
        <w:rPr>
          <w:rFonts w:ascii="Times New Roman" w:hAnsi="Times New Roman" w:cs="Times New Roman"/>
          <w:sz w:val="24"/>
          <w:szCs w:val="24"/>
        </w:rPr>
        <w:t xml:space="preserve"> which belong to </w:t>
      </w:r>
      <w:r w:rsidRPr="00D12D2D">
        <w:rPr>
          <w:rFonts w:ascii="Times New Roman" w:hAnsi="Times New Roman" w:cs="Times New Roman"/>
          <w:sz w:val="24"/>
          <w:szCs w:val="24"/>
        </w:rPr>
        <w:t>Fabaceae</w:t>
      </w:r>
      <w:r w:rsidR="00BC7828" w:rsidRPr="00D12D2D">
        <w:rPr>
          <w:rFonts w:ascii="Times New Roman" w:hAnsi="Times New Roman" w:cs="Times New Roman"/>
          <w:sz w:val="24"/>
          <w:szCs w:val="24"/>
        </w:rPr>
        <w:t xml:space="preserve"> family</w:t>
      </w:r>
      <w:r w:rsidRPr="00D12D2D">
        <w:rPr>
          <w:rFonts w:ascii="Times New Roman" w:hAnsi="Times New Roman" w:cs="Times New Roman"/>
          <w:sz w:val="24"/>
          <w:szCs w:val="24"/>
        </w:rPr>
        <w:t xml:space="preserve"> comprises four species that are mainly distributed in the Mediterranean Basin. These plants have been used traditionally for the treatment of different </w:t>
      </w:r>
      <w:r w:rsidR="003000C2" w:rsidRPr="00D12D2D">
        <w:rPr>
          <w:rFonts w:ascii="Times New Roman" w:hAnsi="Times New Roman" w:cs="Times New Roman"/>
          <w:sz w:val="24"/>
          <w:szCs w:val="24"/>
        </w:rPr>
        <w:t>diseases.</w:t>
      </w:r>
      <w:r w:rsidR="008C1FA7" w:rsidRPr="00D12D2D">
        <w:rPr>
          <w:rFonts w:ascii="Times New Roman" w:hAnsi="Times New Roman" w:cs="Times New Roman"/>
          <w:sz w:val="24"/>
          <w:szCs w:val="24"/>
        </w:rPr>
        <w:t xml:space="preserve"> </w:t>
      </w:r>
      <w:r w:rsidRPr="00D12D2D">
        <w:rPr>
          <w:rFonts w:ascii="Times New Roman" w:hAnsi="Times New Roman" w:cs="Times New Roman"/>
          <w:i/>
          <w:iCs/>
          <w:sz w:val="24"/>
          <w:szCs w:val="24"/>
        </w:rPr>
        <w:t xml:space="preserve">R. </w:t>
      </w:r>
      <w:proofErr w:type="spellStart"/>
      <w:r w:rsidRPr="00D12D2D">
        <w:rPr>
          <w:rFonts w:ascii="Times New Roman" w:hAnsi="Times New Roman" w:cs="Times New Roman"/>
          <w:i/>
          <w:iCs/>
          <w:sz w:val="24"/>
          <w:szCs w:val="24"/>
        </w:rPr>
        <w:t>raetam</w:t>
      </w:r>
      <w:proofErr w:type="spellEnd"/>
      <w:r w:rsidRPr="00D12D2D">
        <w:rPr>
          <w:rFonts w:ascii="Times New Roman" w:hAnsi="Times New Roman" w:cs="Times New Roman"/>
          <w:sz w:val="24"/>
          <w:szCs w:val="24"/>
        </w:rPr>
        <w:t xml:space="preserve"> (</w:t>
      </w:r>
      <w:proofErr w:type="spellStart"/>
      <w:r w:rsidRPr="00D12D2D">
        <w:rPr>
          <w:rFonts w:ascii="Times New Roman" w:hAnsi="Times New Roman" w:cs="Times New Roman"/>
          <w:sz w:val="24"/>
          <w:szCs w:val="24"/>
        </w:rPr>
        <w:t>Forsk</w:t>
      </w:r>
      <w:proofErr w:type="spellEnd"/>
      <w:r w:rsidRPr="00D12D2D">
        <w:rPr>
          <w:rFonts w:ascii="Times New Roman" w:hAnsi="Times New Roman" w:cs="Times New Roman"/>
          <w:sz w:val="24"/>
          <w:szCs w:val="24"/>
        </w:rPr>
        <w:t xml:space="preserve">.) Webb, also known as white broom or white weeping broom, is a desert shrub native to several countries of North Africa, including Morocco, Algeria, Tunisia, Libya, and Egypt, temperate Asia and in certain Middle Eastern countries (Palestine, Lebanon </w:t>
      </w:r>
      <w:r w:rsidR="00162C8D" w:rsidRPr="00D12D2D">
        <w:rPr>
          <w:rFonts w:ascii="Times New Roman" w:hAnsi="Times New Roman" w:cs="Times New Roman"/>
          <w:sz w:val="24"/>
          <w:szCs w:val="24"/>
        </w:rPr>
        <w:t xml:space="preserve">and </w:t>
      </w:r>
      <w:r w:rsidRPr="00D12D2D">
        <w:rPr>
          <w:rFonts w:ascii="Times New Roman" w:hAnsi="Times New Roman" w:cs="Times New Roman"/>
          <w:sz w:val="24"/>
          <w:szCs w:val="24"/>
        </w:rPr>
        <w:t>Jordan) (</w:t>
      </w:r>
      <w:proofErr w:type="spellStart"/>
      <w:r w:rsidRPr="00D12D2D">
        <w:rPr>
          <w:rFonts w:ascii="Times New Roman" w:hAnsi="Times New Roman" w:cs="Times New Roman"/>
          <w:sz w:val="24"/>
          <w:szCs w:val="24"/>
        </w:rPr>
        <w:t>Mechergui</w:t>
      </w:r>
      <w:proofErr w:type="spellEnd"/>
      <w:r w:rsidR="00F1799B" w:rsidRPr="00D12D2D">
        <w:rPr>
          <w:rFonts w:ascii="Times New Roman" w:hAnsi="Times New Roman" w:cs="Times New Roman"/>
          <w:sz w:val="24"/>
          <w:szCs w:val="24"/>
        </w:rPr>
        <w:t xml:space="preserve"> </w:t>
      </w:r>
      <w:r w:rsidRPr="00D12D2D">
        <w:rPr>
          <w:rFonts w:ascii="Times New Roman" w:hAnsi="Times New Roman" w:cs="Times New Roman"/>
          <w:i/>
          <w:iCs/>
          <w:sz w:val="24"/>
          <w:szCs w:val="24"/>
        </w:rPr>
        <w:t>et al</w:t>
      </w:r>
      <w:r w:rsidRPr="00D12D2D">
        <w:rPr>
          <w:rFonts w:ascii="Times New Roman" w:hAnsi="Times New Roman" w:cs="Times New Roman"/>
          <w:sz w:val="24"/>
          <w:szCs w:val="24"/>
        </w:rPr>
        <w:t>., 2017)</w:t>
      </w:r>
      <w:r w:rsidR="00313E54">
        <w:rPr>
          <w:rFonts w:ascii="Times New Roman" w:hAnsi="Times New Roman" w:cs="Times New Roman"/>
          <w:sz w:val="24"/>
          <w:szCs w:val="24"/>
        </w:rPr>
        <w:t>.</w:t>
      </w:r>
    </w:p>
    <w:p w14:paraId="69665922" w14:textId="77777777" w:rsidR="00E96103" w:rsidRDefault="00DD6F47" w:rsidP="00E96103">
      <w:pPr>
        <w:bidi w:val="0"/>
        <w:spacing w:line="360" w:lineRule="auto"/>
        <w:ind w:firstLine="720"/>
        <w:rPr>
          <w:rFonts w:ascii="Times New Roman" w:hAnsi="Times New Roman" w:cs="Times New Roman"/>
          <w:i/>
          <w:sz w:val="24"/>
          <w:szCs w:val="24"/>
        </w:rPr>
      </w:pPr>
      <w:r w:rsidRPr="00D12D2D">
        <w:rPr>
          <w:rFonts w:ascii="Times New Roman" w:hAnsi="Times New Roman" w:cs="Times New Roman"/>
          <w:sz w:val="24"/>
          <w:szCs w:val="24"/>
        </w:rPr>
        <w:t xml:space="preserve">The main purpose of the present study was to further investigate the antioxidant potential of the crude aqueous extract obtained from the aerial part of </w:t>
      </w:r>
      <w:r w:rsidRPr="00D12D2D">
        <w:rPr>
          <w:rFonts w:ascii="Times New Roman" w:hAnsi="Times New Roman" w:cs="Times New Roman"/>
          <w:i/>
          <w:iCs/>
          <w:sz w:val="24"/>
          <w:szCs w:val="24"/>
        </w:rPr>
        <w:t>R. raetam</w:t>
      </w:r>
      <w:r w:rsidR="00E32680" w:rsidRPr="00D12D2D">
        <w:rPr>
          <w:rFonts w:ascii="Times New Roman" w:hAnsi="Times New Roman" w:cs="Times New Roman"/>
          <w:i/>
          <w:sz w:val="24"/>
          <w:szCs w:val="24"/>
        </w:rPr>
        <w:t xml:space="preserve"> </w:t>
      </w:r>
      <w:r w:rsidR="008C1FA7" w:rsidRPr="00D12D2D">
        <w:rPr>
          <w:rFonts w:ascii="Times New Roman" w:hAnsi="Times New Roman" w:cs="Times New Roman"/>
          <w:iCs/>
          <w:sz w:val="24"/>
          <w:szCs w:val="24"/>
        </w:rPr>
        <w:t xml:space="preserve">so </w:t>
      </w:r>
      <w:r w:rsidRPr="00D12D2D">
        <w:rPr>
          <w:rFonts w:ascii="Times New Roman" w:hAnsi="Times New Roman" w:cs="Times New Roman"/>
          <w:sz w:val="24"/>
          <w:szCs w:val="24"/>
        </w:rPr>
        <w:t xml:space="preserve">the following aspects </w:t>
      </w:r>
      <w:r w:rsidR="008C1FA7" w:rsidRPr="00D12D2D">
        <w:rPr>
          <w:rFonts w:ascii="Times New Roman" w:hAnsi="Times New Roman" w:cs="Times New Roman"/>
          <w:sz w:val="24"/>
          <w:szCs w:val="24"/>
        </w:rPr>
        <w:t>are</w:t>
      </w:r>
      <w:r w:rsidRPr="00D12D2D">
        <w:rPr>
          <w:rFonts w:ascii="Times New Roman" w:hAnsi="Times New Roman" w:cs="Times New Roman"/>
          <w:sz w:val="24"/>
          <w:szCs w:val="24"/>
        </w:rPr>
        <w:t xml:space="preserve"> studied:</w:t>
      </w:r>
    </w:p>
    <w:p w14:paraId="1693AD0D" w14:textId="25848EC8" w:rsidR="00DD6F47" w:rsidRPr="00E96103" w:rsidRDefault="00DD6F47" w:rsidP="00E96103">
      <w:pPr>
        <w:bidi w:val="0"/>
        <w:spacing w:line="360" w:lineRule="auto"/>
        <w:ind w:firstLine="720"/>
        <w:rPr>
          <w:rFonts w:ascii="Times New Roman" w:hAnsi="Times New Roman" w:cs="Times New Roman"/>
          <w:i/>
          <w:sz w:val="24"/>
          <w:szCs w:val="24"/>
        </w:rPr>
      </w:pPr>
      <w:r w:rsidRPr="00D12D2D">
        <w:rPr>
          <w:rFonts w:ascii="Times New Roman" w:hAnsi="Times New Roman" w:cs="Times New Roman"/>
          <w:sz w:val="24"/>
          <w:szCs w:val="24"/>
        </w:rPr>
        <w:t xml:space="preserve">The first part is phytochemical study based mainly on the extraction, quantification and </w:t>
      </w:r>
      <w:r w:rsidR="00162C8D" w:rsidRPr="00162C8D">
        <w:rPr>
          <w:rFonts w:ascii="Times New Roman" w:hAnsi="Times New Roman" w:cs="Times New Roman"/>
          <w:sz w:val="24"/>
          <w:szCs w:val="24"/>
        </w:rPr>
        <w:t>identification</w:t>
      </w:r>
      <w:r w:rsidR="00162C8D">
        <w:rPr>
          <w:rFonts w:ascii="Times New Roman" w:hAnsi="Times New Roman" w:cs="Times New Roman"/>
          <w:sz w:val="24"/>
          <w:szCs w:val="24"/>
        </w:rPr>
        <w:t xml:space="preserve"> </w:t>
      </w:r>
      <w:r w:rsidRPr="00D12D2D">
        <w:rPr>
          <w:rFonts w:ascii="Times New Roman" w:hAnsi="Times New Roman" w:cs="Times New Roman"/>
          <w:sz w:val="24"/>
          <w:szCs w:val="24"/>
        </w:rPr>
        <w:t xml:space="preserve">of phenolic compounds in </w:t>
      </w:r>
      <w:r w:rsidRPr="00D12D2D">
        <w:rPr>
          <w:rFonts w:ascii="Times New Roman" w:hAnsi="Times New Roman" w:cs="Times New Roman"/>
          <w:i/>
          <w:iCs/>
          <w:sz w:val="24"/>
          <w:szCs w:val="24"/>
        </w:rPr>
        <w:t>Retama raetam</w:t>
      </w:r>
      <w:r w:rsidRPr="00D12D2D">
        <w:rPr>
          <w:rFonts w:ascii="Times New Roman" w:hAnsi="Times New Roman" w:cs="Times New Roman"/>
          <w:sz w:val="24"/>
          <w:szCs w:val="24"/>
        </w:rPr>
        <w:t xml:space="preserve"> aqueous extract. </w:t>
      </w:r>
    </w:p>
    <w:p w14:paraId="3A629B4C" w14:textId="55C09000" w:rsidR="00DD6F47" w:rsidRPr="005D579B" w:rsidRDefault="00E96103" w:rsidP="002823AA">
      <w:pPr>
        <w:bidi w:val="0"/>
        <w:spacing w:after="240" w:line="360" w:lineRule="auto"/>
        <w:ind w:right="0"/>
        <w:rPr>
          <w:rFonts w:ascii="Times New Roman" w:hAnsi="Times New Roman" w:cs="Times New Roman"/>
          <w:sz w:val="24"/>
          <w:szCs w:val="24"/>
        </w:rPr>
      </w:pPr>
      <w:r>
        <w:rPr>
          <w:rFonts w:ascii="Times New Roman" w:hAnsi="Times New Roman" w:cs="Times New Roman"/>
          <w:sz w:val="24"/>
          <w:szCs w:val="24"/>
        </w:rPr>
        <w:tab/>
      </w:r>
      <w:r w:rsidR="00DD6F47" w:rsidRPr="00D12D2D">
        <w:rPr>
          <w:rFonts w:ascii="Times New Roman" w:hAnsi="Times New Roman" w:cs="Times New Roman"/>
          <w:sz w:val="24"/>
          <w:szCs w:val="24"/>
        </w:rPr>
        <w:t xml:space="preserve">The second part is devoted to the evaluation of the antioxidant activity of </w:t>
      </w:r>
      <w:r w:rsidR="00DD6F47" w:rsidRPr="00D12D2D">
        <w:rPr>
          <w:rFonts w:ascii="Times New Roman" w:hAnsi="Times New Roman" w:cs="Times New Roman"/>
          <w:i/>
          <w:iCs/>
          <w:sz w:val="24"/>
          <w:szCs w:val="24"/>
        </w:rPr>
        <w:t>Retama raetam</w:t>
      </w:r>
      <w:r w:rsidR="00FC37B0" w:rsidRPr="00D12D2D">
        <w:rPr>
          <w:rFonts w:ascii="Times New Roman" w:hAnsi="Times New Roman" w:cs="Times New Roman"/>
          <w:i/>
          <w:iCs/>
          <w:sz w:val="24"/>
          <w:szCs w:val="24"/>
        </w:rPr>
        <w:t xml:space="preserve"> </w:t>
      </w:r>
      <w:r w:rsidR="00DD6F47" w:rsidRPr="00D12D2D">
        <w:rPr>
          <w:rFonts w:ascii="Times New Roman" w:hAnsi="Times New Roman" w:cs="Times New Roman"/>
          <w:sz w:val="24"/>
          <w:szCs w:val="24"/>
        </w:rPr>
        <w:t xml:space="preserve">aqueous extract, using </w:t>
      </w:r>
      <w:r w:rsidR="00FC37B0" w:rsidRPr="00D12D2D">
        <w:rPr>
          <w:rFonts w:ascii="Times New Roman" w:hAnsi="Times New Roman" w:cs="Times New Roman"/>
          <w:sz w:val="24"/>
          <w:szCs w:val="24"/>
        </w:rPr>
        <w:t xml:space="preserve">two </w:t>
      </w:r>
      <w:r w:rsidR="00DD6F47" w:rsidRPr="00D12D2D">
        <w:rPr>
          <w:rFonts w:ascii="Times New Roman" w:hAnsi="Times New Roman" w:cs="Times New Roman"/>
          <w:i/>
          <w:sz w:val="24"/>
          <w:szCs w:val="24"/>
        </w:rPr>
        <w:t xml:space="preserve">in vitro </w:t>
      </w:r>
      <w:r w:rsidR="00DD6F47" w:rsidRPr="00D12D2D">
        <w:rPr>
          <w:rFonts w:ascii="Times New Roman" w:hAnsi="Times New Roman" w:cs="Times New Roman"/>
          <w:sz w:val="24"/>
          <w:szCs w:val="24"/>
        </w:rPr>
        <w:t>tests (free radical scavenging and reducing power).</w:t>
      </w:r>
      <w:r w:rsidR="00A2096F">
        <w:rPr>
          <w:rFonts w:ascii="Times New Roman" w:hAnsi="Times New Roman" w:cs="Times New Roman"/>
          <w:sz w:val="24"/>
          <w:szCs w:val="24"/>
        </w:rPr>
        <w:t xml:space="preserve"> </w:t>
      </w:r>
    </w:p>
    <w:p w14:paraId="54452FEA" w14:textId="4409C4F0" w:rsidR="00E96103" w:rsidRDefault="00E96103" w:rsidP="00E96103">
      <w:pPr>
        <w:bidi w:val="0"/>
        <w:spacing w:after="200" w:line="276" w:lineRule="auto"/>
        <w:ind w:right="0"/>
        <w:jc w:val="left"/>
        <w:sectPr w:rsidR="00E96103" w:rsidSect="003E5229">
          <w:headerReference w:type="default" r:id="rId11"/>
          <w:footerReference w:type="default" r:id="rId12"/>
          <w:pgSz w:w="11906" w:h="16838"/>
          <w:pgMar w:top="851" w:right="1418" w:bottom="1418" w:left="1418" w:header="567" w:footer="709" w:gutter="0"/>
          <w:pgNumType w:start="1"/>
          <w:cols w:space="708"/>
          <w:docGrid w:linePitch="360"/>
        </w:sectPr>
      </w:pPr>
    </w:p>
    <w:p w14:paraId="014322B5" w14:textId="137F93C3" w:rsidR="00F92A3E" w:rsidRPr="00B27378" w:rsidRDefault="00F92A3E" w:rsidP="00B27378">
      <w:pPr>
        <w:bidi w:val="0"/>
        <w:spacing w:after="160" w:line="360" w:lineRule="auto"/>
        <w:ind w:right="0"/>
        <w:jc w:val="center"/>
        <w:rPr>
          <w:rFonts w:ascii="Arial Black" w:eastAsia="Calibri" w:hAnsi="Arial Black" w:cs="Times New Roman"/>
          <w:b/>
          <w:bCs/>
          <w:color w:val="548DD4" w:themeColor="text2" w:themeTint="99"/>
          <w:sz w:val="72"/>
          <w:szCs w:val="72"/>
        </w:rPr>
      </w:pPr>
      <w:bookmarkStart w:id="21" w:name="_Hlk199285169"/>
      <w:r w:rsidRPr="00B27378">
        <w:rPr>
          <w:rFonts w:ascii="Arial Black" w:eastAsia="Calibri" w:hAnsi="Arial Black" w:cs="Times New Roman"/>
          <w:b/>
          <w:bCs/>
          <w:color w:val="548DD4" w:themeColor="text2" w:themeTint="99"/>
          <w:sz w:val="72"/>
          <w:szCs w:val="72"/>
        </w:rPr>
        <w:lastRenderedPageBreak/>
        <w:t>Concl</w:t>
      </w:r>
      <w:bookmarkStart w:id="22" w:name="_GoBack"/>
      <w:bookmarkEnd w:id="22"/>
      <w:r w:rsidRPr="00B27378">
        <w:rPr>
          <w:rFonts w:ascii="Arial Black" w:eastAsia="Calibri" w:hAnsi="Arial Black" w:cs="Times New Roman"/>
          <w:b/>
          <w:bCs/>
          <w:color w:val="548DD4" w:themeColor="text2" w:themeTint="99"/>
          <w:sz w:val="72"/>
          <w:szCs w:val="72"/>
        </w:rPr>
        <w:t>usions</w:t>
      </w:r>
    </w:p>
    <w:p w14:paraId="07972A16" w14:textId="77777777" w:rsidR="00E63A25" w:rsidRPr="00877995" w:rsidRDefault="00E63A25" w:rsidP="00E63A25">
      <w:pPr>
        <w:bidi w:val="0"/>
        <w:rPr>
          <w:rFonts w:ascii="Times New Roman" w:eastAsia="Calibri" w:hAnsi="Times New Roman" w:cs="Times New Roman"/>
          <w:sz w:val="32"/>
          <w:szCs w:val="32"/>
        </w:rPr>
        <w:sectPr w:rsidR="00E63A25" w:rsidRPr="00877995" w:rsidSect="003E5229">
          <w:headerReference w:type="default" r:id="rId13"/>
          <w:footerReference w:type="default" r:id="rId14"/>
          <w:pgSz w:w="11906" w:h="16838"/>
          <w:pgMar w:top="851" w:right="1418" w:bottom="1418" w:left="1418" w:header="709" w:footer="709" w:gutter="0"/>
          <w:cols w:space="708"/>
          <w:docGrid w:linePitch="360"/>
        </w:sectPr>
      </w:pPr>
    </w:p>
    <w:p w14:paraId="5B50AA46" w14:textId="77777777" w:rsidR="004D5629" w:rsidRDefault="004D5629" w:rsidP="004D5629">
      <w:pPr>
        <w:bidi w:val="0"/>
        <w:ind w:right="0"/>
        <w:outlineLvl w:val="0"/>
        <w:rPr>
          <w:rFonts w:ascii="Times New Roman" w:eastAsia="Calibri" w:hAnsi="Times New Roman" w:cs="Times New Roman"/>
          <w:b/>
          <w:bCs/>
          <w:sz w:val="32"/>
          <w:szCs w:val="32"/>
        </w:rPr>
      </w:pPr>
      <w:bookmarkStart w:id="23" w:name="_Hlk199320000"/>
      <w:bookmarkStart w:id="24" w:name="_Toc201010231"/>
      <w:bookmarkStart w:id="25" w:name="_Hlk201275699"/>
    </w:p>
    <w:p w14:paraId="4571D83B" w14:textId="19F15B85" w:rsidR="000D3959" w:rsidRPr="006165E1" w:rsidRDefault="003B57CB" w:rsidP="004D5629">
      <w:pPr>
        <w:bidi w:val="0"/>
        <w:spacing w:line="360" w:lineRule="auto"/>
        <w:ind w:right="0"/>
        <w:outlineLvl w:val="0"/>
        <w:rPr>
          <w:rFonts w:ascii="Times New Roman" w:eastAsia="Calibri" w:hAnsi="Times New Roman" w:cs="Times New Roman"/>
          <w:b/>
          <w:bCs/>
          <w:sz w:val="32"/>
          <w:szCs w:val="32"/>
        </w:rPr>
      </w:pPr>
      <w:r w:rsidRPr="00877995">
        <w:rPr>
          <w:rFonts w:ascii="Times New Roman" w:eastAsia="Calibri" w:hAnsi="Times New Roman" w:cs="Times New Roman"/>
          <w:b/>
          <w:bCs/>
          <w:sz w:val="32"/>
          <w:szCs w:val="32"/>
        </w:rPr>
        <w:t>Conclusions</w:t>
      </w:r>
      <w:bookmarkEnd w:id="23"/>
      <w:bookmarkEnd w:id="24"/>
      <w:r w:rsidR="007206CA" w:rsidRPr="00877995">
        <w:rPr>
          <w:rFonts w:ascii="Times New Roman" w:eastAsia="Calibri" w:hAnsi="Times New Roman" w:cs="Times New Roman" w:hint="cs"/>
          <w:b/>
          <w:bCs/>
          <w:sz w:val="32"/>
          <w:szCs w:val="32"/>
          <w:rtl/>
        </w:rPr>
        <w:t xml:space="preserve"> </w:t>
      </w:r>
      <w:r w:rsidR="007206CA" w:rsidRPr="006165E1">
        <w:rPr>
          <w:rFonts w:ascii="Times New Roman" w:eastAsia="Calibri" w:hAnsi="Times New Roman" w:cs="Times New Roman"/>
          <w:b/>
          <w:bCs/>
          <w:sz w:val="32"/>
          <w:szCs w:val="32"/>
        </w:rPr>
        <w:t>and</w:t>
      </w:r>
      <w:bookmarkStart w:id="26" w:name="_Hlk201102498"/>
      <w:r w:rsidR="007206CA" w:rsidRPr="006165E1">
        <w:rPr>
          <w:rFonts w:ascii="Times New Roman" w:eastAsia="Calibri" w:hAnsi="Times New Roman" w:cs="Times New Roman"/>
          <w:b/>
          <w:bCs/>
          <w:sz w:val="32"/>
          <w:szCs w:val="32"/>
        </w:rPr>
        <w:t xml:space="preserve"> perspectives </w:t>
      </w:r>
      <w:bookmarkEnd w:id="26"/>
    </w:p>
    <w:bookmarkEnd w:id="25"/>
    <w:p w14:paraId="1A4C496D" w14:textId="3B025DD8" w:rsidR="003B57CB" w:rsidRPr="00877995" w:rsidRDefault="003B57CB" w:rsidP="000D3959">
      <w:pPr>
        <w:bidi w:val="0"/>
        <w:spacing w:line="360" w:lineRule="auto"/>
        <w:ind w:right="0" w:firstLine="709"/>
        <w:outlineLvl w:val="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The increase in the formation of reactive oxygen and reactive nitrogen species leads to oxidative stress, which causes cellular damage and contributes to the development of various diseases. Antioxidants, On the other hand, protect the organism against oxidative deterioration. Among natural antioxidant, plant extracts have shown strong potential in combating oxidative stress. In the present study, a phytochemical analysis of the aqueous extract from the areal part of </w:t>
      </w:r>
      <w:r w:rsidRPr="00877995">
        <w:rPr>
          <w:rFonts w:ascii="Times New Roman" w:eastAsia="Calibri" w:hAnsi="Times New Roman" w:cs="Times New Roman"/>
          <w:i/>
          <w:iCs/>
          <w:sz w:val="24"/>
          <w:szCs w:val="24"/>
        </w:rPr>
        <w:t>Retama</w:t>
      </w:r>
      <w:r w:rsidR="00333CF6" w:rsidRPr="00877995">
        <w:rPr>
          <w:rFonts w:ascii="Times New Roman" w:eastAsia="Calibri" w:hAnsi="Times New Roman" w:cs="Times New Roman"/>
          <w:i/>
          <w:iCs/>
          <w:sz w:val="24"/>
          <w:szCs w:val="24"/>
        </w:rPr>
        <w:t xml:space="preserve"> </w:t>
      </w:r>
      <w:r w:rsidR="00967440" w:rsidRPr="00877995">
        <w:rPr>
          <w:rFonts w:ascii="Times New Roman" w:eastAsia="Calibri" w:hAnsi="Times New Roman" w:cs="Times New Roman"/>
          <w:i/>
          <w:iCs/>
          <w:sz w:val="24"/>
          <w:szCs w:val="24"/>
        </w:rPr>
        <w:t>reteam</w:t>
      </w:r>
      <w:r w:rsidR="00333CF6" w:rsidRPr="00877995">
        <w:rPr>
          <w:rFonts w:ascii="Times New Roman" w:eastAsia="Calibri" w:hAnsi="Times New Roman" w:cs="Times New Roman"/>
          <w:i/>
          <w:iCs/>
          <w:sz w:val="24"/>
          <w:szCs w:val="24"/>
        </w:rPr>
        <w:t xml:space="preserve"> </w:t>
      </w:r>
      <w:r w:rsidRPr="00877995">
        <w:rPr>
          <w:rFonts w:ascii="Times New Roman" w:eastAsia="Calibri" w:hAnsi="Times New Roman" w:cs="Times New Roman"/>
          <w:sz w:val="24"/>
          <w:szCs w:val="24"/>
        </w:rPr>
        <w:t>was conducted, and its antioxidant activity was evaluated. Results showed that the studied extract</w:t>
      </w:r>
      <w:r w:rsidR="00AE6B08" w:rsidRPr="00877995">
        <w:rPr>
          <w:rFonts w:ascii="Times New Roman" w:eastAsia="Calibri" w:hAnsi="Times New Roman" w:cs="Times New Roman"/>
          <w:sz w:val="24"/>
          <w:szCs w:val="24"/>
        </w:rPr>
        <w:t>s</w:t>
      </w:r>
      <w:r w:rsidRPr="00877995">
        <w:rPr>
          <w:rFonts w:ascii="Times New Roman" w:eastAsia="Calibri" w:hAnsi="Times New Roman" w:cs="Times New Roman"/>
          <w:sz w:val="24"/>
          <w:szCs w:val="24"/>
        </w:rPr>
        <w:t xml:space="preserve"> contain </w:t>
      </w:r>
      <w:r w:rsidR="00E96103" w:rsidRPr="00E96103">
        <w:rPr>
          <w:rFonts w:ascii="Times New Roman" w:eastAsia="Calibri" w:hAnsi="Times New Roman" w:cs="Times New Roman"/>
          <w:sz w:val="24"/>
          <w:szCs w:val="24"/>
        </w:rPr>
        <w:t>moderate</w:t>
      </w:r>
      <w:r w:rsidRPr="00877995">
        <w:rPr>
          <w:rFonts w:ascii="Times New Roman" w:eastAsia="Calibri" w:hAnsi="Times New Roman" w:cs="Times New Roman"/>
          <w:sz w:val="24"/>
          <w:szCs w:val="24"/>
        </w:rPr>
        <w:t xml:space="preserve"> amount of polyphenols and flavonoids, and exhibited a good free radical scavenging effect and potential reducing power. These findings </w:t>
      </w:r>
      <w:r w:rsidR="007206CA" w:rsidRPr="00877995">
        <w:rPr>
          <w:rFonts w:ascii="Times New Roman" w:eastAsia="Calibri" w:hAnsi="Times New Roman" w:cs="Times New Roman"/>
          <w:sz w:val="24"/>
          <w:szCs w:val="24"/>
        </w:rPr>
        <w:t>suggest that</w:t>
      </w:r>
      <w:r w:rsidR="00AE6B08" w:rsidRPr="00877995">
        <w:rPr>
          <w:rFonts w:ascii="Times New Roman" w:eastAsia="Calibri" w:hAnsi="Times New Roman" w:cs="Times New Roman"/>
          <w:sz w:val="24"/>
          <w:szCs w:val="24"/>
        </w:rPr>
        <w:t xml:space="preserve"> the plant </w:t>
      </w:r>
      <w:r w:rsidR="00AE6B08" w:rsidRPr="00877995">
        <w:rPr>
          <w:rFonts w:ascii="Times New Roman" w:eastAsia="Calibri" w:hAnsi="Times New Roman" w:cs="Times New Roman"/>
          <w:i/>
          <w:iCs/>
          <w:sz w:val="24"/>
          <w:szCs w:val="24"/>
        </w:rPr>
        <w:t xml:space="preserve">Retama reteam </w:t>
      </w:r>
      <w:r w:rsidRPr="00877995">
        <w:rPr>
          <w:rFonts w:ascii="Times New Roman" w:eastAsia="Calibri" w:hAnsi="Times New Roman" w:cs="Times New Roman"/>
          <w:sz w:val="24"/>
          <w:szCs w:val="24"/>
        </w:rPr>
        <w:t>is a promising candidate for therapeutic use</w:t>
      </w:r>
      <w:r w:rsidR="007206CA" w:rsidRPr="00877995">
        <w:rPr>
          <w:rFonts w:ascii="Times New Roman" w:eastAsia="Calibri" w:hAnsi="Times New Roman" w:cs="Times New Roman"/>
          <w:sz w:val="24"/>
          <w:szCs w:val="24"/>
        </w:rPr>
        <w:t xml:space="preserve"> and in</w:t>
      </w:r>
      <w:r w:rsidR="007206CA" w:rsidRPr="00877995">
        <w:t xml:space="preserve"> </w:t>
      </w:r>
      <w:r w:rsidR="007206CA" w:rsidRPr="00877995">
        <w:rPr>
          <w:rFonts w:ascii="Times New Roman" w:hAnsi="Times New Roman" w:cs="Times New Roman"/>
          <w:sz w:val="24"/>
          <w:szCs w:val="24"/>
        </w:rPr>
        <w:t xml:space="preserve">Food </w:t>
      </w:r>
      <w:bookmarkEnd w:id="21"/>
      <w:r w:rsidR="007206CA" w:rsidRPr="00877995">
        <w:rPr>
          <w:rFonts w:ascii="Times New Roman" w:hAnsi="Times New Roman" w:cs="Times New Roman"/>
          <w:sz w:val="24"/>
          <w:szCs w:val="24"/>
        </w:rPr>
        <w:t>products</w:t>
      </w:r>
      <w:r w:rsidR="00A960AF" w:rsidRPr="00877995">
        <w:rPr>
          <w:rFonts w:ascii="Times New Roman" w:eastAsia="Calibri" w:hAnsi="Times New Roman" w:cs="Times New Roman"/>
          <w:sz w:val="24"/>
          <w:szCs w:val="24"/>
        </w:rPr>
        <w:t xml:space="preserve"> and opened the gate to:</w:t>
      </w:r>
    </w:p>
    <w:p w14:paraId="7BA99184" w14:textId="2E04CBE4" w:rsidR="003B57CB" w:rsidRPr="00877995" w:rsidRDefault="00877995" w:rsidP="00877995">
      <w:pPr>
        <w:pStyle w:val="Paragraphedeliste"/>
        <w:numPr>
          <w:ilvl w:val="0"/>
          <w:numId w:val="18"/>
        </w:numPr>
        <w:spacing w:line="360" w:lineRule="auto"/>
        <w:jc w:val="both"/>
        <w:rPr>
          <w:rFonts w:asciiTheme="majorBidi" w:hAnsiTheme="majorBidi" w:cstheme="majorBidi"/>
          <w:sz w:val="24"/>
          <w:szCs w:val="24"/>
          <w:lang w:val="en-US"/>
        </w:rPr>
      </w:pPr>
      <w:r w:rsidRPr="00877995">
        <w:rPr>
          <w:rFonts w:asciiTheme="majorBidi" w:hAnsiTheme="majorBidi" w:cstheme="majorBidi"/>
          <w:sz w:val="24"/>
          <w:szCs w:val="24"/>
          <w:lang w:val="en-US"/>
        </w:rPr>
        <w:t>Exploring other parts of the plant, such as seeds or roots, and applying different extraction techniques could reveal additional bioactive properties.</w:t>
      </w:r>
    </w:p>
    <w:p w14:paraId="3D59AA86" w14:textId="1C3D8710" w:rsidR="00877995" w:rsidRPr="00877995" w:rsidRDefault="00095EA0" w:rsidP="00877995">
      <w:pPr>
        <w:pStyle w:val="Paragraphedeliste"/>
        <w:numPr>
          <w:ilvl w:val="0"/>
          <w:numId w:val="18"/>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I</w:t>
      </w:r>
      <w:r w:rsidR="00877995" w:rsidRPr="00877995">
        <w:rPr>
          <w:rFonts w:asciiTheme="majorBidi" w:hAnsiTheme="majorBidi" w:cstheme="majorBidi"/>
          <w:sz w:val="24"/>
          <w:szCs w:val="24"/>
          <w:lang w:val="en-US"/>
        </w:rPr>
        <w:t xml:space="preserve">dentifying and isolating the specific active compounds responsible for the antioxidant activity </w:t>
      </w:r>
      <w:bookmarkStart w:id="27" w:name="_Hlk201242486"/>
      <w:r w:rsidR="00877995" w:rsidRPr="00877995">
        <w:rPr>
          <w:rFonts w:asciiTheme="majorBidi" w:hAnsiTheme="majorBidi" w:cstheme="majorBidi"/>
          <w:sz w:val="24"/>
          <w:szCs w:val="24"/>
          <w:lang w:val="en-US"/>
        </w:rPr>
        <w:t>of</w:t>
      </w:r>
      <w:r w:rsidR="00877995" w:rsidRPr="00095EA0">
        <w:rPr>
          <w:rFonts w:asciiTheme="majorBidi" w:hAnsiTheme="majorBidi" w:cstheme="majorBidi"/>
          <w:i/>
          <w:iCs/>
          <w:sz w:val="24"/>
          <w:szCs w:val="24"/>
          <w:lang w:val="en-US"/>
        </w:rPr>
        <w:t xml:space="preserve"> Retama raetam</w:t>
      </w:r>
      <w:bookmarkEnd w:id="27"/>
      <w:r w:rsidR="00877995" w:rsidRPr="00095EA0">
        <w:rPr>
          <w:rFonts w:asciiTheme="majorBidi" w:hAnsiTheme="majorBidi" w:cstheme="majorBidi"/>
          <w:i/>
          <w:iCs/>
          <w:sz w:val="24"/>
          <w:szCs w:val="24"/>
          <w:lang w:val="en-US"/>
        </w:rPr>
        <w:t>.</w:t>
      </w:r>
    </w:p>
    <w:p w14:paraId="2CD97757" w14:textId="5CD43238" w:rsidR="00877995" w:rsidRPr="00877995" w:rsidRDefault="00B27378" w:rsidP="00877995">
      <w:pPr>
        <w:pStyle w:val="Paragraphedeliste"/>
        <w:numPr>
          <w:ilvl w:val="0"/>
          <w:numId w:val="18"/>
        </w:numPr>
        <w:spacing w:line="360" w:lineRule="auto"/>
        <w:jc w:val="both"/>
        <w:rPr>
          <w:rFonts w:asciiTheme="majorBidi" w:hAnsiTheme="majorBidi" w:cstheme="majorBidi"/>
          <w:sz w:val="24"/>
          <w:szCs w:val="24"/>
          <w:lang w:val="en-US"/>
        </w:rPr>
      </w:pPr>
      <w:r w:rsidRPr="00B27378">
        <w:rPr>
          <w:rFonts w:asciiTheme="majorBidi" w:hAnsiTheme="majorBidi" w:cstheme="majorBidi"/>
          <w:sz w:val="24"/>
          <w:szCs w:val="24"/>
          <w:lang w:val="en-US"/>
        </w:rPr>
        <w:t>U</w:t>
      </w:r>
      <w:r w:rsidR="00877995" w:rsidRPr="00877995">
        <w:rPr>
          <w:rFonts w:asciiTheme="majorBidi" w:hAnsiTheme="majorBidi" w:cstheme="majorBidi"/>
          <w:sz w:val="24"/>
          <w:szCs w:val="24"/>
          <w:lang w:val="en-US"/>
        </w:rPr>
        <w:t>nderstand</w:t>
      </w:r>
      <w:r w:rsidR="00095EA0">
        <w:rPr>
          <w:rFonts w:asciiTheme="majorBidi" w:hAnsiTheme="majorBidi" w:cstheme="majorBidi"/>
          <w:sz w:val="24"/>
          <w:szCs w:val="24"/>
          <w:lang w:val="en-US"/>
        </w:rPr>
        <w:t>ing</w:t>
      </w:r>
      <w:r w:rsidR="00877995" w:rsidRPr="00877995">
        <w:rPr>
          <w:rFonts w:asciiTheme="majorBidi" w:hAnsiTheme="majorBidi" w:cstheme="majorBidi"/>
          <w:sz w:val="24"/>
          <w:szCs w:val="24"/>
          <w:lang w:val="en-US"/>
        </w:rPr>
        <w:t xml:space="preserve"> its biological effects</w:t>
      </w:r>
      <w:r w:rsidR="00095EA0" w:rsidRPr="00095EA0">
        <w:rPr>
          <w:rFonts w:asciiTheme="majorBidi" w:hAnsiTheme="majorBidi" w:cstheme="majorBidi"/>
          <w:sz w:val="24"/>
          <w:szCs w:val="24"/>
          <w:lang w:val="en-US"/>
        </w:rPr>
        <w:t xml:space="preserve"> </w:t>
      </w:r>
      <w:r w:rsidR="00095EA0" w:rsidRPr="00877995">
        <w:rPr>
          <w:rFonts w:asciiTheme="majorBidi" w:hAnsiTheme="majorBidi" w:cstheme="majorBidi"/>
          <w:sz w:val="24"/>
          <w:szCs w:val="24"/>
          <w:lang w:val="en-US"/>
        </w:rPr>
        <w:t>of</w:t>
      </w:r>
      <w:r w:rsidR="00095EA0" w:rsidRPr="00095EA0">
        <w:rPr>
          <w:rFonts w:asciiTheme="majorBidi" w:hAnsiTheme="majorBidi" w:cstheme="majorBidi"/>
          <w:i/>
          <w:iCs/>
          <w:sz w:val="24"/>
          <w:szCs w:val="24"/>
          <w:lang w:val="en-US"/>
        </w:rPr>
        <w:t xml:space="preserve"> Retama raetam</w:t>
      </w:r>
      <w:r w:rsidR="00877995" w:rsidRPr="00877995">
        <w:rPr>
          <w:rFonts w:asciiTheme="majorBidi" w:hAnsiTheme="majorBidi" w:cstheme="majorBidi"/>
          <w:sz w:val="24"/>
          <w:szCs w:val="24"/>
          <w:lang w:val="en-US"/>
        </w:rPr>
        <w:t xml:space="preserve"> and safety profile in living organisms.</w:t>
      </w:r>
    </w:p>
    <w:p w14:paraId="1F9AD845" w14:textId="468831DF" w:rsidR="00877995" w:rsidRPr="00877995" w:rsidRDefault="00877995" w:rsidP="00877995">
      <w:pPr>
        <w:pStyle w:val="Paragraphedeliste"/>
        <w:numPr>
          <w:ilvl w:val="0"/>
          <w:numId w:val="18"/>
        </w:numPr>
        <w:spacing w:line="360" w:lineRule="auto"/>
        <w:jc w:val="both"/>
        <w:rPr>
          <w:rFonts w:asciiTheme="majorBidi" w:hAnsiTheme="majorBidi" w:cstheme="majorBidi"/>
          <w:sz w:val="24"/>
          <w:szCs w:val="24"/>
          <w:lang w:val="en-US"/>
        </w:rPr>
      </w:pPr>
      <w:r w:rsidRPr="00877995">
        <w:rPr>
          <w:rFonts w:asciiTheme="majorBidi" w:hAnsiTheme="majorBidi" w:cstheme="majorBidi"/>
          <w:sz w:val="24"/>
          <w:szCs w:val="24"/>
          <w:lang w:val="en-US"/>
        </w:rPr>
        <w:t xml:space="preserve">Finally, incorporating </w:t>
      </w:r>
      <w:r w:rsidRPr="00095EA0">
        <w:rPr>
          <w:rFonts w:asciiTheme="majorBidi" w:hAnsiTheme="majorBidi" w:cstheme="majorBidi"/>
          <w:i/>
          <w:iCs/>
          <w:sz w:val="24"/>
          <w:szCs w:val="24"/>
          <w:lang w:val="en-US"/>
        </w:rPr>
        <w:t>Retama raetam</w:t>
      </w:r>
      <w:r w:rsidRPr="00877995">
        <w:rPr>
          <w:rFonts w:asciiTheme="majorBidi" w:hAnsiTheme="majorBidi" w:cstheme="majorBidi"/>
          <w:sz w:val="24"/>
          <w:szCs w:val="24"/>
          <w:lang w:val="en-US"/>
        </w:rPr>
        <w:t xml:space="preserve"> extracts into pharmaceutical or cosmetic formulations could represent a valuable application in the development of natural antioxidant-based products.</w:t>
      </w:r>
    </w:p>
    <w:p w14:paraId="33407AA0" w14:textId="77777777" w:rsidR="003B57CB" w:rsidRPr="00877995" w:rsidRDefault="003B57CB" w:rsidP="003B57CB">
      <w:pPr>
        <w:bidi w:val="0"/>
        <w:rPr>
          <w:rFonts w:asciiTheme="majorBidi" w:hAnsiTheme="majorBidi" w:cstheme="majorBidi"/>
          <w:sz w:val="24"/>
          <w:szCs w:val="24"/>
        </w:rPr>
      </w:pPr>
    </w:p>
    <w:p w14:paraId="4BAD27C3" w14:textId="77777777" w:rsidR="003B57CB" w:rsidRPr="00877995" w:rsidRDefault="003B57CB" w:rsidP="003B57CB">
      <w:pPr>
        <w:bidi w:val="0"/>
        <w:rPr>
          <w:rFonts w:asciiTheme="majorBidi" w:hAnsiTheme="majorBidi" w:cstheme="majorBidi"/>
          <w:sz w:val="24"/>
          <w:szCs w:val="24"/>
        </w:rPr>
      </w:pPr>
    </w:p>
    <w:p w14:paraId="4CDB434C" w14:textId="77777777" w:rsidR="003B57CB" w:rsidRPr="00877995" w:rsidRDefault="003B57CB" w:rsidP="003B57CB">
      <w:pPr>
        <w:bidi w:val="0"/>
        <w:rPr>
          <w:rFonts w:asciiTheme="majorBidi" w:hAnsiTheme="majorBidi" w:cstheme="majorBidi"/>
          <w:sz w:val="24"/>
          <w:szCs w:val="24"/>
        </w:rPr>
      </w:pPr>
    </w:p>
    <w:p w14:paraId="12B1A430" w14:textId="77777777" w:rsidR="003B57CB" w:rsidRPr="00877995" w:rsidRDefault="003B57CB" w:rsidP="003B57CB">
      <w:pPr>
        <w:bidi w:val="0"/>
        <w:rPr>
          <w:rFonts w:asciiTheme="majorBidi" w:hAnsiTheme="majorBidi" w:cstheme="majorBidi"/>
          <w:sz w:val="24"/>
          <w:szCs w:val="24"/>
        </w:rPr>
      </w:pPr>
    </w:p>
    <w:p w14:paraId="43F4764A" w14:textId="77777777" w:rsidR="003B57CB" w:rsidRPr="00877995" w:rsidRDefault="003B57CB" w:rsidP="003B57CB">
      <w:pPr>
        <w:bidi w:val="0"/>
        <w:rPr>
          <w:rFonts w:asciiTheme="majorBidi" w:hAnsiTheme="majorBidi" w:cstheme="majorBidi"/>
          <w:sz w:val="24"/>
          <w:szCs w:val="24"/>
        </w:rPr>
      </w:pPr>
    </w:p>
    <w:p w14:paraId="146ADF36" w14:textId="77777777" w:rsidR="003B57CB" w:rsidRPr="00877995" w:rsidRDefault="003B57CB" w:rsidP="003B57CB">
      <w:pPr>
        <w:bidi w:val="0"/>
        <w:rPr>
          <w:rFonts w:asciiTheme="majorBidi" w:hAnsiTheme="majorBidi" w:cstheme="majorBidi"/>
          <w:sz w:val="24"/>
          <w:szCs w:val="24"/>
        </w:rPr>
      </w:pPr>
    </w:p>
    <w:p w14:paraId="6301C46D" w14:textId="77777777" w:rsidR="003B57CB" w:rsidRPr="00877995" w:rsidRDefault="003B57CB" w:rsidP="003B57CB">
      <w:pPr>
        <w:bidi w:val="0"/>
        <w:rPr>
          <w:rFonts w:asciiTheme="majorBidi" w:hAnsiTheme="majorBidi" w:cstheme="majorBidi"/>
          <w:sz w:val="24"/>
          <w:szCs w:val="24"/>
        </w:rPr>
      </w:pPr>
    </w:p>
    <w:p w14:paraId="55D97113" w14:textId="77777777" w:rsidR="003B57CB" w:rsidRPr="00877995" w:rsidRDefault="003B57CB" w:rsidP="003B57CB">
      <w:pPr>
        <w:bidi w:val="0"/>
        <w:rPr>
          <w:rFonts w:asciiTheme="majorBidi" w:hAnsiTheme="majorBidi" w:cstheme="majorBidi"/>
          <w:sz w:val="24"/>
          <w:szCs w:val="24"/>
        </w:rPr>
      </w:pPr>
    </w:p>
    <w:p w14:paraId="11D3B9D3" w14:textId="77777777" w:rsidR="003B57CB" w:rsidRPr="00877995" w:rsidRDefault="003B57CB" w:rsidP="003B57CB">
      <w:pPr>
        <w:bidi w:val="0"/>
        <w:rPr>
          <w:rFonts w:asciiTheme="majorBidi" w:hAnsiTheme="majorBidi" w:cstheme="majorBidi"/>
          <w:sz w:val="24"/>
          <w:szCs w:val="24"/>
        </w:rPr>
      </w:pPr>
    </w:p>
    <w:p w14:paraId="028C97EB" w14:textId="77777777" w:rsidR="003B57CB" w:rsidRPr="00877995" w:rsidRDefault="003B57CB" w:rsidP="003B57CB">
      <w:pPr>
        <w:bidi w:val="0"/>
        <w:rPr>
          <w:rFonts w:asciiTheme="majorBidi" w:hAnsiTheme="majorBidi" w:cstheme="majorBidi"/>
          <w:sz w:val="24"/>
          <w:szCs w:val="24"/>
        </w:rPr>
      </w:pPr>
    </w:p>
    <w:p w14:paraId="66ACB1B0" w14:textId="77777777" w:rsidR="003B57CB" w:rsidRPr="00877995" w:rsidRDefault="003B57CB" w:rsidP="003B57CB">
      <w:pPr>
        <w:bidi w:val="0"/>
        <w:rPr>
          <w:rFonts w:asciiTheme="majorBidi" w:hAnsiTheme="majorBidi" w:cstheme="majorBidi"/>
          <w:sz w:val="24"/>
          <w:szCs w:val="24"/>
        </w:rPr>
      </w:pPr>
    </w:p>
    <w:p w14:paraId="0A29AA4C" w14:textId="77777777" w:rsidR="003B57CB" w:rsidRPr="00877995" w:rsidRDefault="003B57CB" w:rsidP="003B57CB">
      <w:pPr>
        <w:bidi w:val="0"/>
        <w:rPr>
          <w:rFonts w:asciiTheme="majorBidi" w:hAnsiTheme="majorBidi" w:cstheme="majorBidi"/>
          <w:sz w:val="24"/>
          <w:szCs w:val="24"/>
        </w:rPr>
      </w:pPr>
    </w:p>
    <w:p w14:paraId="7B76EBAA" w14:textId="77777777" w:rsidR="003B57CB" w:rsidRPr="00877995" w:rsidRDefault="003B57CB" w:rsidP="003B57CB">
      <w:pPr>
        <w:bidi w:val="0"/>
        <w:rPr>
          <w:rFonts w:asciiTheme="majorBidi" w:hAnsiTheme="majorBidi" w:cstheme="majorBidi"/>
          <w:sz w:val="24"/>
          <w:szCs w:val="24"/>
        </w:rPr>
      </w:pPr>
    </w:p>
    <w:p w14:paraId="1C3BD298" w14:textId="77777777" w:rsidR="003B57CB" w:rsidRPr="00877995" w:rsidRDefault="003B57CB" w:rsidP="003B57CB">
      <w:pPr>
        <w:bidi w:val="0"/>
        <w:rPr>
          <w:rFonts w:asciiTheme="majorBidi" w:hAnsiTheme="majorBidi" w:cstheme="majorBidi"/>
          <w:sz w:val="24"/>
          <w:szCs w:val="24"/>
        </w:rPr>
      </w:pPr>
    </w:p>
    <w:p w14:paraId="3E0AD22F" w14:textId="77777777" w:rsidR="003B57CB" w:rsidRPr="00877995" w:rsidRDefault="003B57CB" w:rsidP="003B57CB">
      <w:pPr>
        <w:bidi w:val="0"/>
        <w:rPr>
          <w:rFonts w:asciiTheme="majorBidi" w:hAnsiTheme="majorBidi" w:cstheme="majorBidi"/>
          <w:sz w:val="24"/>
          <w:szCs w:val="24"/>
        </w:rPr>
      </w:pPr>
    </w:p>
    <w:p w14:paraId="402E1B0F" w14:textId="77777777" w:rsidR="003B57CB" w:rsidRPr="00877995" w:rsidRDefault="003B57CB" w:rsidP="003B57CB">
      <w:pPr>
        <w:bidi w:val="0"/>
        <w:rPr>
          <w:rFonts w:asciiTheme="majorBidi" w:hAnsiTheme="majorBidi" w:cstheme="majorBidi"/>
          <w:sz w:val="24"/>
          <w:szCs w:val="24"/>
        </w:rPr>
      </w:pPr>
    </w:p>
    <w:p w14:paraId="43D0DAF3" w14:textId="77777777" w:rsidR="003B57CB" w:rsidRPr="00877995" w:rsidRDefault="003B57CB" w:rsidP="003B57CB">
      <w:pPr>
        <w:bidi w:val="0"/>
        <w:rPr>
          <w:rFonts w:asciiTheme="majorBidi" w:hAnsiTheme="majorBidi" w:cstheme="majorBidi"/>
          <w:sz w:val="24"/>
          <w:szCs w:val="24"/>
        </w:rPr>
      </w:pPr>
    </w:p>
    <w:p w14:paraId="5A9CA341" w14:textId="77777777" w:rsidR="00E96103" w:rsidRDefault="00E96103" w:rsidP="003B57CB">
      <w:pPr>
        <w:bidi w:val="0"/>
        <w:rPr>
          <w:rFonts w:asciiTheme="majorBidi" w:hAnsiTheme="majorBidi" w:cstheme="majorBidi"/>
          <w:sz w:val="24"/>
          <w:szCs w:val="24"/>
        </w:rPr>
        <w:sectPr w:rsidR="00E96103" w:rsidSect="00E96103">
          <w:headerReference w:type="default" r:id="rId15"/>
          <w:footerReference w:type="default" r:id="rId16"/>
          <w:pgSz w:w="11906" w:h="16838"/>
          <w:pgMar w:top="851" w:right="1418" w:bottom="1418" w:left="1418" w:header="709" w:footer="709" w:gutter="0"/>
          <w:pgNumType w:start="31"/>
          <w:cols w:space="708"/>
          <w:docGrid w:linePitch="360"/>
        </w:sectPr>
      </w:pPr>
    </w:p>
    <w:p w14:paraId="246A8AA1" w14:textId="77777777" w:rsidR="00E730D9" w:rsidRPr="00877995" w:rsidRDefault="00E730D9" w:rsidP="003B57CB">
      <w:pPr>
        <w:bidi w:val="0"/>
        <w:rPr>
          <w:rFonts w:asciiTheme="majorBidi" w:hAnsiTheme="majorBidi" w:cstheme="majorBidi"/>
          <w:sz w:val="24"/>
          <w:szCs w:val="24"/>
        </w:rPr>
      </w:pPr>
    </w:p>
    <w:p w14:paraId="26551390" w14:textId="77777777" w:rsidR="00407C2A" w:rsidRPr="00877995" w:rsidRDefault="00407C2A" w:rsidP="00407C2A">
      <w:pPr>
        <w:bidi w:val="0"/>
        <w:rPr>
          <w:rFonts w:asciiTheme="majorBidi" w:hAnsiTheme="majorBidi" w:cstheme="majorBidi"/>
          <w:sz w:val="24"/>
          <w:szCs w:val="24"/>
        </w:rPr>
      </w:pPr>
    </w:p>
    <w:p w14:paraId="28DC4352" w14:textId="77777777" w:rsidR="00407C2A" w:rsidRPr="00877995" w:rsidRDefault="00407C2A" w:rsidP="00407C2A">
      <w:pPr>
        <w:bidi w:val="0"/>
        <w:rPr>
          <w:rFonts w:asciiTheme="majorBidi" w:hAnsiTheme="majorBidi" w:cstheme="majorBidi"/>
          <w:sz w:val="24"/>
          <w:szCs w:val="24"/>
        </w:rPr>
      </w:pPr>
    </w:p>
    <w:p w14:paraId="250F699F" w14:textId="77777777" w:rsidR="00407C2A" w:rsidRPr="00877995" w:rsidRDefault="00407C2A" w:rsidP="00407C2A">
      <w:pPr>
        <w:bidi w:val="0"/>
        <w:rPr>
          <w:rFonts w:asciiTheme="majorBidi" w:hAnsiTheme="majorBidi" w:cstheme="majorBidi"/>
          <w:sz w:val="24"/>
          <w:szCs w:val="24"/>
        </w:rPr>
      </w:pPr>
    </w:p>
    <w:p w14:paraId="5B53C184" w14:textId="77777777" w:rsidR="00407C2A" w:rsidRPr="00877995" w:rsidRDefault="00407C2A" w:rsidP="00407C2A">
      <w:pPr>
        <w:bidi w:val="0"/>
        <w:rPr>
          <w:rFonts w:asciiTheme="majorBidi" w:hAnsiTheme="majorBidi" w:cstheme="majorBidi"/>
          <w:sz w:val="24"/>
          <w:szCs w:val="24"/>
        </w:rPr>
      </w:pPr>
    </w:p>
    <w:p w14:paraId="3733CD1B" w14:textId="77777777" w:rsidR="00407C2A" w:rsidRPr="00877995" w:rsidRDefault="00407C2A" w:rsidP="00407C2A">
      <w:pPr>
        <w:bidi w:val="0"/>
        <w:rPr>
          <w:rFonts w:asciiTheme="majorBidi" w:hAnsiTheme="majorBidi" w:cstheme="majorBidi"/>
          <w:sz w:val="24"/>
          <w:szCs w:val="24"/>
        </w:rPr>
      </w:pPr>
    </w:p>
    <w:p w14:paraId="59504AB7" w14:textId="77777777" w:rsidR="00407C2A" w:rsidRPr="00877995" w:rsidRDefault="00407C2A" w:rsidP="00407C2A">
      <w:pPr>
        <w:bidi w:val="0"/>
        <w:rPr>
          <w:rFonts w:asciiTheme="majorBidi" w:hAnsiTheme="majorBidi" w:cstheme="majorBidi"/>
          <w:sz w:val="24"/>
          <w:szCs w:val="24"/>
        </w:rPr>
      </w:pPr>
    </w:p>
    <w:p w14:paraId="784F3A60" w14:textId="77777777" w:rsidR="00407C2A" w:rsidRPr="00877995" w:rsidRDefault="00407C2A" w:rsidP="00407C2A">
      <w:pPr>
        <w:bidi w:val="0"/>
        <w:rPr>
          <w:rFonts w:asciiTheme="majorBidi" w:hAnsiTheme="majorBidi" w:cstheme="majorBidi"/>
          <w:sz w:val="24"/>
          <w:szCs w:val="24"/>
        </w:rPr>
      </w:pPr>
    </w:p>
    <w:p w14:paraId="127F644C" w14:textId="77777777" w:rsidR="00407C2A" w:rsidRPr="00877995" w:rsidRDefault="00407C2A" w:rsidP="00407C2A">
      <w:pPr>
        <w:bidi w:val="0"/>
        <w:rPr>
          <w:rFonts w:asciiTheme="majorBidi" w:hAnsiTheme="majorBidi" w:cstheme="majorBidi"/>
          <w:sz w:val="24"/>
          <w:szCs w:val="24"/>
        </w:rPr>
      </w:pPr>
    </w:p>
    <w:p w14:paraId="3C376EFB" w14:textId="77777777" w:rsidR="00407C2A" w:rsidRPr="00877995" w:rsidRDefault="00407C2A" w:rsidP="00407C2A">
      <w:pPr>
        <w:bidi w:val="0"/>
        <w:rPr>
          <w:rFonts w:asciiTheme="majorBidi" w:hAnsiTheme="majorBidi" w:cstheme="majorBidi"/>
          <w:sz w:val="24"/>
          <w:szCs w:val="24"/>
        </w:rPr>
      </w:pPr>
    </w:p>
    <w:p w14:paraId="35A975F1" w14:textId="77777777" w:rsidR="00407C2A" w:rsidRPr="00877995" w:rsidRDefault="00407C2A" w:rsidP="00407C2A">
      <w:pPr>
        <w:bidi w:val="0"/>
        <w:rPr>
          <w:rFonts w:asciiTheme="majorBidi" w:hAnsiTheme="majorBidi" w:cstheme="majorBidi"/>
          <w:sz w:val="24"/>
          <w:szCs w:val="24"/>
        </w:rPr>
      </w:pPr>
    </w:p>
    <w:p w14:paraId="411E6176" w14:textId="77777777" w:rsidR="00407C2A" w:rsidRPr="00877995" w:rsidRDefault="00407C2A" w:rsidP="00407C2A">
      <w:pPr>
        <w:bidi w:val="0"/>
        <w:rPr>
          <w:rFonts w:asciiTheme="majorBidi" w:hAnsiTheme="majorBidi" w:cstheme="majorBidi"/>
          <w:sz w:val="24"/>
          <w:szCs w:val="24"/>
        </w:rPr>
      </w:pPr>
    </w:p>
    <w:p w14:paraId="458DCD93" w14:textId="77777777" w:rsidR="00407C2A" w:rsidRPr="00877995" w:rsidRDefault="00407C2A" w:rsidP="00407C2A">
      <w:pPr>
        <w:bidi w:val="0"/>
        <w:rPr>
          <w:rFonts w:asciiTheme="majorBidi" w:hAnsiTheme="majorBidi" w:cstheme="majorBidi"/>
          <w:sz w:val="24"/>
          <w:szCs w:val="24"/>
        </w:rPr>
      </w:pPr>
    </w:p>
    <w:p w14:paraId="6C1454D8" w14:textId="77777777" w:rsidR="00407C2A" w:rsidRPr="00877995" w:rsidRDefault="00407C2A" w:rsidP="00407C2A">
      <w:pPr>
        <w:bidi w:val="0"/>
        <w:rPr>
          <w:rFonts w:asciiTheme="majorBidi" w:hAnsiTheme="majorBidi" w:cstheme="majorBidi"/>
          <w:sz w:val="24"/>
          <w:szCs w:val="24"/>
        </w:rPr>
      </w:pPr>
    </w:p>
    <w:p w14:paraId="6307D781" w14:textId="77777777" w:rsidR="009F0D4D" w:rsidRPr="00877995" w:rsidRDefault="009F0D4D" w:rsidP="009F0D4D">
      <w:pPr>
        <w:bidi w:val="0"/>
        <w:jc w:val="center"/>
        <w:rPr>
          <w:rFonts w:ascii="Arial Black" w:hAnsi="Arial Black" w:cstheme="majorBidi"/>
          <w:b/>
          <w:bCs/>
          <w:color w:val="548DD4" w:themeColor="text2" w:themeTint="99"/>
          <w:sz w:val="48"/>
          <w:szCs w:val="48"/>
        </w:rPr>
      </w:pPr>
      <w:r w:rsidRPr="00877995">
        <w:rPr>
          <w:rFonts w:ascii="Arial Black" w:hAnsi="Arial Black" w:cstheme="majorBidi"/>
          <w:b/>
          <w:bCs/>
          <w:color w:val="548DD4" w:themeColor="text2" w:themeTint="99"/>
          <w:sz w:val="48"/>
          <w:szCs w:val="48"/>
        </w:rPr>
        <w:t>REFERENCES</w:t>
      </w:r>
    </w:p>
    <w:p w14:paraId="3EE36593" w14:textId="77777777" w:rsidR="00407C2A" w:rsidRPr="00877995" w:rsidRDefault="00407C2A" w:rsidP="00407C2A">
      <w:pPr>
        <w:bidi w:val="0"/>
        <w:rPr>
          <w:rFonts w:asciiTheme="majorBidi" w:hAnsiTheme="majorBidi" w:cstheme="majorBidi"/>
          <w:sz w:val="24"/>
          <w:szCs w:val="24"/>
        </w:rPr>
      </w:pPr>
    </w:p>
    <w:p w14:paraId="34BC9FF4" w14:textId="77777777" w:rsidR="00407C2A" w:rsidRPr="00877995" w:rsidRDefault="00407C2A" w:rsidP="00407C2A">
      <w:pPr>
        <w:bidi w:val="0"/>
        <w:rPr>
          <w:rFonts w:asciiTheme="majorBidi" w:hAnsiTheme="majorBidi" w:cstheme="majorBidi"/>
          <w:sz w:val="24"/>
          <w:szCs w:val="24"/>
        </w:rPr>
      </w:pPr>
    </w:p>
    <w:p w14:paraId="43512E87" w14:textId="77777777" w:rsidR="00407C2A" w:rsidRPr="00877995" w:rsidRDefault="00407C2A" w:rsidP="00407C2A">
      <w:pPr>
        <w:bidi w:val="0"/>
        <w:rPr>
          <w:rFonts w:asciiTheme="majorBidi" w:hAnsiTheme="majorBidi" w:cstheme="majorBidi"/>
          <w:sz w:val="24"/>
          <w:szCs w:val="24"/>
        </w:rPr>
      </w:pPr>
    </w:p>
    <w:p w14:paraId="1C72D78C" w14:textId="77777777" w:rsidR="00407C2A" w:rsidRPr="00877995" w:rsidRDefault="00407C2A" w:rsidP="00407C2A">
      <w:pPr>
        <w:bidi w:val="0"/>
        <w:rPr>
          <w:rFonts w:asciiTheme="majorBidi" w:hAnsiTheme="majorBidi" w:cstheme="majorBidi"/>
          <w:sz w:val="24"/>
          <w:szCs w:val="24"/>
        </w:rPr>
      </w:pPr>
    </w:p>
    <w:p w14:paraId="7CC3DBEA" w14:textId="77777777" w:rsidR="00407C2A" w:rsidRPr="00877995" w:rsidRDefault="00407C2A" w:rsidP="00407C2A">
      <w:pPr>
        <w:bidi w:val="0"/>
        <w:rPr>
          <w:rFonts w:asciiTheme="majorBidi" w:hAnsiTheme="majorBidi" w:cstheme="majorBidi"/>
          <w:sz w:val="24"/>
          <w:szCs w:val="24"/>
        </w:rPr>
      </w:pPr>
    </w:p>
    <w:p w14:paraId="00D899D8" w14:textId="77777777" w:rsidR="00407C2A" w:rsidRPr="00877995" w:rsidRDefault="00407C2A" w:rsidP="00407C2A">
      <w:pPr>
        <w:bidi w:val="0"/>
        <w:rPr>
          <w:rFonts w:asciiTheme="majorBidi" w:hAnsiTheme="majorBidi" w:cstheme="majorBidi"/>
          <w:sz w:val="24"/>
          <w:szCs w:val="24"/>
        </w:rPr>
      </w:pPr>
    </w:p>
    <w:p w14:paraId="1092B46F" w14:textId="77777777" w:rsidR="00407C2A" w:rsidRPr="00877995" w:rsidRDefault="00407C2A" w:rsidP="00407C2A">
      <w:pPr>
        <w:bidi w:val="0"/>
        <w:rPr>
          <w:rFonts w:asciiTheme="majorBidi" w:hAnsiTheme="majorBidi" w:cstheme="majorBidi"/>
          <w:sz w:val="24"/>
          <w:szCs w:val="24"/>
        </w:rPr>
      </w:pPr>
    </w:p>
    <w:p w14:paraId="6720CC4E" w14:textId="77777777" w:rsidR="00407C2A" w:rsidRPr="00877995" w:rsidRDefault="00407C2A" w:rsidP="00407C2A">
      <w:pPr>
        <w:bidi w:val="0"/>
        <w:rPr>
          <w:rFonts w:asciiTheme="majorBidi" w:hAnsiTheme="majorBidi" w:cstheme="majorBidi"/>
          <w:sz w:val="24"/>
          <w:szCs w:val="24"/>
        </w:rPr>
      </w:pPr>
    </w:p>
    <w:p w14:paraId="704ACAB3" w14:textId="77777777" w:rsidR="00407C2A" w:rsidRPr="00877995" w:rsidRDefault="00407C2A" w:rsidP="00407C2A">
      <w:pPr>
        <w:bidi w:val="0"/>
        <w:rPr>
          <w:rFonts w:asciiTheme="majorBidi" w:hAnsiTheme="majorBidi" w:cstheme="majorBidi"/>
          <w:sz w:val="24"/>
          <w:szCs w:val="24"/>
        </w:rPr>
      </w:pPr>
    </w:p>
    <w:p w14:paraId="004F2F04" w14:textId="77777777" w:rsidR="00407C2A" w:rsidRPr="00877995" w:rsidRDefault="00407C2A" w:rsidP="00407C2A">
      <w:pPr>
        <w:bidi w:val="0"/>
        <w:rPr>
          <w:rFonts w:asciiTheme="majorBidi" w:hAnsiTheme="majorBidi" w:cstheme="majorBidi"/>
          <w:sz w:val="24"/>
          <w:szCs w:val="24"/>
        </w:rPr>
      </w:pPr>
    </w:p>
    <w:p w14:paraId="78CB54D6" w14:textId="77777777" w:rsidR="00407C2A" w:rsidRPr="00877995" w:rsidRDefault="00407C2A" w:rsidP="00407C2A">
      <w:pPr>
        <w:bidi w:val="0"/>
        <w:rPr>
          <w:rFonts w:asciiTheme="majorBidi" w:hAnsiTheme="majorBidi" w:cstheme="majorBidi"/>
          <w:sz w:val="24"/>
          <w:szCs w:val="24"/>
        </w:rPr>
      </w:pPr>
    </w:p>
    <w:p w14:paraId="2B829247" w14:textId="77777777" w:rsidR="00407C2A" w:rsidRPr="00877995" w:rsidRDefault="00407C2A" w:rsidP="00407C2A">
      <w:pPr>
        <w:bidi w:val="0"/>
        <w:rPr>
          <w:rFonts w:asciiTheme="majorBidi" w:hAnsiTheme="majorBidi" w:cstheme="majorBidi"/>
          <w:sz w:val="24"/>
          <w:szCs w:val="24"/>
        </w:rPr>
      </w:pPr>
    </w:p>
    <w:p w14:paraId="4B326B4F" w14:textId="77777777" w:rsidR="00407C2A" w:rsidRPr="00877995" w:rsidRDefault="00407C2A" w:rsidP="00407C2A">
      <w:pPr>
        <w:bidi w:val="0"/>
        <w:rPr>
          <w:rFonts w:asciiTheme="majorBidi" w:hAnsiTheme="majorBidi" w:cstheme="majorBidi"/>
          <w:sz w:val="24"/>
          <w:szCs w:val="24"/>
        </w:rPr>
      </w:pPr>
    </w:p>
    <w:p w14:paraId="684B9468" w14:textId="77777777" w:rsidR="00407C2A" w:rsidRPr="00877995" w:rsidRDefault="00407C2A" w:rsidP="00407C2A">
      <w:pPr>
        <w:bidi w:val="0"/>
        <w:rPr>
          <w:rFonts w:asciiTheme="majorBidi" w:hAnsiTheme="majorBidi" w:cstheme="majorBidi"/>
          <w:sz w:val="24"/>
          <w:szCs w:val="24"/>
        </w:rPr>
      </w:pPr>
    </w:p>
    <w:p w14:paraId="36894A66" w14:textId="77777777" w:rsidR="00407C2A" w:rsidRPr="00877995" w:rsidRDefault="00407C2A" w:rsidP="00407C2A">
      <w:pPr>
        <w:bidi w:val="0"/>
        <w:rPr>
          <w:rFonts w:asciiTheme="majorBidi" w:hAnsiTheme="majorBidi" w:cstheme="majorBidi"/>
          <w:sz w:val="24"/>
          <w:szCs w:val="24"/>
        </w:rPr>
      </w:pPr>
    </w:p>
    <w:p w14:paraId="4BF8051E" w14:textId="77777777" w:rsidR="00407C2A" w:rsidRPr="00877995" w:rsidRDefault="00407C2A" w:rsidP="00407C2A">
      <w:pPr>
        <w:bidi w:val="0"/>
        <w:rPr>
          <w:rFonts w:asciiTheme="majorBidi" w:hAnsiTheme="majorBidi" w:cstheme="majorBidi"/>
          <w:sz w:val="24"/>
          <w:szCs w:val="24"/>
        </w:rPr>
      </w:pPr>
    </w:p>
    <w:p w14:paraId="04E9367B" w14:textId="77777777" w:rsidR="00407C2A" w:rsidRPr="00877995" w:rsidRDefault="00407C2A" w:rsidP="00407C2A">
      <w:pPr>
        <w:bidi w:val="0"/>
        <w:rPr>
          <w:rFonts w:asciiTheme="majorBidi" w:hAnsiTheme="majorBidi" w:cstheme="majorBidi"/>
          <w:sz w:val="24"/>
          <w:szCs w:val="24"/>
        </w:rPr>
      </w:pPr>
    </w:p>
    <w:p w14:paraId="01DBB35A" w14:textId="77777777" w:rsidR="00407C2A" w:rsidRPr="00877995" w:rsidRDefault="00407C2A" w:rsidP="00407C2A">
      <w:pPr>
        <w:bidi w:val="0"/>
        <w:rPr>
          <w:rFonts w:asciiTheme="majorBidi" w:hAnsiTheme="majorBidi" w:cstheme="majorBidi"/>
          <w:sz w:val="24"/>
          <w:szCs w:val="24"/>
        </w:rPr>
      </w:pPr>
    </w:p>
    <w:p w14:paraId="647C2CAE" w14:textId="77777777" w:rsidR="00407C2A" w:rsidRPr="00877995" w:rsidRDefault="00407C2A" w:rsidP="00407C2A">
      <w:pPr>
        <w:bidi w:val="0"/>
        <w:rPr>
          <w:rFonts w:asciiTheme="majorBidi" w:hAnsiTheme="majorBidi" w:cstheme="majorBidi"/>
          <w:sz w:val="24"/>
          <w:szCs w:val="24"/>
        </w:rPr>
      </w:pPr>
    </w:p>
    <w:p w14:paraId="0ACAF6C5" w14:textId="77777777" w:rsidR="00407C2A" w:rsidRPr="00877995" w:rsidRDefault="00407C2A" w:rsidP="00407C2A">
      <w:pPr>
        <w:bidi w:val="0"/>
        <w:rPr>
          <w:rFonts w:asciiTheme="majorBidi" w:hAnsiTheme="majorBidi" w:cstheme="majorBidi"/>
          <w:sz w:val="24"/>
          <w:szCs w:val="24"/>
        </w:rPr>
      </w:pPr>
    </w:p>
    <w:p w14:paraId="276988BC" w14:textId="77777777" w:rsidR="00407C2A" w:rsidRPr="00877995" w:rsidRDefault="00407C2A" w:rsidP="00407C2A">
      <w:pPr>
        <w:bidi w:val="0"/>
        <w:rPr>
          <w:rFonts w:asciiTheme="majorBidi" w:hAnsiTheme="majorBidi" w:cstheme="majorBidi"/>
          <w:sz w:val="24"/>
          <w:szCs w:val="24"/>
        </w:rPr>
      </w:pPr>
    </w:p>
    <w:p w14:paraId="16AF4B5F" w14:textId="77777777" w:rsidR="00407C2A" w:rsidRPr="00877995" w:rsidRDefault="00407C2A" w:rsidP="00407C2A">
      <w:pPr>
        <w:bidi w:val="0"/>
        <w:rPr>
          <w:rFonts w:asciiTheme="majorBidi" w:hAnsiTheme="majorBidi" w:cstheme="majorBidi"/>
          <w:sz w:val="24"/>
          <w:szCs w:val="24"/>
        </w:rPr>
      </w:pPr>
    </w:p>
    <w:p w14:paraId="5DEB4264" w14:textId="77777777" w:rsidR="00407C2A" w:rsidRPr="00877995" w:rsidRDefault="00407C2A" w:rsidP="00407C2A">
      <w:pPr>
        <w:bidi w:val="0"/>
        <w:rPr>
          <w:rFonts w:asciiTheme="majorBidi" w:hAnsiTheme="majorBidi" w:cstheme="majorBidi"/>
          <w:sz w:val="24"/>
          <w:szCs w:val="24"/>
        </w:rPr>
      </w:pPr>
    </w:p>
    <w:p w14:paraId="255EF017" w14:textId="77777777" w:rsidR="00407C2A" w:rsidRPr="00877995" w:rsidRDefault="00407C2A" w:rsidP="00407C2A">
      <w:pPr>
        <w:bidi w:val="0"/>
        <w:rPr>
          <w:rFonts w:asciiTheme="majorBidi" w:hAnsiTheme="majorBidi" w:cstheme="majorBidi"/>
          <w:sz w:val="24"/>
          <w:szCs w:val="24"/>
        </w:rPr>
      </w:pPr>
    </w:p>
    <w:p w14:paraId="462D5C33" w14:textId="77777777" w:rsidR="00407C2A" w:rsidRPr="00877995" w:rsidRDefault="00407C2A" w:rsidP="00407C2A">
      <w:pPr>
        <w:bidi w:val="0"/>
        <w:rPr>
          <w:rFonts w:asciiTheme="majorBidi" w:hAnsiTheme="majorBidi" w:cstheme="majorBidi"/>
          <w:sz w:val="24"/>
          <w:szCs w:val="24"/>
        </w:rPr>
      </w:pPr>
    </w:p>
    <w:p w14:paraId="5536F30F" w14:textId="77777777" w:rsidR="00407C2A" w:rsidRPr="00877995" w:rsidRDefault="00407C2A" w:rsidP="00407C2A">
      <w:pPr>
        <w:bidi w:val="0"/>
        <w:rPr>
          <w:rFonts w:asciiTheme="majorBidi" w:hAnsiTheme="majorBidi" w:cstheme="majorBidi"/>
          <w:sz w:val="24"/>
          <w:szCs w:val="24"/>
        </w:rPr>
      </w:pPr>
    </w:p>
    <w:p w14:paraId="38175AD2" w14:textId="77777777" w:rsidR="00407C2A" w:rsidRPr="00877995" w:rsidRDefault="00407C2A" w:rsidP="00407C2A">
      <w:pPr>
        <w:bidi w:val="0"/>
        <w:rPr>
          <w:rFonts w:asciiTheme="majorBidi" w:hAnsiTheme="majorBidi" w:cstheme="majorBidi"/>
          <w:sz w:val="24"/>
          <w:szCs w:val="24"/>
        </w:rPr>
      </w:pPr>
    </w:p>
    <w:p w14:paraId="7303F1FE" w14:textId="77777777" w:rsidR="00407C2A" w:rsidRPr="00877995" w:rsidRDefault="00407C2A" w:rsidP="00407C2A">
      <w:pPr>
        <w:bidi w:val="0"/>
        <w:rPr>
          <w:rFonts w:asciiTheme="majorBidi" w:hAnsiTheme="majorBidi" w:cstheme="majorBidi"/>
          <w:sz w:val="24"/>
          <w:szCs w:val="24"/>
        </w:rPr>
      </w:pPr>
    </w:p>
    <w:p w14:paraId="796796F4" w14:textId="77777777" w:rsidR="00407C2A" w:rsidRPr="00877995" w:rsidRDefault="00407C2A" w:rsidP="00407C2A">
      <w:pPr>
        <w:bidi w:val="0"/>
        <w:rPr>
          <w:rFonts w:asciiTheme="majorBidi" w:hAnsiTheme="majorBidi" w:cstheme="majorBidi"/>
          <w:sz w:val="24"/>
          <w:szCs w:val="24"/>
        </w:rPr>
      </w:pPr>
    </w:p>
    <w:p w14:paraId="16170E3F" w14:textId="77777777" w:rsidR="00407C2A" w:rsidRPr="00877995" w:rsidRDefault="00407C2A" w:rsidP="00407C2A">
      <w:pPr>
        <w:bidi w:val="0"/>
        <w:rPr>
          <w:rFonts w:asciiTheme="majorBidi" w:hAnsiTheme="majorBidi" w:cstheme="majorBidi"/>
          <w:sz w:val="24"/>
          <w:szCs w:val="24"/>
        </w:rPr>
      </w:pPr>
    </w:p>
    <w:p w14:paraId="0D8A4741" w14:textId="77777777" w:rsidR="00407C2A" w:rsidRPr="00877995" w:rsidRDefault="00407C2A" w:rsidP="00407C2A">
      <w:pPr>
        <w:bidi w:val="0"/>
        <w:rPr>
          <w:rFonts w:asciiTheme="majorBidi" w:hAnsiTheme="majorBidi" w:cstheme="majorBidi"/>
          <w:sz w:val="24"/>
          <w:szCs w:val="24"/>
        </w:rPr>
      </w:pPr>
    </w:p>
    <w:p w14:paraId="0CDC3D37" w14:textId="77777777" w:rsidR="00407C2A" w:rsidRPr="00877995" w:rsidRDefault="00407C2A" w:rsidP="00407C2A">
      <w:pPr>
        <w:bidi w:val="0"/>
        <w:rPr>
          <w:rFonts w:asciiTheme="majorBidi" w:hAnsiTheme="majorBidi" w:cstheme="majorBidi"/>
          <w:sz w:val="24"/>
          <w:szCs w:val="24"/>
        </w:rPr>
      </w:pPr>
    </w:p>
    <w:p w14:paraId="78252E16" w14:textId="77777777" w:rsidR="00407C2A" w:rsidRPr="00877995" w:rsidRDefault="00407C2A" w:rsidP="00407C2A">
      <w:pPr>
        <w:bidi w:val="0"/>
        <w:rPr>
          <w:rFonts w:asciiTheme="majorBidi" w:hAnsiTheme="majorBidi" w:cstheme="majorBidi"/>
          <w:sz w:val="24"/>
          <w:szCs w:val="24"/>
        </w:rPr>
      </w:pPr>
    </w:p>
    <w:p w14:paraId="4565EA4B" w14:textId="77777777" w:rsidR="00407C2A" w:rsidRPr="00877995" w:rsidRDefault="00407C2A" w:rsidP="00407C2A">
      <w:pPr>
        <w:bidi w:val="0"/>
        <w:rPr>
          <w:rFonts w:asciiTheme="majorBidi" w:hAnsiTheme="majorBidi" w:cstheme="majorBidi"/>
          <w:sz w:val="24"/>
          <w:szCs w:val="24"/>
        </w:rPr>
      </w:pPr>
    </w:p>
    <w:p w14:paraId="33C1911A" w14:textId="4C87416A" w:rsidR="00E96103" w:rsidRDefault="00E96103" w:rsidP="00E96103">
      <w:pPr>
        <w:tabs>
          <w:tab w:val="left" w:pos="2695"/>
        </w:tabs>
        <w:bidi w:val="0"/>
        <w:rPr>
          <w:rFonts w:asciiTheme="majorBidi" w:hAnsiTheme="majorBidi" w:cstheme="majorBidi"/>
          <w:sz w:val="24"/>
          <w:szCs w:val="24"/>
        </w:rPr>
      </w:pPr>
    </w:p>
    <w:p w14:paraId="71DA1317" w14:textId="5EA21EDA" w:rsidR="00E96103" w:rsidRPr="00877995" w:rsidRDefault="00E96103" w:rsidP="00E96103">
      <w:pPr>
        <w:tabs>
          <w:tab w:val="left" w:pos="2695"/>
        </w:tabs>
        <w:bidi w:val="0"/>
        <w:rPr>
          <w:rFonts w:asciiTheme="majorBidi" w:hAnsiTheme="majorBidi" w:cstheme="majorBidi"/>
          <w:sz w:val="24"/>
          <w:szCs w:val="24"/>
        </w:rPr>
        <w:sectPr w:rsidR="00E96103" w:rsidRPr="00877995" w:rsidSect="00E96103">
          <w:headerReference w:type="default" r:id="rId17"/>
          <w:footerReference w:type="default" r:id="rId18"/>
          <w:pgSz w:w="11906" w:h="16838"/>
          <w:pgMar w:top="851" w:right="1418" w:bottom="1418" w:left="1418" w:header="709" w:footer="709" w:gutter="0"/>
          <w:pgNumType w:start="31"/>
          <w:cols w:space="708"/>
          <w:docGrid w:linePitch="360"/>
        </w:sectPr>
      </w:pPr>
    </w:p>
    <w:p w14:paraId="561B3D02" w14:textId="77777777" w:rsidR="00407C2A" w:rsidRPr="00877995" w:rsidRDefault="00407C2A" w:rsidP="00407C2A">
      <w:pPr>
        <w:bidi w:val="0"/>
        <w:rPr>
          <w:rFonts w:asciiTheme="majorBidi" w:hAnsiTheme="majorBidi" w:cstheme="majorBidi"/>
          <w:sz w:val="24"/>
          <w:szCs w:val="24"/>
        </w:rPr>
      </w:pPr>
    </w:p>
    <w:p w14:paraId="6E00660B" w14:textId="548282D9" w:rsidR="003B57CB" w:rsidRPr="00877995" w:rsidRDefault="003B57CB" w:rsidP="000C73E1">
      <w:pPr>
        <w:keepNext/>
        <w:keepLines/>
        <w:bidi w:val="0"/>
        <w:spacing w:after="240" w:line="276" w:lineRule="auto"/>
        <w:ind w:right="0"/>
        <w:jc w:val="left"/>
        <w:outlineLvl w:val="0"/>
        <w:rPr>
          <w:rFonts w:ascii="Times New Roman" w:eastAsiaTheme="majorEastAsia" w:hAnsi="Times New Roman" w:cs="Times New Roman"/>
          <w:b/>
          <w:bCs/>
          <w:kern w:val="2"/>
          <w:sz w:val="32"/>
          <w:szCs w:val="32"/>
          <w:lang w:val="en-GB"/>
        </w:rPr>
      </w:pPr>
      <w:bookmarkStart w:id="28" w:name="_Toc201010232"/>
      <w:r w:rsidRPr="00877995">
        <w:rPr>
          <w:rFonts w:ascii="Times New Roman" w:eastAsiaTheme="majorEastAsia" w:hAnsi="Times New Roman" w:cs="Times New Roman"/>
          <w:b/>
          <w:bCs/>
          <w:kern w:val="2"/>
          <w:sz w:val="32"/>
          <w:szCs w:val="32"/>
          <w:lang w:val="en-GB"/>
        </w:rPr>
        <w:t>References</w:t>
      </w:r>
      <w:bookmarkEnd w:id="28"/>
    </w:p>
    <w:p w14:paraId="2057988D" w14:textId="77777777" w:rsidR="00E51877" w:rsidRPr="00877995" w:rsidRDefault="00E51877"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Ahn</w:t>
      </w:r>
      <w:proofErr w:type="spellEnd"/>
      <w:r w:rsidRPr="00877995">
        <w:rPr>
          <w:rFonts w:ascii="Times New Roman" w:eastAsia="Calibri" w:hAnsi="Times New Roman" w:cs="Times New Roman"/>
          <w:sz w:val="24"/>
          <w:szCs w:val="24"/>
        </w:rPr>
        <w:t xml:space="preserve"> MR, </w:t>
      </w:r>
      <w:proofErr w:type="spellStart"/>
      <w:r w:rsidRPr="00877995">
        <w:rPr>
          <w:rFonts w:ascii="Times New Roman" w:eastAsia="Calibri" w:hAnsi="Times New Roman" w:cs="Times New Roman"/>
          <w:sz w:val="24"/>
          <w:szCs w:val="24"/>
        </w:rPr>
        <w:t>Kumazawa</w:t>
      </w:r>
      <w:proofErr w:type="spellEnd"/>
      <w:r w:rsidRPr="00877995">
        <w:rPr>
          <w:rFonts w:ascii="Times New Roman" w:eastAsia="Calibri" w:hAnsi="Times New Roman" w:cs="Times New Roman"/>
          <w:sz w:val="24"/>
          <w:szCs w:val="24"/>
        </w:rPr>
        <w:t xml:space="preserve"> S, </w:t>
      </w:r>
      <w:proofErr w:type="spellStart"/>
      <w:r w:rsidRPr="00877995">
        <w:rPr>
          <w:rFonts w:ascii="Times New Roman" w:eastAsia="Calibri" w:hAnsi="Times New Roman" w:cs="Times New Roman"/>
          <w:sz w:val="24"/>
          <w:szCs w:val="24"/>
        </w:rPr>
        <w:t>Usui</w:t>
      </w:r>
      <w:proofErr w:type="spellEnd"/>
      <w:r w:rsidRPr="00877995">
        <w:rPr>
          <w:rFonts w:ascii="Times New Roman" w:eastAsia="Calibri" w:hAnsi="Times New Roman" w:cs="Times New Roman"/>
          <w:sz w:val="24"/>
          <w:szCs w:val="24"/>
        </w:rPr>
        <w:t xml:space="preserve"> Y, Nakamura J, </w:t>
      </w:r>
      <w:proofErr w:type="spellStart"/>
      <w:r w:rsidRPr="00877995">
        <w:rPr>
          <w:rFonts w:ascii="Times New Roman" w:eastAsia="Calibri" w:hAnsi="Times New Roman" w:cs="Times New Roman"/>
          <w:sz w:val="24"/>
          <w:szCs w:val="24"/>
        </w:rPr>
        <w:t>Matsuka</w:t>
      </w:r>
      <w:proofErr w:type="spellEnd"/>
      <w:r w:rsidRPr="00877995">
        <w:rPr>
          <w:rFonts w:ascii="Times New Roman" w:eastAsia="Calibri" w:hAnsi="Times New Roman" w:cs="Times New Roman"/>
          <w:sz w:val="24"/>
          <w:szCs w:val="24"/>
        </w:rPr>
        <w:t xml:space="preserve"> M, Zhu F, Nakayama T. Antioxidant activity and constituents of propolis collected in various areas of China. </w:t>
      </w:r>
      <w:r w:rsidRPr="00877995">
        <w:rPr>
          <w:rFonts w:ascii="Times New Roman" w:eastAsia="Calibri" w:hAnsi="Times New Roman" w:cs="Times New Roman"/>
          <w:i/>
          <w:iCs/>
          <w:sz w:val="24"/>
          <w:szCs w:val="24"/>
        </w:rPr>
        <w:t>Food Chemistry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101</w:t>
      </w:r>
      <w:r w:rsidRPr="00877995">
        <w:rPr>
          <w:rFonts w:ascii="Times New Roman" w:eastAsia="Calibri" w:hAnsi="Times New Roman" w:cs="Times New Roman"/>
          <w:sz w:val="24"/>
          <w:szCs w:val="24"/>
        </w:rPr>
        <w:t>(4), 1383</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1392, </w:t>
      </w:r>
      <w:r w:rsidRPr="00877995">
        <w:rPr>
          <w:rFonts w:ascii="Times New Roman" w:eastAsia="Calibri" w:hAnsi="Times New Roman" w:cs="Times New Roman"/>
          <w:b/>
          <w:bCs/>
          <w:sz w:val="24"/>
          <w:szCs w:val="24"/>
        </w:rPr>
        <w:t>2007</w:t>
      </w:r>
      <w:r w:rsidRPr="00877995">
        <w:rPr>
          <w:rFonts w:ascii="Times New Roman" w:eastAsia="Calibri" w:hAnsi="Times New Roman" w:cs="Times New Roman"/>
          <w:sz w:val="24"/>
          <w:szCs w:val="24"/>
        </w:rPr>
        <w:t>.</w:t>
      </w:r>
    </w:p>
    <w:p w14:paraId="5B842A12" w14:textId="57FC3E2D" w:rsidR="00E51877" w:rsidRPr="00877995" w:rsidRDefault="00E51877"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Albano</w:t>
      </w:r>
      <w:r w:rsidR="00B52849">
        <w:rPr>
          <w:rFonts w:ascii="Times New Roman" w:eastAsia="Calibri" w:hAnsi="Times New Roman" w:cs="Times New Roman" w:hint="cs"/>
          <w:sz w:val="24"/>
          <w:szCs w:val="24"/>
          <w:rtl/>
        </w:rPr>
        <w:t xml:space="preserve"> </w:t>
      </w:r>
      <w:r w:rsidRPr="00877995">
        <w:rPr>
          <w:rFonts w:ascii="Times New Roman" w:eastAsia="Calibri" w:hAnsi="Times New Roman" w:cs="Times New Roman"/>
          <w:sz w:val="24"/>
          <w:szCs w:val="24"/>
        </w:rPr>
        <w:t>SM, Miguel MG. Biological activities of extracts of plants grown in Portugal. </w:t>
      </w:r>
      <w:r w:rsidRPr="00877995">
        <w:rPr>
          <w:rFonts w:ascii="Times New Roman" w:eastAsia="Calibri" w:hAnsi="Times New Roman" w:cs="Times New Roman"/>
          <w:i/>
          <w:iCs/>
          <w:sz w:val="24"/>
          <w:szCs w:val="24"/>
        </w:rPr>
        <w:t>Industrial Crops and Products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33</w:t>
      </w:r>
      <w:r w:rsidRPr="00877995">
        <w:rPr>
          <w:rFonts w:ascii="Times New Roman" w:eastAsia="Calibri" w:hAnsi="Times New Roman" w:cs="Times New Roman"/>
          <w:sz w:val="24"/>
          <w:szCs w:val="24"/>
        </w:rPr>
        <w:t>(2), 338</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343, </w:t>
      </w:r>
      <w:r w:rsidRPr="00877995">
        <w:rPr>
          <w:rFonts w:ascii="Times New Roman" w:eastAsia="Calibri" w:hAnsi="Times New Roman" w:cs="Times New Roman"/>
          <w:b/>
          <w:bCs/>
          <w:sz w:val="24"/>
          <w:szCs w:val="24"/>
        </w:rPr>
        <w:t>2011</w:t>
      </w:r>
      <w:r w:rsidRPr="00877995">
        <w:rPr>
          <w:rFonts w:ascii="Times New Roman" w:eastAsia="Calibri" w:hAnsi="Times New Roman" w:cs="Times New Roman"/>
          <w:sz w:val="24"/>
          <w:szCs w:val="24"/>
        </w:rPr>
        <w:t>.</w:t>
      </w:r>
    </w:p>
    <w:p w14:paraId="784ECE00" w14:textId="6AAEC7F1" w:rsidR="00E51877" w:rsidRPr="00877995" w:rsidRDefault="00E51877"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Alshehri MA, </w:t>
      </w:r>
      <w:proofErr w:type="spellStart"/>
      <w:r w:rsidRPr="00877995">
        <w:rPr>
          <w:rFonts w:ascii="Times New Roman" w:eastAsia="Calibri" w:hAnsi="Times New Roman" w:cs="Times New Roman"/>
          <w:sz w:val="24"/>
          <w:szCs w:val="24"/>
        </w:rPr>
        <w:t>Seyed</w:t>
      </w:r>
      <w:proofErr w:type="spellEnd"/>
      <w:r w:rsidRPr="00877995">
        <w:rPr>
          <w:rFonts w:ascii="Times New Roman" w:eastAsia="Calibri" w:hAnsi="Times New Roman" w:cs="Times New Roman"/>
          <w:sz w:val="24"/>
          <w:szCs w:val="24"/>
        </w:rPr>
        <w:t xml:space="preserve"> MA, </w:t>
      </w:r>
      <w:proofErr w:type="spellStart"/>
      <w:r w:rsidRPr="00877995">
        <w:rPr>
          <w:rFonts w:ascii="Times New Roman" w:eastAsia="Calibri" w:hAnsi="Times New Roman" w:cs="Times New Roman"/>
          <w:sz w:val="24"/>
          <w:szCs w:val="24"/>
        </w:rPr>
        <w:t>Alasmari</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Panneerselvam</w:t>
      </w:r>
      <w:proofErr w:type="spellEnd"/>
      <w:r w:rsidRPr="00877995">
        <w:rPr>
          <w:rFonts w:ascii="Times New Roman" w:eastAsia="Calibri" w:hAnsi="Times New Roman" w:cs="Times New Roman"/>
          <w:sz w:val="24"/>
          <w:szCs w:val="24"/>
        </w:rPr>
        <w:t xml:space="preserve"> C, </w:t>
      </w:r>
      <w:proofErr w:type="spellStart"/>
      <w:r w:rsidRPr="00877995">
        <w:rPr>
          <w:rFonts w:ascii="Times New Roman" w:eastAsia="Calibri" w:hAnsi="Times New Roman" w:cs="Times New Roman"/>
          <w:sz w:val="24"/>
          <w:szCs w:val="24"/>
        </w:rPr>
        <w:t>Alboqami</w:t>
      </w:r>
      <w:proofErr w:type="spellEnd"/>
      <w:r w:rsidRPr="00877995">
        <w:rPr>
          <w:rFonts w:ascii="Times New Roman" w:eastAsia="Calibri" w:hAnsi="Times New Roman" w:cs="Times New Roman"/>
          <w:sz w:val="24"/>
          <w:szCs w:val="24"/>
        </w:rPr>
        <w:t xml:space="preserve"> HH, </w:t>
      </w:r>
      <w:proofErr w:type="spellStart"/>
      <w:r w:rsidRPr="00877995">
        <w:rPr>
          <w:rFonts w:ascii="Times New Roman" w:eastAsia="Calibri" w:hAnsi="Times New Roman" w:cs="Times New Roman"/>
          <w:sz w:val="24"/>
          <w:szCs w:val="24"/>
        </w:rPr>
        <w:t>Alkeridis</w:t>
      </w:r>
      <w:proofErr w:type="spellEnd"/>
      <w:r w:rsidRPr="00877995">
        <w:rPr>
          <w:rFonts w:ascii="Times New Roman" w:eastAsia="Calibri" w:hAnsi="Times New Roman" w:cs="Times New Roman"/>
          <w:sz w:val="24"/>
          <w:szCs w:val="24"/>
        </w:rPr>
        <w:t xml:space="preserve"> LA, Almalki DA, Sayed SM, </w:t>
      </w:r>
      <w:proofErr w:type="spellStart"/>
      <w:r w:rsidRPr="00877995">
        <w:rPr>
          <w:rFonts w:ascii="Times New Roman" w:eastAsia="Calibri" w:hAnsi="Times New Roman" w:cs="Times New Roman"/>
          <w:sz w:val="24"/>
          <w:szCs w:val="24"/>
        </w:rPr>
        <w:t>Shukry</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Aioub</w:t>
      </w:r>
      <w:proofErr w:type="spellEnd"/>
      <w:r w:rsidRPr="00877995">
        <w:rPr>
          <w:rFonts w:ascii="Times New Roman" w:eastAsia="Calibri" w:hAnsi="Times New Roman" w:cs="Times New Roman"/>
          <w:sz w:val="24"/>
          <w:szCs w:val="24"/>
        </w:rPr>
        <w:t xml:space="preserve"> A. </w:t>
      </w:r>
      <w:r w:rsidRPr="00877995">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xml:space="preserve"> extract for testicular health in type 2 diabetic rats: insight view on the steroidogenesis, antioxidants, and molecular docking scores of bioactive compounds against Bax. </w:t>
      </w:r>
      <w:r w:rsidRPr="00877995">
        <w:rPr>
          <w:rFonts w:ascii="Times New Roman" w:eastAsia="Calibri" w:hAnsi="Times New Roman" w:cs="Times New Roman"/>
          <w:i/>
          <w:iCs/>
          <w:sz w:val="24"/>
          <w:szCs w:val="24"/>
        </w:rPr>
        <w:t>Journal of Food Biochemistry</w:t>
      </w:r>
      <w:r w:rsidRPr="00877995">
        <w:rPr>
          <w:rFonts w:ascii="Times New Roman" w:eastAsia="Calibri" w:hAnsi="Times New Roman" w:cs="Times New Roman"/>
          <w:sz w:val="24"/>
          <w:szCs w:val="24"/>
        </w:rPr>
        <w:t xml:space="preserve">, 2024(1), 7945589, </w:t>
      </w:r>
      <w:r w:rsidRPr="00877995">
        <w:rPr>
          <w:rFonts w:ascii="Times New Roman" w:eastAsia="Calibri" w:hAnsi="Times New Roman" w:cs="Times New Roman"/>
          <w:b/>
          <w:bCs/>
          <w:sz w:val="24"/>
          <w:szCs w:val="24"/>
        </w:rPr>
        <w:t>2024</w:t>
      </w:r>
      <w:r w:rsidRPr="00877995">
        <w:rPr>
          <w:rFonts w:ascii="Times New Roman" w:eastAsia="Calibri" w:hAnsi="Times New Roman" w:cs="Times New Roman"/>
          <w:sz w:val="24"/>
          <w:szCs w:val="24"/>
        </w:rPr>
        <w:t>.</w:t>
      </w:r>
    </w:p>
    <w:p w14:paraId="0241D190" w14:textId="0B943B5E" w:rsidR="00E51877" w:rsidRPr="00877995" w:rsidRDefault="00E51877"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Al-</w:t>
      </w:r>
      <w:proofErr w:type="spellStart"/>
      <w:r w:rsidRPr="00877995">
        <w:rPr>
          <w:rFonts w:ascii="Times New Roman" w:eastAsia="Calibri" w:hAnsi="Times New Roman" w:cs="Times New Roman"/>
          <w:sz w:val="24"/>
          <w:szCs w:val="24"/>
        </w:rPr>
        <w:t>Tubuly</w:t>
      </w:r>
      <w:proofErr w:type="spellEnd"/>
      <w:r w:rsidRPr="00877995">
        <w:rPr>
          <w:rFonts w:ascii="Times New Roman" w:eastAsia="Calibri" w:hAnsi="Times New Roman" w:cs="Times New Roman"/>
          <w:sz w:val="24"/>
          <w:szCs w:val="24"/>
        </w:rPr>
        <w:t xml:space="preserve"> RA, </w:t>
      </w:r>
      <w:proofErr w:type="spellStart"/>
      <w:r w:rsidRPr="00877995">
        <w:rPr>
          <w:rFonts w:ascii="Times New Roman" w:eastAsia="Calibri" w:hAnsi="Times New Roman" w:cs="Times New Roman"/>
          <w:sz w:val="24"/>
          <w:szCs w:val="24"/>
        </w:rPr>
        <w:t>Auzi</w:t>
      </w:r>
      <w:proofErr w:type="spellEnd"/>
      <w:r w:rsidRPr="00877995">
        <w:rPr>
          <w:rFonts w:ascii="Times New Roman" w:eastAsia="Calibri" w:hAnsi="Times New Roman" w:cs="Times New Roman"/>
          <w:sz w:val="24"/>
          <w:szCs w:val="24"/>
        </w:rPr>
        <w:t xml:space="preserve"> AA, Al-</w:t>
      </w:r>
      <w:proofErr w:type="spellStart"/>
      <w:r w:rsidRPr="00877995">
        <w:rPr>
          <w:rFonts w:ascii="Times New Roman" w:eastAsia="Calibri" w:hAnsi="Times New Roman" w:cs="Times New Roman"/>
          <w:sz w:val="24"/>
          <w:szCs w:val="24"/>
        </w:rPr>
        <w:t>Etri</w:t>
      </w:r>
      <w:proofErr w:type="spellEnd"/>
      <w:r w:rsidRPr="00877995">
        <w:rPr>
          <w:rFonts w:ascii="Times New Roman" w:eastAsia="Calibri" w:hAnsi="Times New Roman" w:cs="Times New Roman"/>
          <w:sz w:val="24"/>
          <w:szCs w:val="24"/>
        </w:rPr>
        <w:t>-</w:t>
      </w:r>
      <w:proofErr w:type="spellStart"/>
      <w:r w:rsidRPr="00877995">
        <w:rPr>
          <w:rFonts w:ascii="Times New Roman" w:eastAsia="Calibri" w:hAnsi="Times New Roman" w:cs="Times New Roman"/>
          <w:sz w:val="24"/>
          <w:szCs w:val="24"/>
        </w:rPr>
        <w:t>Endi</w:t>
      </w:r>
      <w:proofErr w:type="spellEnd"/>
      <w:r w:rsidRPr="00877995">
        <w:rPr>
          <w:rFonts w:ascii="Times New Roman" w:eastAsia="Calibri" w:hAnsi="Times New Roman" w:cs="Times New Roman"/>
          <w:sz w:val="24"/>
          <w:szCs w:val="24"/>
        </w:rPr>
        <w:t xml:space="preserve"> AA, Nahar L, Sarker SD. Effects of </w:t>
      </w:r>
      <w:proofErr w:type="spellStart"/>
      <w:r w:rsidRPr="00877995">
        <w:rPr>
          <w:rFonts w:ascii="Times New Roman" w:eastAsia="Calibri" w:hAnsi="Times New Roman" w:cs="Times New Roman"/>
          <w:i/>
          <w:iCs/>
          <w:sz w:val="24"/>
          <w:szCs w:val="24"/>
        </w:rPr>
        <w:t>Retama</w:t>
      </w:r>
      <w:proofErr w:type="spellEnd"/>
      <w:r w:rsidR="00B52849">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raetam</w:t>
      </w:r>
      <w:proofErr w:type="spellEnd"/>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Forssk</w:t>
      </w:r>
      <w:proofErr w:type="spellEnd"/>
      <w:r w:rsidRPr="00877995">
        <w:rPr>
          <w:rFonts w:ascii="Times New Roman" w:eastAsia="Calibri" w:hAnsi="Times New Roman" w:cs="Times New Roman"/>
          <w:sz w:val="24"/>
          <w:szCs w:val="24"/>
        </w:rPr>
        <w:t>.) Webb &amp; Berthel. (Fabaceae) on the central nervous system in experimental animals. </w:t>
      </w:r>
      <w:r w:rsidRPr="00877995">
        <w:rPr>
          <w:rFonts w:ascii="Times New Roman" w:eastAsia="Calibri" w:hAnsi="Times New Roman" w:cs="Times New Roman"/>
          <w:i/>
          <w:iCs/>
          <w:sz w:val="24"/>
          <w:szCs w:val="24"/>
        </w:rPr>
        <w:t>Archives of Biological Sciences</w:t>
      </w:r>
      <w:r w:rsidRPr="00877995">
        <w:rPr>
          <w:rFonts w:ascii="Times New Roman" w:eastAsia="Calibri" w:hAnsi="Times New Roman" w:cs="Times New Roman"/>
          <w:sz w:val="24"/>
          <w:szCs w:val="24"/>
        </w:rPr>
        <w:t>, 63, 1015</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1021, </w:t>
      </w:r>
      <w:r w:rsidRPr="00877995">
        <w:rPr>
          <w:rFonts w:ascii="Times New Roman" w:eastAsia="Calibri" w:hAnsi="Times New Roman" w:cs="Times New Roman"/>
          <w:b/>
          <w:bCs/>
          <w:sz w:val="24"/>
          <w:szCs w:val="24"/>
        </w:rPr>
        <w:t>2011</w:t>
      </w:r>
      <w:r w:rsidRPr="00877995">
        <w:rPr>
          <w:rFonts w:ascii="Times New Roman" w:eastAsia="Calibri" w:hAnsi="Times New Roman" w:cs="Times New Roman"/>
          <w:sz w:val="24"/>
          <w:szCs w:val="24"/>
        </w:rPr>
        <w:t>.</w:t>
      </w:r>
    </w:p>
    <w:p w14:paraId="321122A8" w14:textId="50B64E81"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Asad S, Singh S, Ahmad A, Khan NU, Hadi S. Prooxidant and antioxidant activities of bilirubin and its metabolic precursor </w:t>
      </w:r>
      <w:proofErr w:type="spellStart"/>
      <w:r w:rsidRPr="00877995">
        <w:rPr>
          <w:rFonts w:ascii="Times New Roman" w:eastAsia="Calibri" w:hAnsi="Times New Roman" w:cs="Times New Roman"/>
          <w:sz w:val="24"/>
          <w:szCs w:val="24"/>
        </w:rPr>
        <w:t>biliverdin</w:t>
      </w:r>
      <w:proofErr w:type="spellEnd"/>
      <w:r w:rsidRPr="00877995">
        <w:rPr>
          <w:rFonts w:ascii="Times New Roman" w:eastAsia="Calibri" w:hAnsi="Times New Roman" w:cs="Times New Roman"/>
          <w:sz w:val="24"/>
          <w:szCs w:val="24"/>
        </w:rPr>
        <w:t>: A structure–activity study. </w:t>
      </w:r>
      <w:proofErr w:type="spellStart"/>
      <w:r w:rsidRPr="00877995">
        <w:rPr>
          <w:rFonts w:ascii="Times New Roman" w:eastAsia="Calibri" w:hAnsi="Times New Roman" w:cs="Times New Roman"/>
          <w:i/>
          <w:iCs/>
          <w:sz w:val="24"/>
          <w:szCs w:val="24"/>
        </w:rPr>
        <w:t>Chemico</w:t>
      </w:r>
      <w:proofErr w:type="spellEnd"/>
      <w:r w:rsidRPr="00877995">
        <w:rPr>
          <w:rFonts w:ascii="Times New Roman" w:eastAsia="Calibri" w:hAnsi="Times New Roman" w:cs="Times New Roman"/>
          <w:i/>
          <w:iCs/>
          <w:sz w:val="24"/>
          <w:szCs w:val="24"/>
        </w:rPr>
        <w:t>-Biological Interactions</w:t>
      </w:r>
      <w:r w:rsidRPr="00877995">
        <w:rPr>
          <w:rFonts w:ascii="Times New Roman" w:eastAsia="Calibri" w:hAnsi="Times New Roman" w:cs="Times New Roman"/>
          <w:sz w:val="24"/>
          <w:szCs w:val="24"/>
        </w:rPr>
        <w:t>, 137, 59</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74, </w:t>
      </w:r>
      <w:r w:rsidRPr="00877995">
        <w:rPr>
          <w:rFonts w:ascii="Times New Roman" w:eastAsia="Calibri" w:hAnsi="Times New Roman" w:cs="Times New Roman"/>
          <w:b/>
          <w:bCs/>
          <w:sz w:val="24"/>
          <w:szCs w:val="24"/>
        </w:rPr>
        <w:t>2001</w:t>
      </w:r>
      <w:r w:rsidRPr="00877995">
        <w:rPr>
          <w:rFonts w:ascii="Times New Roman" w:eastAsia="Calibri" w:hAnsi="Times New Roman" w:cs="Times New Roman"/>
          <w:sz w:val="24"/>
          <w:szCs w:val="24"/>
        </w:rPr>
        <w:t>.</w:t>
      </w:r>
    </w:p>
    <w:p w14:paraId="566B5A5A" w14:textId="77777777" w:rsidR="00E51877" w:rsidRPr="00877995" w:rsidRDefault="00E51877"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lang w:val="fr-FR"/>
        </w:rPr>
        <w:t>Atmani</w:t>
      </w:r>
      <w:proofErr w:type="spellEnd"/>
      <w:r w:rsidRPr="00877995">
        <w:rPr>
          <w:rFonts w:ascii="Times New Roman" w:eastAsia="Calibri" w:hAnsi="Times New Roman" w:cs="Times New Roman"/>
          <w:sz w:val="24"/>
          <w:szCs w:val="24"/>
          <w:lang w:val="fr-FR"/>
        </w:rPr>
        <w:t xml:space="preserve"> D, </w:t>
      </w:r>
      <w:proofErr w:type="spellStart"/>
      <w:r w:rsidRPr="00877995">
        <w:rPr>
          <w:rFonts w:ascii="Times New Roman" w:eastAsia="Calibri" w:hAnsi="Times New Roman" w:cs="Times New Roman"/>
          <w:sz w:val="24"/>
          <w:szCs w:val="24"/>
          <w:lang w:val="fr-FR"/>
        </w:rPr>
        <w:t>Chaher</w:t>
      </w:r>
      <w:proofErr w:type="spellEnd"/>
      <w:r w:rsidRPr="00877995">
        <w:rPr>
          <w:rFonts w:ascii="Times New Roman" w:eastAsia="Calibri" w:hAnsi="Times New Roman" w:cs="Times New Roman"/>
          <w:sz w:val="24"/>
          <w:szCs w:val="24"/>
          <w:lang w:val="fr-FR"/>
        </w:rPr>
        <w:t xml:space="preserve"> N, </w:t>
      </w:r>
      <w:proofErr w:type="spellStart"/>
      <w:r w:rsidRPr="00877995">
        <w:rPr>
          <w:rFonts w:ascii="Times New Roman" w:eastAsia="Calibri" w:hAnsi="Times New Roman" w:cs="Times New Roman"/>
          <w:sz w:val="24"/>
          <w:szCs w:val="24"/>
          <w:lang w:val="fr-FR"/>
        </w:rPr>
        <w:t>Berboucha</w:t>
      </w:r>
      <w:proofErr w:type="spellEnd"/>
      <w:r w:rsidRPr="00877995">
        <w:rPr>
          <w:rFonts w:ascii="Times New Roman" w:eastAsia="Calibri" w:hAnsi="Times New Roman" w:cs="Times New Roman"/>
          <w:sz w:val="24"/>
          <w:szCs w:val="24"/>
          <w:lang w:val="fr-FR"/>
        </w:rPr>
        <w:t xml:space="preserve"> M, </w:t>
      </w:r>
      <w:proofErr w:type="spellStart"/>
      <w:r w:rsidRPr="00877995">
        <w:rPr>
          <w:rFonts w:ascii="Times New Roman" w:eastAsia="Calibri" w:hAnsi="Times New Roman" w:cs="Times New Roman"/>
          <w:sz w:val="24"/>
          <w:szCs w:val="24"/>
          <w:lang w:val="fr-FR"/>
        </w:rPr>
        <w:t>Ayouni</w:t>
      </w:r>
      <w:proofErr w:type="spellEnd"/>
      <w:r w:rsidRPr="00877995">
        <w:rPr>
          <w:rFonts w:ascii="Times New Roman" w:eastAsia="Calibri" w:hAnsi="Times New Roman" w:cs="Times New Roman"/>
          <w:sz w:val="24"/>
          <w:szCs w:val="24"/>
          <w:lang w:val="fr-FR"/>
        </w:rPr>
        <w:t xml:space="preserve"> K, </w:t>
      </w:r>
      <w:proofErr w:type="spellStart"/>
      <w:r w:rsidRPr="00877995">
        <w:rPr>
          <w:rFonts w:ascii="Times New Roman" w:eastAsia="Calibri" w:hAnsi="Times New Roman" w:cs="Times New Roman"/>
          <w:sz w:val="24"/>
          <w:szCs w:val="24"/>
          <w:lang w:val="fr-FR"/>
        </w:rPr>
        <w:t>Lounis</w:t>
      </w:r>
      <w:proofErr w:type="spellEnd"/>
      <w:r w:rsidRPr="00877995">
        <w:rPr>
          <w:rFonts w:ascii="Times New Roman" w:eastAsia="Calibri" w:hAnsi="Times New Roman" w:cs="Times New Roman"/>
          <w:sz w:val="24"/>
          <w:szCs w:val="24"/>
          <w:lang w:val="fr-FR"/>
        </w:rPr>
        <w:t xml:space="preserve"> H, Boudaoud H </w:t>
      </w:r>
      <w:r w:rsidRPr="00877995">
        <w:rPr>
          <w:rFonts w:ascii="Times New Roman" w:eastAsia="Calibri" w:hAnsi="Times New Roman" w:cs="Times New Roman"/>
          <w:i/>
          <w:iCs/>
          <w:sz w:val="24"/>
          <w:szCs w:val="24"/>
          <w:lang w:val="fr-FR"/>
        </w:rPr>
        <w:t>et al</w:t>
      </w:r>
      <w:r w:rsidRPr="00877995">
        <w:rPr>
          <w:rFonts w:ascii="Times New Roman" w:eastAsia="Calibri" w:hAnsi="Times New Roman" w:cs="Times New Roman"/>
          <w:sz w:val="24"/>
          <w:szCs w:val="24"/>
          <w:lang w:val="fr-FR"/>
        </w:rPr>
        <w:t xml:space="preserve">. </w:t>
      </w:r>
      <w:r w:rsidRPr="00877995">
        <w:rPr>
          <w:rFonts w:ascii="Times New Roman" w:eastAsia="Calibri" w:hAnsi="Times New Roman" w:cs="Times New Roman"/>
          <w:sz w:val="24"/>
          <w:szCs w:val="24"/>
        </w:rPr>
        <w:t>Antioxidant capacity and phenol content of selected Algerian medicinal plants. </w:t>
      </w:r>
      <w:r w:rsidRPr="00877995">
        <w:rPr>
          <w:rFonts w:ascii="Times New Roman" w:eastAsia="Calibri" w:hAnsi="Times New Roman" w:cs="Times New Roman"/>
          <w:i/>
          <w:iCs/>
          <w:sz w:val="24"/>
          <w:szCs w:val="24"/>
        </w:rPr>
        <w:t>Food Chemistry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112</w:t>
      </w:r>
      <w:r w:rsidRPr="00877995">
        <w:rPr>
          <w:rFonts w:ascii="Times New Roman" w:eastAsia="Calibri" w:hAnsi="Times New Roman" w:cs="Times New Roman"/>
          <w:sz w:val="24"/>
          <w:szCs w:val="24"/>
        </w:rPr>
        <w:t>(2), 303</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309, </w:t>
      </w:r>
      <w:r w:rsidRPr="00877995">
        <w:rPr>
          <w:rFonts w:ascii="Times New Roman" w:eastAsia="Calibri" w:hAnsi="Times New Roman" w:cs="Times New Roman"/>
          <w:b/>
          <w:bCs/>
          <w:sz w:val="24"/>
          <w:szCs w:val="24"/>
        </w:rPr>
        <w:t>2009.</w:t>
      </w:r>
    </w:p>
    <w:p w14:paraId="6F761EEF" w14:textId="77777777" w:rsidR="00DE6062" w:rsidRPr="00877995" w:rsidRDefault="00DE6062" w:rsidP="00221022">
      <w:pPr>
        <w:bidi w:val="0"/>
        <w:spacing w:after="160" w:line="276" w:lineRule="auto"/>
        <w:ind w:right="0"/>
        <w:rPr>
          <w:rFonts w:ascii="Times New Roman" w:hAnsi="Times New Roman" w:cs="Times New Roman"/>
          <w:kern w:val="2"/>
          <w:sz w:val="24"/>
          <w:szCs w:val="24"/>
        </w:rPr>
      </w:pPr>
      <w:bookmarkStart w:id="29" w:name="_Hlk199002190"/>
      <w:r w:rsidRPr="00877995">
        <w:rPr>
          <w:rFonts w:ascii="Times New Roman" w:hAnsi="Times New Roman" w:cs="Times New Roman"/>
          <w:kern w:val="2"/>
          <w:sz w:val="24"/>
          <w:szCs w:val="24"/>
        </w:rPr>
        <w:t>Ayala A</w:t>
      </w:r>
      <w:bookmarkEnd w:id="29"/>
      <w:r w:rsidRPr="00877995">
        <w:rPr>
          <w:rFonts w:ascii="Times New Roman" w:hAnsi="Times New Roman" w:cs="Times New Roman"/>
          <w:kern w:val="2"/>
          <w:sz w:val="24"/>
          <w:szCs w:val="24"/>
        </w:rPr>
        <w:t xml:space="preserve">, Muñoz MF, Argüelles S. Lipid peroxidation: production, metabolism, and signaling mechanisms of malondialdehyde and 4-hydroxy-2-nonenal. </w:t>
      </w:r>
      <w:r w:rsidRPr="00877995">
        <w:rPr>
          <w:rFonts w:ascii="Times New Roman" w:hAnsi="Times New Roman" w:cs="Times New Roman"/>
          <w:i/>
          <w:iCs/>
          <w:kern w:val="2"/>
          <w:sz w:val="24"/>
          <w:szCs w:val="24"/>
        </w:rPr>
        <w:t>Oxidative Medicine and Cellular Longevity</w:t>
      </w:r>
      <w:r w:rsidRPr="00877995">
        <w:rPr>
          <w:rFonts w:ascii="Times New Roman" w:hAnsi="Times New Roman" w:cs="Times New Roman"/>
          <w:kern w:val="2"/>
          <w:sz w:val="24"/>
          <w:szCs w:val="24"/>
        </w:rPr>
        <w:t xml:space="preserve">, 2014, 360438, </w:t>
      </w:r>
      <w:r w:rsidRPr="00877995">
        <w:rPr>
          <w:rFonts w:ascii="Times New Roman" w:hAnsi="Times New Roman" w:cs="Times New Roman"/>
          <w:b/>
          <w:bCs/>
          <w:kern w:val="2"/>
          <w:sz w:val="24"/>
          <w:szCs w:val="24"/>
        </w:rPr>
        <w:t>2014</w:t>
      </w:r>
      <w:r w:rsidRPr="00877995">
        <w:rPr>
          <w:rFonts w:ascii="Times New Roman" w:hAnsi="Times New Roman" w:cs="Times New Roman"/>
          <w:kern w:val="2"/>
          <w:sz w:val="24"/>
          <w:szCs w:val="24"/>
        </w:rPr>
        <w:t xml:space="preserve">.  </w:t>
      </w:r>
    </w:p>
    <w:p w14:paraId="218DBAC6" w14:textId="6465EA92" w:rsidR="00C173DA" w:rsidRPr="00877995" w:rsidRDefault="00C173DA"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Azat AM, Shehab DA, Abdulrazak MA. Antioxidant categories and mode of action. In: Emad S, editor. </w:t>
      </w:r>
      <w:r w:rsidRPr="00877995">
        <w:rPr>
          <w:rFonts w:ascii="Times New Roman" w:eastAsia="Calibri" w:hAnsi="Times New Roman" w:cs="Times New Roman"/>
          <w:i/>
          <w:iCs/>
          <w:sz w:val="24"/>
          <w:szCs w:val="24"/>
        </w:rPr>
        <w:t>Antioxidants</w:t>
      </w:r>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IntechOpen</w:t>
      </w:r>
      <w:proofErr w:type="spellEnd"/>
      <w:r w:rsidRPr="00877995">
        <w:rPr>
          <w:rFonts w:ascii="Times New Roman" w:eastAsia="Calibri" w:hAnsi="Times New Roman" w:cs="Times New Roman"/>
          <w:sz w:val="24"/>
          <w:szCs w:val="24"/>
        </w:rPr>
        <w:t xml:space="preserve">, Rijeka (Croatia), </w:t>
      </w:r>
      <w:r w:rsidRPr="00877995">
        <w:rPr>
          <w:rFonts w:ascii="Times New Roman" w:eastAsia="Calibri" w:hAnsi="Times New Roman" w:cs="Times New Roman"/>
          <w:b/>
          <w:bCs/>
          <w:sz w:val="24"/>
          <w:szCs w:val="24"/>
        </w:rPr>
        <w:t>2019</w:t>
      </w:r>
      <w:r w:rsidRPr="00877995">
        <w:rPr>
          <w:rFonts w:ascii="Times New Roman" w:eastAsia="Calibri" w:hAnsi="Times New Roman" w:cs="Times New Roman"/>
          <w:sz w:val="24"/>
          <w:szCs w:val="24"/>
        </w:rPr>
        <w:t>.</w:t>
      </w:r>
    </w:p>
    <w:p w14:paraId="554312D3" w14:textId="34E4D202" w:rsidR="00C173DA" w:rsidRPr="00877995" w:rsidRDefault="00C173DA"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Azzi</w:t>
      </w:r>
      <w:proofErr w:type="spellEnd"/>
      <w:r w:rsidRPr="00877995">
        <w:rPr>
          <w:rFonts w:ascii="Times New Roman" w:eastAsia="Calibri" w:hAnsi="Times New Roman" w:cs="Times New Roman"/>
          <w:sz w:val="24"/>
          <w:szCs w:val="24"/>
        </w:rPr>
        <w:t xml:space="preserve"> R, </w:t>
      </w:r>
      <w:proofErr w:type="spellStart"/>
      <w:r w:rsidRPr="00877995">
        <w:rPr>
          <w:rFonts w:ascii="Times New Roman" w:eastAsia="Calibri" w:hAnsi="Times New Roman" w:cs="Times New Roman"/>
          <w:sz w:val="24"/>
          <w:szCs w:val="24"/>
        </w:rPr>
        <w:t>Djaziri</w:t>
      </w:r>
      <w:proofErr w:type="spellEnd"/>
      <w:r w:rsidRPr="00877995">
        <w:rPr>
          <w:rFonts w:ascii="Times New Roman" w:eastAsia="Calibri" w:hAnsi="Times New Roman" w:cs="Times New Roman"/>
          <w:sz w:val="24"/>
          <w:szCs w:val="24"/>
        </w:rPr>
        <w:t xml:space="preserve"> R, </w:t>
      </w:r>
      <w:proofErr w:type="spellStart"/>
      <w:r w:rsidRPr="00877995">
        <w:rPr>
          <w:rFonts w:ascii="Times New Roman" w:eastAsia="Calibri" w:hAnsi="Times New Roman" w:cs="Times New Roman"/>
          <w:sz w:val="24"/>
          <w:szCs w:val="24"/>
        </w:rPr>
        <w:t>Lahfa</w:t>
      </w:r>
      <w:proofErr w:type="spellEnd"/>
      <w:r w:rsidRPr="00877995">
        <w:rPr>
          <w:rFonts w:ascii="Times New Roman" w:eastAsia="Calibri" w:hAnsi="Times New Roman" w:cs="Times New Roman"/>
          <w:sz w:val="24"/>
          <w:szCs w:val="24"/>
        </w:rPr>
        <w:t xml:space="preserve"> F, </w:t>
      </w:r>
      <w:proofErr w:type="spellStart"/>
      <w:r w:rsidRPr="00877995">
        <w:rPr>
          <w:rFonts w:ascii="Times New Roman" w:eastAsia="Calibri" w:hAnsi="Times New Roman" w:cs="Times New Roman"/>
          <w:sz w:val="24"/>
          <w:szCs w:val="24"/>
        </w:rPr>
        <w:t>Sekkal</w:t>
      </w:r>
      <w:proofErr w:type="spellEnd"/>
      <w:r w:rsidRPr="00877995">
        <w:rPr>
          <w:rFonts w:ascii="Times New Roman" w:eastAsia="Calibri" w:hAnsi="Times New Roman" w:cs="Times New Roman"/>
          <w:sz w:val="24"/>
          <w:szCs w:val="24"/>
        </w:rPr>
        <w:t xml:space="preserve"> FZ, </w:t>
      </w:r>
      <w:proofErr w:type="spellStart"/>
      <w:r w:rsidRPr="00877995">
        <w:rPr>
          <w:rFonts w:ascii="Times New Roman" w:eastAsia="Calibri" w:hAnsi="Times New Roman" w:cs="Times New Roman"/>
          <w:sz w:val="24"/>
          <w:szCs w:val="24"/>
        </w:rPr>
        <w:t>Benmehdi</w:t>
      </w:r>
      <w:proofErr w:type="spellEnd"/>
      <w:r w:rsidRPr="00877995">
        <w:rPr>
          <w:rFonts w:ascii="Times New Roman" w:eastAsia="Calibri" w:hAnsi="Times New Roman" w:cs="Times New Roman"/>
          <w:sz w:val="24"/>
          <w:szCs w:val="24"/>
        </w:rPr>
        <w:t xml:space="preserve"> H, Belkacem N. Ethnopharmacological survey of medicinal plants used in the traditional treatment of diabetes mellitus in the North Western and South Western Algeria. </w:t>
      </w:r>
      <w:r w:rsidRPr="00877995">
        <w:rPr>
          <w:rFonts w:ascii="Times New Roman" w:eastAsia="Calibri" w:hAnsi="Times New Roman" w:cs="Times New Roman"/>
          <w:i/>
          <w:iCs/>
          <w:sz w:val="24"/>
          <w:szCs w:val="24"/>
        </w:rPr>
        <w:t>Journal of Medicinal Plants Research</w:t>
      </w:r>
      <w:r w:rsidRPr="00877995">
        <w:rPr>
          <w:rFonts w:ascii="Times New Roman" w:eastAsia="Calibri" w:hAnsi="Times New Roman" w:cs="Times New Roman"/>
          <w:sz w:val="24"/>
          <w:szCs w:val="24"/>
        </w:rPr>
        <w:t>, 6, 2041</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2050, </w:t>
      </w:r>
      <w:r w:rsidRPr="00877995">
        <w:rPr>
          <w:rFonts w:ascii="Times New Roman" w:eastAsia="Calibri" w:hAnsi="Times New Roman" w:cs="Times New Roman"/>
          <w:b/>
          <w:bCs/>
          <w:sz w:val="24"/>
          <w:szCs w:val="24"/>
        </w:rPr>
        <w:t>2012</w:t>
      </w:r>
      <w:r w:rsidRPr="00877995">
        <w:rPr>
          <w:rFonts w:ascii="Times New Roman" w:eastAsia="Calibri" w:hAnsi="Times New Roman" w:cs="Times New Roman"/>
          <w:sz w:val="24"/>
          <w:szCs w:val="24"/>
        </w:rPr>
        <w:t>.</w:t>
      </w:r>
    </w:p>
    <w:p w14:paraId="0935FAC7" w14:textId="77777777" w:rsidR="00C173DA" w:rsidRPr="00877995" w:rsidRDefault="00C173DA" w:rsidP="00221022">
      <w:pPr>
        <w:bidi w:val="0"/>
        <w:spacing w:after="160" w:line="276" w:lineRule="auto"/>
        <w:ind w:right="0"/>
        <w:rPr>
          <w:rFonts w:ascii="Times New Roman" w:eastAsia="Calibri" w:hAnsi="Times New Roman" w:cs="Times New Roman"/>
          <w:sz w:val="24"/>
          <w:szCs w:val="24"/>
          <w:rtl/>
        </w:rPr>
      </w:pPr>
      <w:proofErr w:type="spellStart"/>
      <w:r w:rsidRPr="00877995">
        <w:rPr>
          <w:rFonts w:ascii="Times New Roman" w:hAnsi="Times New Roman" w:cs="Times New Roman"/>
          <w:kern w:val="2"/>
          <w:sz w:val="24"/>
          <w:szCs w:val="24"/>
        </w:rPr>
        <w:t>Bahorun</w:t>
      </w:r>
      <w:proofErr w:type="spellEnd"/>
      <w:r w:rsidRPr="00877995">
        <w:rPr>
          <w:rFonts w:ascii="Times New Roman" w:hAnsi="Times New Roman" w:cs="Times New Roman"/>
          <w:kern w:val="2"/>
          <w:sz w:val="24"/>
          <w:szCs w:val="24"/>
        </w:rPr>
        <w:t xml:space="preserve"> T, </w:t>
      </w:r>
      <w:proofErr w:type="spellStart"/>
      <w:r w:rsidRPr="00877995">
        <w:rPr>
          <w:rFonts w:ascii="Times New Roman" w:hAnsi="Times New Roman" w:cs="Times New Roman"/>
          <w:kern w:val="2"/>
          <w:sz w:val="24"/>
          <w:szCs w:val="24"/>
        </w:rPr>
        <w:t>Gressier</w:t>
      </w:r>
      <w:proofErr w:type="spellEnd"/>
      <w:r w:rsidRPr="00877995">
        <w:rPr>
          <w:rFonts w:ascii="Times New Roman" w:hAnsi="Times New Roman" w:cs="Times New Roman"/>
          <w:kern w:val="2"/>
          <w:sz w:val="24"/>
          <w:szCs w:val="24"/>
        </w:rPr>
        <w:t xml:space="preserve"> B, </w:t>
      </w:r>
      <w:proofErr w:type="spellStart"/>
      <w:r w:rsidRPr="00877995">
        <w:rPr>
          <w:rFonts w:ascii="Times New Roman" w:hAnsi="Times New Roman" w:cs="Times New Roman"/>
          <w:kern w:val="2"/>
          <w:sz w:val="24"/>
          <w:szCs w:val="24"/>
        </w:rPr>
        <w:t>Trotin</w:t>
      </w:r>
      <w:proofErr w:type="spellEnd"/>
      <w:r w:rsidRPr="00877995">
        <w:rPr>
          <w:rFonts w:ascii="Times New Roman" w:hAnsi="Times New Roman" w:cs="Times New Roman"/>
          <w:kern w:val="2"/>
          <w:sz w:val="24"/>
          <w:szCs w:val="24"/>
        </w:rPr>
        <w:t xml:space="preserve"> F, </w:t>
      </w:r>
      <w:proofErr w:type="spellStart"/>
      <w:r w:rsidRPr="00877995">
        <w:rPr>
          <w:rFonts w:ascii="Times New Roman" w:hAnsi="Times New Roman" w:cs="Times New Roman"/>
          <w:kern w:val="2"/>
          <w:sz w:val="24"/>
          <w:szCs w:val="24"/>
        </w:rPr>
        <w:t>Brunete</w:t>
      </w:r>
      <w:proofErr w:type="spellEnd"/>
      <w:r w:rsidRPr="00877995">
        <w:rPr>
          <w:rFonts w:ascii="Times New Roman" w:hAnsi="Times New Roman" w:cs="Times New Roman"/>
          <w:kern w:val="2"/>
          <w:sz w:val="24"/>
          <w:szCs w:val="24"/>
        </w:rPr>
        <w:t xml:space="preserve"> C, Dine T, Vasseur J, Cazin M, </w:t>
      </w:r>
      <w:proofErr w:type="spellStart"/>
      <w:r w:rsidRPr="00877995">
        <w:rPr>
          <w:rFonts w:ascii="Times New Roman" w:hAnsi="Times New Roman" w:cs="Times New Roman"/>
          <w:kern w:val="2"/>
          <w:sz w:val="24"/>
          <w:szCs w:val="24"/>
        </w:rPr>
        <w:t>Carin</w:t>
      </w:r>
      <w:proofErr w:type="spellEnd"/>
      <w:r w:rsidRPr="00877995">
        <w:rPr>
          <w:rFonts w:ascii="Times New Roman" w:hAnsi="Times New Roman" w:cs="Times New Roman"/>
          <w:kern w:val="2"/>
          <w:sz w:val="24"/>
          <w:szCs w:val="24"/>
        </w:rPr>
        <w:t xml:space="preserve"> C, </w:t>
      </w:r>
      <w:proofErr w:type="spellStart"/>
      <w:r w:rsidRPr="00877995">
        <w:rPr>
          <w:rFonts w:ascii="Times New Roman" w:hAnsi="Times New Roman" w:cs="Times New Roman"/>
          <w:kern w:val="2"/>
          <w:sz w:val="24"/>
          <w:szCs w:val="24"/>
        </w:rPr>
        <w:t>Piskas</w:t>
      </w:r>
      <w:proofErr w:type="spellEnd"/>
      <w:r w:rsidRPr="00877995">
        <w:rPr>
          <w:rFonts w:ascii="Times New Roman" w:hAnsi="Times New Roman" w:cs="Times New Roman"/>
          <w:kern w:val="2"/>
          <w:sz w:val="24"/>
          <w:szCs w:val="24"/>
        </w:rPr>
        <w:t xml:space="preserve"> M. Oxygen species scavenging activity of phenolic extracts from hawthorn fresh plant organs and pharmaceutical preparations. </w:t>
      </w:r>
      <w:r w:rsidRPr="00877995">
        <w:rPr>
          <w:rFonts w:ascii="Times New Roman" w:hAnsi="Times New Roman" w:cs="Times New Roman"/>
          <w:i/>
          <w:iCs/>
          <w:kern w:val="2"/>
          <w:sz w:val="24"/>
          <w:szCs w:val="24"/>
        </w:rPr>
        <w:t>Drug Research</w:t>
      </w:r>
      <w:r w:rsidRPr="00877995">
        <w:rPr>
          <w:rFonts w:ascii="Times New Roman" w:hAnsi="Times New Roman" w:cs="Times New Roman"/>
          <w:kern w:val="2"/>
          <w:sz w:val="24"/>
          <w:szCs w:val="24"/>
        </w:rPr>
        <w:t>, 46, 1086</w:t>
      </w:r>
      <w:r w:rsidR="00FD2702" w:rsidRPr="00877995">
        <w:rPr>
          <w:rFonts w:ascii="Times New Roman" w:eastAsia="TimesNewRomanPSMT" w:hAnsi="Times New Roman" w:cs="Times New Roman"/>
          <w:sz w:val="24"/>
          <w:szCs w:val="24"/>
        </w:rPr>
        <w:t>–</w:t>
      </w:r>
      <w:r w:rsidRPr="00877995">
        <w:rPr>
          <w:rFonts w:ascii="Times New Roman" w:hAnsi="Times New Roman" w:cs="Times New Roman"/>
          <w:kern w:val="2"/>
          <w:sz w:val="24"/>
          <w:szCs w:val="24"/>
        </w:rPr>
        <w:t xml:space="preserve">1099, </w:t>
      </w:r>
      <w:r w:rsidRPr="00877995">
        <w:rPr>
          <w:rFonts w:ascii="Times New Roman" w:hAnsi="Times New Roman" w:cs="Times New Roman"/>
          <w:b/>
          <w:bCs/>
          <w:kern w:val="2"/>
          <w:sz w:val="24"/>
          <w:szCs w:val="24"/>
        </w:rPr>
        <w:t>1996</w:t>
      </w:r>
    </w:p>
    <w:p w14:paraId="76E25AC3" w14:textId="6DB80D2C" w:rsidR="00C173DA" w:rsidRPr="00877995" w:rsidRDefault="00C173DA"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Belmokhtar Z, Harche MK. </w:t>
      </w:r>
      <w:r w:rsidRPr="002D53A7">
        <w:rPr>
          <w:rFonts w:ascii="Times New Roman" w:eastAsia="Calibri" w:hAnsi="Times New Roman" w:cs="Times New Roman"/>
          <w:i/>
          <w:iCs/>
          <w:sz w:val="24"/>
          <w:szCs w:val="24"/>
        </w:rPr>
        <w:t>In</w:t>
      </w:r>
      <w:r w:rsidR="002D53A7">
        <w:rPr>
          <w:rFonts w:ascii="Times New Roman" w:eastAsia="Calibri" w:hAnsi="Times New Roman" w:cs="Times New Roman" w:hint="cs"/>
          <w:i/>
          <w:iCs/>
          <w:sz w:val="24"/>
          <w:szCs w:val="24"/>
          <w:rtl/>
        </w:rPr>
        <w:t xml:space="preserve"> </w:t>
      </w:r>
      <w:r w:rsidRPr="002D53A7">
        <w:rPr>
          <w:rFonts w:ascii="Times New Roman" w:eastAsia="Calibri" w:hAnsi="Times New Roman" w:cs="Times New Roman"/>
          <w:i/>
          <w:iCs/>
          <w:sz w:val="24"/>
          <w:szCs w:val="24"/>
        </w:rPr>
        <w:t>vitro</w:t>
      </w:r>
      <w:r w:rsidRPr="00877995">
        <w:rPr>
          <w:rFonts w:ascii="Times New Roman" w:eastAsia="Calibri" w:hAnsi="Times New Roman" w:cs="Times New Roman"/>
          <w:sz w:val="24"/>
          <w:szCs w:val="24"/>
        </w:rPr>
        <w:t xml:space="preserve"> antioxidant activity of </w:t>
      </w:r>
      <w:proofErr w:type="spellStart"/>
      <w:r w:rsidRPr="00877995">
        <w:rPr>
          <w:rFonts w:ascii="Times New Roman" w:eastAsia="Calibri" w:hAnsi="Times New Roman" w:cs="Times New Roman"/>
          <w:i/>
          <w:iCs/>
          <w:sz w:val="24"/>
          <w:szCs w:val="24"/>
        </w:rPr>
        <w:t>Retama</w:t>
      </w:r>
      <w:proofErr w:type="spellEnd"/>
      <w:r w:rsidR="007908B2">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monosperma</w:t>
      </w:r>
      <w:proofErr w:type="spellEnd"/>
      <w:r w:rsidR="007908B2">
        <w:rPr>
          <w:rFonts w:ascii="Times New Roman" w:eastAsia="Calibri" w:hAnsi="Times New Roman" w:cs="Times New Roman" w:hint="cs"/>
          <w:i/>
          <w:iCs/>
          <w:sz w:val="24"/>
          <w:szCs w:val="24"/>
          <w:rtl/>
        </w:rPr>
        <w:t xml:space="preserve"> </w:t>
      </w:r>
      <w:r w:rsidRPr="00877995">
        <w:rPr>
          <w:rFonts w:ascii="Times New Roman" w:eastAsia="Calibri" w:hAnsi="Times New Roman" w:cs="Times New Roman"/>
          <w:i/>
          <w:iCs/>
          <w:sz w:val="24"/>
          <w:szCs w:val="24"/>
        </w:rPr>
        <w:t>(</w:t>
      </w:r>
      <w:r w:rsidR="00B52849" w:rsidRPr="00877995">
        <w:rPr>
          <w:rFonts w:ascii="Times New Roman" w:eastAsia="Calibri" w:hAnsi="Times New Roman" w:cs="Times New Roman"/>
          <w:i/>
          <w:iCs/>
          <w:sz w:val="24"/>
          <w:szCs w:val="24"/>
        </w:rPr>
        <w:t xml:space="preserve">L.) </w:t>
      </w:r>
      <w:proofErr w:type="spellStart"/>
      <w:r w:rsidR="00B52849" w:rsidRPr="00877995">
        <w:rPr>
          <w:rFonts w:ascii="Times New Roman" w:eastAsia="Calibri" w:hAnsi="Times New Roman" w:cs="Times New Roman"/>
          <w:i/>
          <w:iCs/>
          <w:sz w:val="24"/>
          <w:szCs w:val="24"/>
        </w:rPr>
        <w:t>Boiss</w:t>
      </w:r>
      <w:proofErr w:type="spellEnd"/>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Natural Product Research</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28</w:t>
      </w:r>
      <w:r w:rsidRPr="00877995">
        <w:rPr>
          <w:rFonts w:ascii="Times New Roman" w:eastAsia="Calibri" w:hAnsi="Times New Roman" w:cs="Times New Roman"/>
          <w:sz w:val="24"/>
          <w:szCs w:val="24"/>
        </w:rPr>
        <w:t>(24), 2324</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2329, </w:t>
      </w:r>
      <w:r w:rsidRPr="00877995">
        <w:rPr>
          <w:rFonts w:ascii="Times New Roman" w:eastAsia="Calibri" w:hAnsi="Times New Roman" w:cs="Times New Roman"/>
          <w:b/>
          <w:bCs/>
          <w:sz w:val="24"/>
          <w:szCs w:val="24"/>
        </w:rPr>
        <w:t>2014</w:t>
      </w:r>
      <w:r w:rsidRPr="00877995">
        <w:rPr>
          <w:rFonts w:ascii="Times New Roman" w:eastAsia="Calibri" w:hAnsi="Times New Roman" w:cs="Times New Roman"/>
          <w:sz w:val="24"/>
          <w:szCs w:val="24"/>
        </w:rPr>
        <w:t>.</w:t>
      </w:r>
    </w:p>
    <w:p w14:paraId="64C0ED10" w14:textId="7753EEFB" w:rsidR="00C173DA" w:rsidRDefault="00C173DA" w:rsidP="00221022">
      <w:pPr>
        <w:bidi w:val="0"/>
        <w:spacing w:after="160" w:line="276" w:lineRule="auto"/>
        <w:ind w:right="0"/>
        <w:rPr>
          <w:rFonts w:ascii="Times New Roman" w:eastAsia="Calibri" w:hAnsi="Times New Roman" w:cs="Times New Roman"/>
          <w:b/>
          <w:bCs/>
          <w:sz w:val="24"/>
          <w:szCs w:val="24"/>
          <w:rtl/>
        </w:rPr>
      </w:pPr>
      <w:proofErr w:type="spellStart"/>
      <w:r w:rsidRPr="00877995">
        <w:rPr>
          <w:rFonts w:ascii="Times New Roman" w:eastAsia="Calibri" w:hAnsi="Times New Roman" w:cs="Times New Roman"/>
          <w:sz w:val="24"/>
          <w:szCs w:val="24"/>
        </w:rPr>
        <w:t>Benkhouili</w:t>
      </w:r>
      <w:proofErr w:type="spellEnd"/>
      <w:r w:rsidRPr="00877995">
        <w:rPr>
          <w:rFonts w:ascii="Times New Roman" w:eastAsia="Calibri" w:hAnsi="Times New Roman" w:cs="Times New Roman"/>
          <w:sz w:val="24"/>
          <w:szCs w:val="24"/>
        </w:rPr>
        <w:t xml:space="preserve"> FZ, </w:t>
      </w:r>
      <w:proofErr w:type="spellStart"/>
      <w:r w:rsidRPr="00877995">
        <w:rPr>
          <w:rFonts w:ascii="Times New Roman" w:eastAsia="Calibri" w:hAnsi="Times New Roman" w:cs="Times New Roman"/>
          <w:sz w:val="24"/>
          <w:szCs w:val="24"/>
        </w:rPr>
        <w:t>Moutawalli</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Ouchari</w:t>
      </w:r>
      <w:proofErr w:type="spellEnd"/>
      <w:r w:rsidRPr="00877995">
        <w:rPr>
          <w:rFonts w:ascii="Times New Roman" w:eastAsia="Calibri" w:hAnsi="Times New Roman" w:cs="Times New Roman"/>
          <w:sz w:val="24"/>
          <w:szCs w:val="24"/>
        </w:rPr>
        <w:t xml:space="preserve"> L, El </w:t>
      </w:r>
      <w:proofErr w:type="spellStart"/>
      <w:r w:rsidRPr="00877995">
        <w:rPr>
          <w:rFonts w:ascii="Times New Roman" w:eastAsia="Calibri" w:hAnsi="Times New Roman" w:cs="Times New Roman"/>
          <w:sz w:val="24"/>
          <w:szCs w:val="24"/>
        </w:rPr>
        <w:t>Fahime</w:t>
      </w:r>
      <w:proofErr w:type="spellEnd"/>
      <w:r w:rsidRPr="00877995">
        <w:rPr>
          <w:rFonts w:ascii="Times New Roman" w:eastAsia="Calibri" w:hAnsi="Times New Roman" w:cs="Times New Roman"/>
          <w:sz w:val="24"/>
          <w:szCs w:val="24"/>
        </w:rPr>
        <w:t xml:space="preserve"> E, </w:t>
      </w:r>
      <w:proofErr w:type="spellStart"/>
      <w:r w:rsidRPr="00877995">
        <w:rPr>
          <w:rFonts w:ascii="Times New Roman" w:eastAsia="Calibri" w:hAnsi="Times New Roman" w:cs="Times New Roman"/>
          <w:sz w:val="24"/>
          <w:szCs w:val="24"/>
        </w:rPr>
        <w:t>Benzeid</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Doukkali</w:t>
      </w:r>
      <w:proofErr w:type="spellEnd"/>
      <w:r w:rsidRPr="00877995">
        <w:rPr>
          <w:rFonts w:ascii="Times New Roman" w:eastAsia="Calibri" w:hAnsi="Times New Roman" w:cs="Times New Roman"/>
          <w:sz w:val="24"/>
          <w:szCs w:val="24"/>
        </w:rPr>
        <w:t xml:space="preserve"> A, </w:t>
      </w:r>
      <w:r w:rsidRPr="00877995">
        <w:rPr>
          <w:rFonts w:ascii="Times New Roman" w:eastAsia="Calibri" w:hAnsi="Times New Roman" w:cs="Times New Roman"/>
          <w:i/>
          <w:iCs/>
          <w:sz w:val="24"/>
          <w:szCs w:val="24"/>
        </w:rPr>
        <w:t>et al</w:t>
      </w:r>
      <w:r w:rsidRPr="00877995">
        <w:rPr>
          <w:rFonts w:ascii="Times New Roman" w:eastAsia="Calibri" w:hAnsi="Times New Roman" w:cs="Times New Roman"/>
          <w:sz w:val="24"/>
          <w:szCs w:val="24"/>
        </w:rPr>
        <w:t xml:space="preserve">. Evaluation of the content of polyphenols, flavonoids and tannins, the antioxidant capacity, and the antimicrobial activity of different organic and aqueous fractions of stems of </w:t>
      </w:r>
      <w:proofErr w:type="spellStart"/>
      <w:r w:rsidRPr="00877995">
        <w:rPr>
          <w:rFonts w:ascii="Times New Roman" w:eastAsia="Calibri" w:hAnsi="Times New Roman" w:cs="Times New Roman"/>
          <w:i/>
          <w:iCs/>
          <w:sz w:val="24"/>
          <w:szCs w:val="24"/>
        </w:rPr>
        <w:t>Retama</w:t>
      </w:r>
      <w:proofErr w:type="spellEnd"/>
      <w:r w:rsidR="007908B2">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monosperma</w:t>
      </w:r>
      <w:proofErr w:type="spellEnd"/>
      <w:r w:rsidRPr="00877995">
        <w:rPr>
          <w:rFonts w:ascii="Times New Roman" w:eastAsia="Calibri" w:hAnsi="Times New Roman" w:cs="Times New Roman"/>
          <w:i/>
          <w:iCs/>
          <w:sz w:val="24"/>
          <w:szCs w:val="24"/>
        </w:rPr>
        <w:t>. Plant Science Today</w:t>
      </w:r>
      <w:r w:rsidRPr="00877995">
        <w:rPr>
          <w:rFonts w:ascii="Times New Roman" w:eastAsia="Calibri" w:hAnsi="Times New Roman" w:cs="Times New Roman"/>
          <w:sz w:val="24"/>
          <w:szCs w:val="24"/>
        </w:rPr>
        <w:t xml:space="preserve">, 11(2), </w:t>
      </w:r>
      <w:r w:rsidRPr="00877995">
        <w:rPr>
          <w:rFonts w:ascii="Times New Roman" w:eastAsia="Calibri" w:hAnsi="Times New Roman" w:cs="Times New Roman"/>
          <w:b/>
          <w:bCs/>
          <w:sz w:val="24"/>
          <w:szCs w:val="24"/>
        </w:rPr>
        <w:t>2024.</w:t>
      </w:r>
    </w:p>
    <w:p w14:paraId="3DAA515F" w14:textId="77777777" w:rsidR="00221022" w:rsidRDefault="00221022" w:rsidP="00221022">
      <w:pPr>
        <w:bidi w:val="0"/>
        <w:spacing w:line="276" w:lineRule="auto"/>
        <w:ind w:right="0"/>
        <w:rPr>
          <w:rFonts w:ascii="Times New Roman" w:eastAsia="Calibri" w:hAnsi="Times New Roman" w:cs="Times New Roman"/>
          <w:b/>
          <w:bCs/>
          <w:sz w:val="24"/>
          <w:szCs w:val="24"/>
          <w:rtl/>
        </w:rPr>
      </w:pPr>
    </w:p>
    <w:p w14:paraId="58537353" w14:textId="77777777" w:rsidR="00C173DA" w:rsidRPr="00877995" w:rsidRDefault="00C173DA" w:rsidP="00221022">
      <w:pPr>
        <w:bidi w:val="0"/>
        <w:spacing w:after="100" w:afterAutospacing="1" w:line="276" w:lineRule="auto"/>
        <w:ind w:right="0"/>
        <w:rPr>
          <w:rFonts w:ascii="Times New Roman" w:eastAsia="Times New Roman" w:hAnsi="Times New Roman" w:cs="Times New Roman"/>
          <w:sz w:val="24"/>
          <w:szCs w:val="24"/>
        </w:rPr>
      </w:pPr>
      <w:r w:rsidRPr="00877995">
        <w:rPr>
          <w:rFonts w:ascii="Times New Roman" w:eastAsia="Times New Roman" w:hAnsi="Times New Roman" w:cs="Times New Roman"/>
          <w:sz w:val="24"/>
          <w:szCs w:val="24"/>
        </w:rPr>
        <w:t xml:space="preserve">Berg D, </w:t>
      </w:r>
      <w:proofErr w:type="spellStart"/>
      <w:r w:rsidRPr="00877995">
        <w:rPr>
          <w:rFonts w:ascii="Times New Roman" w:eastAsia="Times New Roman" w:hAnsi="Times New Roman" w:cs="Times New Roman"/>
          <w:sz w:val="24"/>
          <w:szCs w:val="24"/>
        </w:rPr>
        <w:t>Youdim</w:t>
      </w:r>
      <w:proofErr w:type="spellEnd"/>
      <w:r w:rsidRPr="00877995">
        <w:rPr>
          <w:rFonts w:ascii="Times New Roman" w:eastAsia="Times New Roman" w:hAnsi="Times New Roman" w:cs="Times New Roman"/>
          <w:sz w:val="24"/>
          <w:szCs w:val="24"/>
        </w:rPr>
        <w:t xml:space="preserve"> MB, </w:t>
      </w:r>
      <w:proofErr w:type="spellStart"/>
      <w:r w:rsidRPr="00877995">
        <w:rPr>
          <w:rFonts w:ascii="Times New Roman" w:eastAsia="Times New Roman" w:hAnsi="Times New Roman" w:cs="Times New Roman"/>
          <w:sz w:val="24"/>
          <w:szCs w:val="24"/>
        </w:rPr>
        <w:t>Riederer</w:t>
      </w:r>
      <w:proofErr w:type="spellEnd"/>
      <w:r w:rsidRPr="00877995">
        <w:rPr>
          <w:rFonts w:ascii="Times New Roman" w:eastAsia="Times New Roman" w:hAnsi="Times New Roman" w:cs="Times New Roman"/>
          <w:sz w:val="24"/>
          <w:szCs w:val="24"/>
        </w:rPr>
        <w:t xml:space="preserve"> P. Redox imbalance. </w:t>
      </w:r>
      <w:r w:rsidRPr="00877995">
        <w:rPr>
          <w:rFonts w:ascii="Times New Roman" w:eastAsia="Times New Roman" w:hAnsi="Times New Roman" w:cs="Times New Roman"/>
          <w:i/>
          <w:iCs/>
          <w:sz w:val="24"/>
          <w:szCs w:val="24"/>
        </w:rPr>
        <w:t>Cell and Tissue Research</w:t>
      </w:r>
      <w:r w:rsidRPr="00877995">
        <w:rPr>
          <w:rFonts w:ascii="Times New Roman" w:eastAsia="Times New Roman" w:hAnsi="Times New Roman" w:cs="Times New Roman"/>
          <w:sz w:val="24"/>
          <w:szCs w:val="24"/>
        </w:rPr>
        <w:t>, 318, 201</w:t>
      </w:r>
      <w:r w:rsidR="00FD2702" w:rsidRPr="00877995">
        <w:rPr>
          <w:rFonts w:ascii="Times New Roman" w:eastAsia="TimesNewRomanPSMT" w:hAnsi="Times New Roman" w:cs="Times New Roman"/>
          <w:sz w:val="24"/>
          <w:szCs w:val="24"/>
        </w:rPr>
        <w:t>–</w:t>
      </w:r>
      <w:r w:rsidRPr="00877995">
        <w:rPr>
          <w:rFonts w:ascii="Times New Roman" w:eastAsia="Times New Roman" w:hAnsi="Times New Roman" w:cs="Times New Roman"/>
          <w:sz w:val="24"/>
          <w:szCs w:val="24"/>
        </w:rPr>
        <w:t>213,</w:t>
      </w:r>
      <w:r w:rsidRPr="00877995">
        <w:rPr>
          <w:rFonts w:ascii="Times New Roman" w:eastAsia="Times New Roman" w:hAnsi="Times New Roman" w:cs="Times New Roman"/>
          <w:b/>
          <w:bCs/>
          <w:sz w:val="24"/>
          <w:szCs w:val="24"/>
        </w:rPr>
        <w:t xml:space="preserve"> 2004.</w:t>
      </w:r>
    </w:p>
    <w:p w14:paraId="147C224E" w14:textId="77777777" w:rsidR="00C173DA" w:rsidRPr="00877995" w:rsidRDefault="00C173DA" w:rsidP="00221022">
      <w:pPr>
        <w:bidi w:val="0"/>
        <w:spacing w:after="160" w:line="276" w:lineRule="auto"/>
        <w:ind w:right="0"/>
        <w:rPr>
          <w:rFonts w:ascii="Times New Roman" w:eastAsia="Calibri" w:hAnsi="Times New Roman" w:cs="Times New Roman"/>
          <w:kern w:val="2"/>
          <w:sz w:val="24"/>
          <w:szCs w:val="24"/>
        </w:rPr>
      </w:pPr>
      <w:r w:rsidRPr="00877995">
        <w:rPr>
          <w:rFonts w:ascii="Times New Roman" w:eastAsia="Calibri" w:hAnsi="Times New Roman" w:cs="Times New Roman"/>
          <w:kern w:val="2"/>
          <w:sz w:val="24"/>
          <w:szCs w:val="24"/>
        </w:rPr>
        <w:t xml:space="preserve">Bhattacharyya A, Chattopadhyay R, Mitra S, Crowe SE. Oxidative stress: an essential factor in the pathogenesis of gastrointestinal mucosal diseases. </w:t>
      </w:r>
      <w:r w:rsidRPr="00877995">
        <w:rPr>
          <w:rFonts w:ascii="Times New Roman" w:eastAsia="Calibri" w:hAnsi="Times New Roman" w:cs="Times New Roman"/>
          <w:i/>
          <w:iCs/>
          <w:kern w:val="2"/>
          <w:sz w:val="24"/>
          <w:szCs w:val="24"/>
        </w:rPr>
        <w:t>Physiological Reviews</w:t>
      </w:r>
      <w:r w:rsidRPr="00877995">
        <w:rPr>
          <w:rFonts w:ascii="Times New Roman" w:eastAsia="Calibri" w:hAnsi="Times New Roman" w:cs="Times New Roman"/>
          <w:kern w:val="2"/>
          <w:sz w:val="24"/>
          <w:szCs w:val="24"/>
        </w:rPr>
        <w:t>, 94, 329</w:t>
      </w:r>
      <w:r w:rsidR="00FD2702" w:rsidRPr="00877995">
        <w:rPr>
          <w:rFonts w:ascii="Times New Roman" w:eastAsia="TimesNewRomanPSMT" w:hAnsi="Times New Roman" w:cs="Times New Roman"/>
          <w:sz w:val="24"/>
          <w:szCs w:val="24"/>
        </w:rPr>
        <w:t>–</w:t>
      </w:r>
      <w:r w:rsidRPr="00877995">
        <w:rPr>
          <w:rFonts w:ascii="Times New Roman" w:eastAsia="Calibri" w:hAnsi="Times New Roman" w:cs="Times New Roman"/>
          <w:kern w:val="2"/>
          <w:sz w:val="24"/>
          <w:szCs w:val="24"/>
        </w:rPr>
        <w:t xml:space="preserve">354, </w:t>
      </w:r>
      <w:r w:rsidRPr="00877995">
        <w:rPr>
          <w:rFonts w:ascii="Times New Roman" w:eastAsia="Calibri" w:hAnsi="Times New Roman" w:cs="Times New Roman"/>
          <w:b/>
          <w:bCs/>
          <w:kern w:val="2"/>
          <w:sz w:val="24"/>
          <w:szCs w:val="24"/>
        </w:rPr>
        <w:t>2014</w:t>
      </w:r>
      <w:r w:rsidRPr="00877995">
        <w:rPr>
          <w:rFonts w:ascii="Times New Roman" w:eastAsia="Calibri" w:hAnsi="Times New Roman" w:cs="Times New Roman"/>
          <w:kern w:val="2"/>
          <w:sz w:val="24"/>
          <w:szCs w:val="24"/>
        </w:rPr>
        <w:t>.</w:t>
      </w:r>
    </w:p>
    <w:p w14:paraId="793CB411" w14:textId="77777777" w:rsidR="00C173DA" w:rsidRPr="00877995" w:rsidRDefault="00C173DA" w:rsidP="00221022">
      <w:pPr>
        <w:bidi w:val="0"/>
        <w:spacing w:after="200" w:line="276" w:lineRule="auto"/>
        <w:ind w:right="0"/>
        <w:rPr>
          <w:rFonts w:ascii="Times New Roman" w:hAnsi="Times New Roman" w:cs="Times New Roman"/>
          <w:kern w:val="2"/>
          <w:sz w:val="24"/>
          <w:szCs w:val="24"/>
        </w:rPr>
      </w:pPr>
      <w:proofErr w:type="spellStart"/>
      <w:r w:rsidRPr="00877995">
        <w:rPr>
          <w:rFonts w:ascii="Times New Roman" w:hAnsi="Times New Roman" w:cs="Times New Roman"/>
          <w:kern w:val="2"/>
          <w:sz w:val="24"/>
          <w:szCs w:val="24"/>
        </w:rPr>
        <w:t>Bouriche</w:t>
      </w:r>
      <w:proofErr w:type="spellEnd"/>
      <w:r w:rsidRPr="00877995">
        <w:rPr>
          <w:rFonts w:ascii="Times New Roman" w:hAnsi="Times New Roman" w:cs="Times New Roman"/>
          <w:kern w:val="2"/>
          <w:sz w:val="24"/>
          <w:szCs w:val="24"/>
        </w:rPr>
        <w:t xml:space="preserve"> H, </w:t>
      </w:r>
      <w:proofErr w:type="spellStart"/>
      <w:r w:rsidRPr="00877995">
        <w:rPr>
          <w:rFonts w:ascii="Times New Roman" w:hAnsi="Times New Roman" w:cs="Times New Roman"/>
          <w:kern w:val="2"/>
          <w:sz w:val="24"/>
          <w:szCs w:val="24"/>
        </w:rPr>
        <w:t>Kada</w:t>
      </w:r>
      <w:proofErr w:type="spellEnd"/>
      <w:r w:rsidRPr="00877995">
        <w:rPr>
          <w:rFonts w:ascii="Times New Roman" w:hAnsi="Times New Roman" w:cs="Times New Roman"/>
          <w:kern w:val="2"/>
          <w:sz w:val="24"/>
          <w:szCs w:val="24"/>
        </w:rPr>
        <w:t xml:space="preserve"> S, Senator A, Demirtas I, </w:t>
      </w:r>
      <w:proofErr w:type="spellStart"/>
      <w:r w:rsidRPr="00877995">
        <w:rPr>
          <w:rFonts w:ascii="Times New Roman" w:hAnsi="Times New Roman" w:cs="Times New Roman"/>
          <w:kern w:val="2"/>
          <w:sz w:val="24"/>
          <w:szCs w:val="24"/>
        </w:rPr>
        <w:t>Ozen</w:t>
      </w:r>
      <w:proofErr w:type="spellEnd"/>
      <w:r w:rsidRPr="00877995">
        <w:rPr>
          <w:rFonts w:ascii="Times New Roman" w:hAnsi="Times New Roman" w:cs="Times New Roman"/>
          <w:kern w:val="2"/>
          <w:sz w:val="24"/>
          <w:szCs w:val="24"/>
        </w:rPr>
        <w:t xml:space="preserve"> T, </w:t>
      </w:r>
      <w:proofErr w:type="spellStart"/>
      <w:r w:rsidRPr="00877995">
        <w:rPr>
          <w:rFonts w:ascii="Times New Roman" w:hAnsi="Times New Roman" w:cs="Times New Roman"/>
          <w:kern w:val="2"/>
          <w:sz w:val="24"/>
          <w:szCs w:val="24"/>
        </w:rPr>
        <w:t>Çeken</w:t>
      </w:r>
      <w:proofErr w:type="spellEnd"/>
      <w:r w:rsidRPr="00877995">
        <w:rPr>
          <w:rFonts w:ascii="Times New Roman" w:hAnsi="Times New Roman" w:cs="Times New Roman"/>
          <w:kern w:val="2"/>
          <w:sz w:val="24"/>
          <w:szCs w:val="24"/>
        </w:rPr>
        <w:t xml:space="preserve"> B, Kizil TG, Kizil M. Phenolic content and biomolecule oxidation protective activity of </w:t>
      </w:r>
      <w:proofErr w:type="spellStart"/>
      <w:r w:rsidRPr="00877995">
        <w:rPr>
          <w:rFonts w:ascii="Times New Roman" w:hAnsi="Times New Roman" w:cs="Times New Roman"/>
          <w:i/>
          <w:iCs/>
          <w:kern w:val="2"/>
          <w:sz w:val="24"/>
          <w:szCs w:val="24"/>
        </w:rPr>
        <w:t>Globulariaalypum</w:t>
      </w:r>
      <w:proofErr w:type="spellEnd"/>
      <w:r w:rsidRPr="00877995">
        <w:rPr>
          <w:rFonts w:ascii="Times New Roman" w:hAnsi="Times New Roman" w:cs="Times New Roman"/>
          <w:kern w:val="2"/>
          <w:sz w:val="24"/>
          <w:szCs w:val="24"/>
        </w:rPr>
        <w:t xml:space="preserve"> extracts. </w:t>
      </w:r>
      <w:r w:rsidRPr="00877995">
        <w:rPr>
          <w:rFonts w:ascii="Times New Roman" w:hAnsi="Times New Roman" w:cs="Times New Roman"/>
          <w:i/>
          <w:iCs/>
          <w:kern w:val="2"/>
          <w:sz w:val="24"/>
          <w:szCs w:val="24"/>
        </w:rPr>
        <w:t>Brazilian Archives of Biology and Technology</w:t>
      </w:r>
      <w:r w:rsidRPr="00877995">
        <w:rPr>
          <w:rFonts w:ascii="Times New Roman" w:hAnsi="Times New Roman" w:cs="Times New Roman"/>
          <w:kern w:val="2"/>
          <w:sz w:val="24"/>
          <w:szCs w:val="24"/>
        </w:rPr>
        <w:t xml:space="preserve">, 60, e17160409, </w:t>
      </w:r>
      <w:r w:rsidRPr="00877995">
        <w:rPr>
          <w:rFonts w:ascii="Times New Roman" w:hAnsi="Times New Roman" w:cs="Times New Roman"/>
          <w:b/>
          <w:bCs/>
          <w:kern w:val="2"/>
          <w:sz w:val="24"/>
          <w:szCs w:val="24"/>
        </w:rPr>
        <w:t>2017</w:t>
      </w:r>
      <w:r w:rsidRPr="00877995">
        <w:rPr>
          <w:rFonts w:ascii="Times New Roman" w:hAnsi="Times New Roman" w:cs="Times New Roman"/>
          <w:kern w:val="2"/>
          <w:sz w:val="24"/>
          <w:szCs w:val="24"/>
        </w:rPr>
        <w:t>.</w:t>
      </w:r>
    </w:p>
    <w:p w14:paraId="28D4F70C" w14:textId="145C765E" w:rsidR="00DE6062" w:rsidRDefault="00DE6062" w:rsidP="00221022">
      <w:pPr>
        <w:bidi w:val="0"/>
        <w:spacing w:after="160" w:line="276" w:lineRule="auto"/>
        <w:ind w:right="0"/>
        <w:rPr>
          <w:rFonts w:ascii="Times New Roman" w:eastAsia="Calibri" w:hAnsi="Times New Roman" w:cs="Times New Roman"/>
          <w:sz w:val="24"/>
          <w:szCs w:val="24"/>
          <w:rtl/>
        </w:rPr>
      </w:pPr>
      <w:proofErr w:type="spellStart"/>
      <w:r w:rsidRPr="00877995">
        <w:rPr>
          <w:rFonts w:ascii="Times New Roman" w:eastAsia="Calibri" w:hAnsi="Times New Roman" w:cs="Times New Roman"/>
          <w:sz w:val="24"/>
          <w:szCs w:val="24"/>
        </w:rPr>
        <w:t>Bratovcic</w:t>
      </w:r>
      <w:proofErr w:type="spellEnd"/>
      <w:r w:rsidRPr="00877995">
        <w:rPr>
          <w:rFonts w:ascii="Times New Roman" w:eastAsia="Calibri" w:hAnsi="Times New Roman" w:cs="Times New Roman"/>
          <w:sz w:val="24"/>
          <w:szCs w:val="24"/>
        </w:rPr>
        <w:t xml:space="preserve"> AJA</w:t>
      </w:r>
      <w:r w:rsidR="00FD2702" w:rsidRPr="00877995">
        <w:rPr>
          <w:rFonts w:ascii="Times New Roman" w:eastAsia="Calibri" w:hAnsi="Times New Roman" w:cs="Times New Roman"/>
          <w:sz w:val="24"/>
          <w:szCs w:val="24"/>
        </w:rPr>
        <w:t>S. Antioxidant enzyme</w:t>
      </w:r>
      <w:r w:rsidRPr="00877995">
        <w:rPr>
          <w:rFonts w:ascii="Times New Roman" w:eastAsia="Calibri" w:hAnsi="Times New Roman" w:cs="Times New Roman"/>
          <w:sz w:val="24"/>
          <w:szCs w:val="24"/>
        </w:rPr>
        <w:t xml:space="preserve"> and their role in preventing cell damage. </w:t>
      </w:r>
      <w:r w:rsidRPr="00877995">
        <w:rPr>
          <w:rFonts w:ascii="Times New Roman" w:eastAsia="Calibri" w:hAnsi="Times New Roman" w:cs="Times New Roman"/>
          <w:i/>
          <w:iCs/>
          <w:sz w:val="24"/>
          <w:szCs w:val="24"/>
        </w:rPr>
        <w:t>Acta Scientific Nutritional Health</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4</w:t>
      </w:r>
      <w:r w:rsidRPr="00877995">
        <w:rPr>
          <w:rFonts w:ascii="Times New Roman" w:eastAsia="Calibri" w:hAnsi="Times New Roman" w:cs="Times New Roman"/>
          <w:sz w:val="24"/>
          <w:szCs w:val="24"/>
        </w:rPr>
        <w:t>(3), 01</w:t>
      </w:r>
      <w:r w:rsidR="00D50DD4"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07, </w:t>
      </w:r>
      <w:r w:rsidRPr="00877995">
        <w:rPr>
          <w:rFonts w:ascii="Times New Roman" w:eastAsia="Calibri" w:hAnsi="Times New Roman" w:cs="Times New Roman"/>
          <w:b/>
          <w:bCs/>
          <w:sz w:val="24"/>
          <w:szCs w:val="24"/>
        </w:rPr>
        <w:t>2020</w:t>
      </w:r>
      <w:r w:rsidRPr="00877995">
        <w:rPr>
          <w:rFonts w:ascii="Times New Roman" w:eastAsia="Calibri" w:hAnsi="Times New Roman" w:cs="Times New Roman"/>
          <w:sz w:val="24"/>
          <w:szCs w:val="24"/>
        </w:rPr>
        <w:t>.</w:t>
      </w:r>
    </w:p>
    <w:p w14:paraId="51B7F5B5" w14:textId="77777777" w:rsidR="00B53393" w:rsidRPr="00B53393" w:rsidRDefault="00B53393" w:rsidP="00221022">
      <w:pPr>
        <w:bidi w:val="0"/>
        <w:spacing w:before="100" w:beforeAutospacing="1" w:after="100" w:afterAutospacing="1" w:line="276" w:lineRule="auto"/>
        <w:ind w:right="0"/>
        <w:rPr>
          <w:rFonts w:ascii="Times New Roman" w:eastAsia="Times New Roman" w:hAnsi="Times New Roman" w:cs="Times New Roman"/>
          <w:sz w:val="24"/>
          <w:szCs w:val="24"/>
        </w:rPr>
      </w:pPr>
      <w:proofErr w:type="spellStart"/>
      <w:r w:rsidRPr="00B53393">
        <w:rPr>
          <w:rFonts w:ascii="Times New Roman" w:eastAsia="Times New Roman" w:hAnsi="Times New Roman" w:cs="Times New Roman"/>
          <w:sz w:val="24"/>
          <w:szCs w:val="24"/>
        </w:rPr>
        <w:t>Brouillet</w:t>
      </w:r>
      <w:proofErr w:type="spellEnd"/>
      <w:r w:rsidRPr="00B53393">
        <w:rPr>
          <w:rFonts w:ascii="Times New Roman" w:eastAsia="Times New Roman" w:hAnsi="Times New Roman" w:cs="Times New Roman"/>
          <w:sz w:val="24"/>
          <w:szCs w:val="24"/>
        </w:rPr>
        <w:t xml:space="preserve"> E, </w:t>
      </w:r>
      <w:proofErr w:type="spellStart"/>
      <w:r w:rsidRPr="00B53393">
        <w:rPr>
          <w:rFonts w:ascii="Times New Roman" w:eastAsia="Times New Roman" w:hAnsi="Times New Roman" w:cs="Times New Roman"/>
          <w:sz w:val="24"/>
          <w:szCs w:val="24"/>
        </w:rPr>
        <w:t>Hantraye</w:t>
      </w:r>
      <w:proofErr w:type="spellEnd"/>
      <w:r w:rsidRPr="00B53393">
        <w:rPr>
          <w:rFonts w:ascii="Times New Roman" w:eastAsia="Times New Roman" w:hAnsi="Times New Roman" w:cs="Times New Roman"/>
          <w:sz w:val="24"/>
          <w:szCs w:val="24"/>
        </w:rPr>
        <w:t xml:space="preserve"> P, Ferrante RJ, Dolan R, Leroy-Willig A, Kowall NW, </w:t>
      </w:r>
      <w:r w:rsidRPr="00B53393">
        <w:rPr>
          <w:rFonts w:ascii="Times New Roman" w:eastAsia="Times New Roman" w:hAnsi="Times New Roman" w:cs="Times New Roman"/>
          <w:i/>
          <w:iCs/>
          <w:sz w:val="24"/>
          <w:szCs w:val="24"/>
        </w:rPr>
        <w:t>et al</w:t>
      </w:r>
      <w:r w:rsidRPr="00B53393">
        <w:rPr>
          <w:rFonts w:ascii="Times New Roman" w:eastAsia="Times New Roman" w:hAnsi="Times New Roman" w:cs="Times New Roman"/>
          <w:sz w:val="24"/>
          <w:szCs w:val="24"/>
        </w:rPr>
        <w:t>. Chronic mitochondrial energy impairment produces selective striatal degeneration and abnormal choreiform movements in primates. </w:t>
      </w:r>
      <w:r w:rsidRPr="00B53393">
        <w:rPr>
          <w:rFonts w:ascii="Times New Roman" w:eastAsia="Times New Roman" w:hAnsi="Times New Roman" w:cs="Times New Roman"/>
          <w:i/>
          <w:iCs/>
          <w:sz w:val="24"/>
          <w:szCs w:val="24"/>
        </w:rPr>
        <w:t>Proceedings of the National Academy of Sciences of the United States of America</w:t>
      </w:r>
      <w:r w:rsidRPr="00B53393">
        <w:rPr>
          <w:rFonts w:ascii="Times New Roman" w:eastAsia="Times New Roman" w:hAnsi="Times New Roman" w:cs="Times New Roman"/>
          <w:sz w:val="24"/>
          <w:szCs w:val="24"/>
        </w:rPr>
        <w:t xml:space="preserve">, 92, 7105–7109, </w:t>
      </w:r>
      <w:r w:rsidRPr="00B53393">
        <w:rPr>
          <w:rFonts w:ascii="Times New Roman" w:eastAsia="Times New Roman" w:hAnsi="Times New Roman" w:cs="Times New Roman"/>
          <w:b/>
          <w:bCs/>
          <w:sz w:val="24"/>
          <w:szCs w:val="24"/>
        </w:rPr>
        <w:t>1995.</w:t>
      </w:r>
    </w:p>
    <w:p w14:paraId="0D165F67" w14:textId="3A35B8B5" w:rsidR="00DE6062" w:rsidRPr="00877995" w:rsidRDefault="00DE6062" w:rsidP="00221022">
      <w:pPr>
        <w:bidi w:val="0"/>
        <w:spacing w:after="160" w:line="276" w:lineRule="auto"/>
        <w:ind w:right="0"/>
        <w:rPr>
          <w:rFonts w:ascii="Times New Roman" w:eastAsia="Calibri" w:hAnsi="Times New Roman" w:cs="Times New Roman"/>
          <w:sz w:val="24"/>
          <w:szCs w:val="24"/>
        </w:rPr>
      </w:pPr>
      <w:proofErr w:type="spellStart"/>
      <w:r w:rsidRPr="007908B2">
        <w:rPr>
          <w:rFonts w:ascii="Times New Roman" w:eastAsia="Calibri" w:hAnsi="Times New Roman" w:cs="Times New Roman"/>
          <w:sz w:val="24"/>
          <w:szCs w:val="24"/>
          <w:lang w:val="fr-FR"/>
        </w:rPr>
        <w:t>Carmo</w:t>
      </w:r>
      <w:proofErr w:type="spellEnd"/>
      <w:r w:rsidRPr="007908B2">
        <w:rPr>
          <w:rFonts w:ascii="Times New Roman" w:eastAsia="Calibri" w:hAnsi="Times New Roman" w:cs="Times New Roman"/>
          <w:sz w:val="24"/>
          <w:szCs w:val="24"/>
          <w:lang w:val="fr-FR"/>
        </w:rPr>
        <w:t xml:space="preserve"> de Carvalho e Martins MD, Martins, da Silva Santos Oliveira AS, da Silva LAA, Primo MGS, de Carvalho Lira VB. </w:t>
      </w:r>
      <w:r w:rsidRPr="00877995">
        <w:rPr>
          <w:rFonts w:ascii="Times New Roman" w:eastAsia="Calibri" w:hAnsi="Times New Roman" w:cs="Times New Roman"/>
          <w:sz w:val="24"/>
          <w:szCs w:val="24"/>
        </w:rPr>
        <w:t>Biological indicators of oxidative stress [malondialdehyde, catalase, glutathione peroxidase, and superoxide dismutase] and their application in nutrition. </w:t>
      </w:r>
      <w:r w:rsidRPr="00877995">
        <w:rPr>
          <w:rFonts w:ascii="Times New Roman" w:eastAsia="Calibri" w:hAnsi="Times New Roman" w:cs="Times New Roman"/>
          <w:i/>
          <w:iCs/>
          <w:sz w:val="24"/>
          <w:szCs w:val="24"/>
        </w:rPr>
        <w:t>Biomarkers in Nutrition</w:t>
      </w:r>
      <w:r w:rsidRPr="00877995">
        <w:rPr>
          <w:rFonts w:ascii="Times New Roman" w:eastAsia="Calibri" w:hAnsi="Times New Roman" w:cs="Times New Roman"/>
          <w:sz w:val="24"/>
          <w:szCs w:val="24"/>
        </w:rPr>
        <w:t>, 1</w:t>
      </w:r>
      <w:r w:rsidR="00D50DD4"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25, </w:t>
      </w:r>
      <w:r w:rsidRPr="00877995">
        <w:rPr>
          <w:rFonts w:ascii="Times New Roman" w:eastAsia="Calibri" w:hAnsi="Times New Roman" w:cs="Times New Roman"/>
          <w:b/>
          <w:bCs/>
          <w:sz w:val="24"/>
          <w:szCs w:val="24"/>
        </w:rPr>
        <w:t>2022</w:t>
      </w:r>
      <w:r w:rsidRPr="00877995">
        <w:rPr>
          <w:rFonts w:ascii="Times New Roman" w:eastAsia="Calibri" w:hAnsi="Times New Roman" w:cs="Times New Roman"/>
          <w:sz w:val="24"/>
          <w:szCs w:val="24"/>
        </w:rPr>
        <w:t>.</w:t>
      </w:r>
    </w:p>
    <w:p w14:paraId="2E56B64E" w14:textId="03E429D4" w:rsidR="002A4A5E" w:rsidRPr="00877995" w:rsidRDefault="002A4A5E"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Chakraborthy</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Ramani</w:t>
      </w:r>
      <w:proofErr w:type="spellEnd"/>
      <w:r w:rsidRPr="00877995">
        <w:rPr>
          <w:rFonts w:ascii="Times New Roman" w:eastAsia="Calibri" w:hAnsi="Times New Roman" w:cs="Times New Roman"/>
          <w:sz w:val="24"/>
          <w:szCs w:val="24"/>
        </w:rPr>
        <w:t xml:space="preserve"> P, Sherlin H</w:t>
      </w:r>
      <w:r w:rsidR="00737B94">
        <w:rPr>
          <w:rFonts w:ascii="Times New Roman" w:eastAsia="Calibri" w:hAnsi="Times New Roman" w:cs="Times New Roman" w:hint="cs"/>
          <w:sz w:val="24"/>
          <w:szCs w:val="24"/>
          <w:rtl/>
        </w:rPr>
        <w:t xml:space="preserve"> </w:t>
      </w:r>
      <w:r w:rsidRPr="00877995">
        <w:rPr>
          <w:rFonts w:ascii="Times New Roman" w:eastAsia="Calibri" w:hAnsi="Times New Roman" w:cs="Times New Roman"/>
          <w:sz w:val="24"/>
          <w:szCs w:val="24"/>
        </w:rPr>
        <w:t>J, Premkumar P, Natesan A. Antioxidant and pro-oxidant activity of Vitamin C in oral environment. </w:t>
      </w:r>
      <w:r w:rsidRPr="00877995">
        <w:rPr>
          <w:rFonts w:ascii="Times New Roman" w:eastAsia="Calibri" w:hAnsi="Times New Roman" w:cs="Times New Roman"/>
          <w:i/>
          <w:iCs/>
          <w:sz w:val="24"/>
          <w:szCs w:val="24"/>
        </w:rPr>
        <w:t>Indian Journal of Dental Research</w:t>
      </w:r>
      <w:r w:rsidRPr="00877995">
        <w:rPr>
          <w:rFonts w:ascii="Times New Roman" w:eastAsia="Calibri" w:hAnsi="Times New Roman" w:cs="Times New Roman"/>
          <w:sz w:val="24"/>
          <w:szCs w:val="24"/>
        </w:rPr>
        <w:t>, 25(4), 499</w:t>
      </w:r>
      <w:r w:rsidR="00D50DD4"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504, </w:t>
      </w:r>
      <w:r w:rsidRPr="00877995">
        <w:rPr>
          <w:rFonts w:ascii="Times New Roman" w:eastAsia="Calibri" w:hAnsi="Times New Roman" w:cs="Times New Roman"/>
          <w:b/>
          <w:bCs/>
          <w:sz w:val="24"/>
          <w:szCs w:val="24"/>
        </w:rPr>
        <w:t>2014</w:t>
      </w:r>
      <w:r w:rsidRPr="00877995">
        <w:rPr>
          <w:rFonts w:ascii="Times New Roman" w:eastAsia="Calibri" w:hAnsi="Times New Roman" w:cs="Times New Roman"/>
          <w:sz w:val="24"/>
          <w:szCs w:val="24"/>
        </w:rPr>
        <w:t>.</w:t>
      </w:r>
    </w:p>
    <w:p w14:paraId="4F9C978A" w14:textId="2BE12A29" w:rsidR="002A4A5E" w:rsidRPr="00877995" w:rsidRDefault="002A4A5E" w:rsidP="00221022">
      <w:pPr>
        <w:bidi w:val="0"/>
        <w:spacing w:after="160" w:line="276" w:lineRule="auto"/>
        <w:ind w:right="0"/>
        <w:rPr>
          <w:rFonts w:ascii="Times New Roman" w:eastAsia="Calibri" w:hAnsi="Times New Roman" w:cs="Times New Roman"/>
          <w:sz w:val="24"/>
          <w:szCs w:val="24"/>
          <w:lang w:val="fr-FR"/>
        </w:rPr>
      </w:pPr>
      <w:proofErr w:type="spellStart"/>
      <w:r w:rsidRPr="00877995">
        <w:rPr>
          <w:rFonts w:ascii="Times New Roman" w:eastAsia="Calibri" w:hAnsi="Times New Roman" w:cs="Times New Roman"/>
          <w:sz w:val="24"/>
          <w:szCs w:val="24"/>
          <w:lang w:val="fr-FR"/>
        </w:rPr>
        <w:t>Charco</w:t>
      </w:r>
      <w:proofErr w:type="spellEnd"/>
      <w:r w:rsidRPr="00877995">
        <w:rPr>
          <w:rFonts w:ascii="Times New Roman" w:eastAsia="Calibri" w:hAnsi="Times New Roman" w:cs="Times New Roman"/>
          <w:sz w:val="24"/>
          <w:szCs w:val="24"/>
          <w:lang w:val="fr-FR"/>
        </w:rPr>
        <w:t xml:space="preserve"> J. </w:t>
      </w:r>
      <w:proofErr w:type="spellStart"/>
      <w:r w:rsidRPr="00877995">
        <w:rPr>
          <w:rFonts w:ascii="Times New Roman" w:eastAsia="Calibri" w:hAnsi="Times New Roman" w:cs="Times New Roman"/>
          <w:sz w:val="24"/>
          <w:szCs w:val="24"/>
          <w:lang w:val="fr-FR"/>
        </w:rPr>
        <w:t>Guía</w:t>
      </w:r>
      <w:proofErr w:type="spellEnd"/>
      <w:r w:rsidRPr="00877995">
        <w:rPr>
          <w:rFonts w:ascii="Times New Roman" w:eastAsia="Calibri" w:hAnsi="Times New Roman" w:cs="Times New Roman"/>
          <w:sz w:val="24"/>
          <w:szCs w:val="24"/>
          <w:lang w:val="fr-FR"/>
        </w:rPr>
        <w:t xml:space="preserve"> de los </w:t>
      </w:r>
      <w:proofErr w:type="spellStart"/>
      <w:r w:rsidRPr="00877995">
        <w:rPr>
          <w:rFonts w:ascii="Times New Roman" w:eastAsia="Calibri" w:hAnsi="Times New Roman" w:cs="Times New Roman"/>
          <w:sz w:val="24"/>
          <w:szCs w:val="24"/>
          <w:lang w:val="fr-FR"/>
        </w:rPr>
        <w:t>árboles</w:t>
      </w:r>
      <w:proofErr w:type="spellEnd"/>
      <w:r w:rsidRPr="00877995">
        <w:rPr>
          <w:rFonts w:ascii="Times New Roman" w:eastAsia="Calibri" w:hAnsi="Times New Roman" w:cs="Times New Roman"/>
          <w:sz w:val="24"/>
          <w:szCs w:val="24"/>
          <w:lang w:val="fr-FR"/>
        </w:rPr>
        <w:t xml:space="preserve"> y </w:t>
      </w:r>
      <w:proofErr w:type="spellStart"/>
      <w:r w:rsidRPr="00877995">
        <w:rPr>
          <w:rFonts w:ascii="Times New Roman" w:eastAsia="Calibri" w:hAnsi="Times New Roman" w:cs="Times New Roman"/>
          <w:sz w:val="24"/>
          <w:szCs w:val="24"/>
          <w:lang w:val="fr-FR"/>
        </w:rPr>
        <w:t>arbustosdel</w:t>
      </w:r>
      <w:proofErr w:type="spellEnd"/>
      <w:r w:rsidR="00737B94">
        <w:rPr>
          <w:rFonts w:ascii="Times New Roman" w:eastAsia="Calibri" w:hAnsi="Times New Roman" w:cs="Times New Roman" w:hint="cs"/>
          <w:sz w:val="24"/>
          <w:szCs w:val="24"/>
          <w:rtl/>
          <w:lang w:val="fr-FR"/>
        </w:rPr>
        <w:t xml:space="preserve"> </w:t>
      </w:r>
      <w:r w:rsidRPr="00877995">
        <w:rPr>
          <w:rFonts w:ascii="Times New Roman" w:eastAsia="Calibri" w:hAnsi="Times New Roman" w:cs="Times New Roman"/>
          <w:sz w:val="24"/>
          <w:szCs w:val="24"/>
          <w:lang w:val="fr-FR"/>
        </w:rPr>
        <w:t xml:space="preserve">Norte de </w:t>
      </w:r>
      <w:proofErr w:type="spellStart"/>
      <w:r w:rsidR="00B52849" w:rsidRPr="00877995">
        <w:rPr>
          <w:rFonts w:ascii="Times New Roman" w:eastAsia="Calibri" w:hAnsi="Times New Roman" w:cs="Times New Roman"/>
          <w:sz w:val="24"/>
          <w:szCs w:val="24"/>
          <w:lang w:val="fr-FR"/>
        </w:rPr>
        <w:t>African</w:t>
      </w:r>
      <w:proofErr w:type="spellEnd"/>
      <w:r w:rsidR="00B52849" w:rsidRPr="00877995">
        <w:rPr>
          <w:rFonts w:ascii="Times New Roman" w:eastAsia="Calibri" w:hAnsi="Times New Roman" w:cs="Times New Roman"/>
          <w:sz w:val="24"/>
          <w:szCs w:val="24"/>
          <w:lang w:val="fr-FR"/>
        </w:rPr>
        <w:t xml:space="preserve"> :</w:t>
      </w:r>
      <w:r w:rsidRPr="00877995">
        <w:rPr>
          <w:rFonts w:ascii="Times New Roman" w:eastAsia="Calibri" w:hAnsi="Times New Roman" w:cs="Times New Roman"/>
          <w:sz w:val="24"/>
          <w:szCs w:val="24"/>
          <w:lang w:val="fr-FR"/>
        </w:rPr>
        <w:t xml:space="preserve"> claves de </w:t>
      </w:r>
      <w:proofErr w:type="spellStart"/>
      <w:r w:rsidRPr="00877995">
        <w:rPr>
          <w:rFonts w:ascii="Times New Roman" w:eastAsia="Calibri" w:hAnsi="Times New Roman" w:cs="Times New Roman"/>
          <w:sz w:val="24"/>
          <w:szCs w:val="24"/>
          <w:lang w:val="fr-FR"/>
        </w:rPr>
        <w:t>determinación</w:t>
      </w:r>
      <w:proofErr w:type="spellEnd"/>
      <w:r w:rsidRPr="00877995">
        <w:rPr>
          <w:rFonts w:ascii="Times New Roman" w:eastAsia="Calibri" w:hAnsi="Times New Roman" w:cs="Times New Roman"/>
          <w:sz w:val="24"/>
          <w:szCs w:val="24"/>
          <w:lang w:val="fr-FR"/>
        </w:rPr>
        <w:t xml:space="preserve">, </w:t>
      </w:r>
      <w:proofErr w:type="spellStart"/>
      <w:r w:rsidRPr="00877995">
        <w:rPr>
          <w:rFonts w:ascii="Times New Roman" w:eastAsia="Calibri" w:hAnsi="Times New Roman" w:cs="Times New Roman"/>
          <w:sz w:val="24"/>
          <w:szCs w:val="24"/>
          <w:lang w:val="fr-FR"/>
        </w:rPr>
        <w:t>descripciones</w:t>
      </w:r>
      <w:proofErr w:type="spellEnd"/>
      <w:r w:rsidRPr="00877995">
        <w:rPr>
          <w:rFonts w:ascii="Times New Roman" w:eastAsia="Calibri" w:hAnsi="Times New Roman" w:cs="Times New Roman"/>
          <w:sz w:val="24"/>
          <w:szCs w:val="24"/>
          <w:lang w:val="fr-FR"/>
        </w:rPr>
        <w:t xml:space="preserve">, </w:t>
      </w:r>
      <w:proofErr w:type="spellStart"/>
      <w:r w:rsidRPr="00877995">
        <w:rPr>
          <w:rFonts w:ascii="Times New Roman" w:eastAsia="Calibri" w:hAnsi="Times New Roman" w:cs="Times New Roman"/>
          <w:sz w:val="24"/>
          <w:szCs w:val="24"/>
          <w:lang w:val="fr-FR"/>
        </w:rPr>
        <w:t>ilustraciones</w:t>
      </w:r>
      <w:proofErr w:type="spellEnd"/>
      <w:r w:rsidRPr="00877995">
        <w:rPr>
          <w:rFonts w:ascii="Times New Roman" w:eastAsia="Calibri" w:hAnsi="Times New Roman" w:cs="Times New Roman"/>
          <w:sz w:val="24"/>
          <w:szCs w:val="24"/>
          <w:lang w:val="fr-FR"/>
        </w:rPr>
        <w:t xml:space="preserve"> y </w:t>
      </w:r>
      <w:proofErr w:type="spellStart"/>
      <w:r w:rsidRPr="00877995">
        <w:rPr>
          <w:rFonts w:ascii="Times New Roman" w:eastAsia="Calibri" w:hAnsi="Times New Roman" w:cs="Times New Roman"/>
          <w:sz w:val="24"/>
          <w:szCs w:val="24"/>
          <w:lang w:val="fr-FR"/>
        </w:rPr>
        <w:t>mapas</w:t>
      </w:r>
      <w:proofErr w:type="spellEnd"/>
      <w:r w:rsidRPr="00877995">
        <w:rPr>
          <w:rFonts w:ascii="Times New Roman" w:eastAsia="Calibri" w:hAnsi="Times New Roman" w:cs="Times New Roman"/>
          <w:sz w:val="24"/>
          <w:szCs w:val="24"/>
          <w:lang w:val="fr-FR"/>
        </w:rPr>
        <w:t xml:space="preserve"> de </w:t>
      </w:r>
      <w:proofErr w:type="spellStart"/>
      <w:r w:rsidRPr="00877995">
        <w:rPr>
          <w:rFonts w:ascii="Times New Roman" w:eastAsia="Calibri" w:hAnsi="Times New Roman" w:cs="Times New Roman"/>
          <w:sz w:val="24"/>
          <w:szCs w:val="24"/>
          <w:lang w:val="fr-FR"/>
        </w:rPr>
        <w:t>distribución</w:t>
      </w:r>
      <w:proofErr w:type="spellEnd"/>
      <w:r w:rsidRPr="00877995">
        <w:rPr>
          <w:rFonts w:ascii="Times New Roman" w:eastAsia="Calibri" w:hAnsi="Times New Roman" w:cs="Times New Roman"/>
          <w:sz w:val="24"/>
          <w:szCs w:val="24"/>
          <w:lang w:val="fr-FR"/>
        </w:rPr>
        <w:t>. </w:t>
      </w:r>
      <w:proofErr w:type="spellStart"/>
      <w:r w:rsidRPr="00877995">
        <w:rPr>
          <w:rFonts w:ascii="Times New Roman" w:eastAsia="Calibri" w:hAnsi="Times New Roman" w:cs="Times New Roman"/>
          <w:i/>
          <w:iCs/>
          <w:sz w:val="24"/>
          <w:szCs w:val="24"/>
          <w:lang w:val="fr-FR"/>
        </w:rPr>
        <w:t>AgenciaEspañola</w:t>
      </w:r>
      <w:proofErr w:type="spellEnd"/>
      <w:r w:rsidRPr="00877995">
        <w:rPr>
          <w:rFonts w:ascii="Times New Roman" w:eastAsia="Calibri" w:hAnsi="Times New Roman" w:cs="Times New Roman"/>
          <w:i/>
          <w:iCs/>
          <w:sz w:val="24"/>
          <w:szCs w:val="24"/>
          <w:lang w:val="fr-FR"/>
        </w:rPr>
        <w:t xml:space="preserve"> de </w:t>
      </w:r>
      <w:proofErr w:type="spellStart"/>
      <w:r w:rsidRPr="00877995">
        <w:rPr>
          <w:rFonts w:ascii="Times New Roman" w:eastAsia="Calibri" w:hAnsi="Times New Roman" w:cs="Times New Roman"/>
          <w:i/>
          <w:iCs/>
          <w:sz w:val="24"/>
          <w:szCs w:val="24"/>
          <w:lang w:val="fr-FR"/>
        </w:rPr>
        <w:t>Cooperación</w:t>
      </w:r>
      <w:proofErr w:type="spellEnd"/>
      <w:r w:rsidRPr="00877995">
        <w:rPr>
          <w:rFonts w:ascii="Times New Roman" w:eastAsia="Calibri" w:hAnsi="Times New Roman" w:cs="Times New Roman"/>
          <w:i/>
          <w:iCs/>
          <w:sz w:val="24"/>
          <w:szCs w:val="24"/>
          <w:lang w:val="fr-FR"/>
        </w:rPr>
        <w:t xml:space="preserve"> Internacional</w:t>
      </w:r>
      <w:r w:rsidRPr="00877995">
        <w:rPr>
          <w:rFonts w:ascii="Times New Roman" w:eastAsia="Calibri" w:hAnsi="Times New Roman" w:cs="Times New Roman"/>
          <w:sz w:val="24"/>
          <w:szCs w:val="24"/>
          <w:lang w:val="fr-FR"/>
        </w:rPr>
        <w:t xml:space="preserve">, </w:t>
      </w:r>
      <w:r w:rsidRPr="00877995">
        <w:rPr>
          <w:rFonts w:ascii="Times New Roman" w:eastAsia="Calibri" w:hAnsi="Times New Roman" w:cs="Times New Roman"/>
          <w:b/>
          <w:bCs/>
          <w:sz w:val="24"/>
          <w:szCs w:val="24"/>
          <w:lang w:val="fr-FR"/>
        </w:rPr>
        <w:t>2001</w:t>
      </w:r>
      <w:r w:rsidRPr="00877995">
        <w:rPr>
          <w:rFonts w:ascii="Times New Roman" w:eastAsia="Calibri" w:hAnsi="Times New Roman" w:cs="Times New Roman"/>
          <w:sz w:val="24"/>
          <w:szCs w:val="24"/>
          <w:lang w:val="fr-FR"/>
        </w:rPr>
        <w:t>.</w:t>
      </w:r>
    </w:p>
    <w:p w14:paraId="2A75D526" w14:textId="43E373C5" w:rsidR="00734850" w:rsidRPr="00877995" w:rsidRDefault="00734850" w:rsidP="00221022">
      <w:pPr>
        <w:pStyle w:val="NormalWeb"/>
        <w:spacing w:line="276" w:lineRule="auto"/>
        <w:jc w:val="both"/>
        <w:rPr>
          <w:b/>
          <w:bCs/>
          <w:lang w:val="en-US"/>
        </w:rPr>
      </w:pPr>
      <w:r w:rsidRPr="00B52849">
        <w:rPr>
          <w:rStyle w:val="lev"/>
          <w:b w:val="0"/>
          <w:bCs w:val="0"/>
        </w:rPr>
        <w:t>Cassidy L, Fernandez F, Johnson J</w:t>
      </w:r>
      <w:r w:rsidR="00737B94">
        <w:rPr>
          <w:rStyle w:val="lev"/>
          <w:rFonts w:hint="cs"/>
          <w:b w:val="0"/>
          <w:bCs w:val="0"/>
          <w:rtl/>
        </w:rPr>
        <w:t xml:space="preserve"> </w:t>
      </w:r>
      <w:r w:rsidRPr="00B52849">
        <w:rPr>
          <w:rStyle w:val="lev"/>
          <w:b w:val="0"/>
          <w:bCs w:val="0"/>
        </w:rPr>
        <w:t xml:space="preserve">B, </w:t>
      </w:r>
      <w:proofErr w:type="spellStart"/>
      <w:r w:rsidRPr="00B52849">
        <w:rPr>
          <w:rStyle w:val="lev"/>
          <w:b w:val="0"/>
          <w:bCs w:val="0"/>
        </w:rPr>
        <w:t>Naiker</w:t>
      </w:r>
      <w:proofErr w:type="spellEnd"/>
      <w:r w:rsidRPr="00B52849">
        <w:rPr>
          <w:rStyle w:val="lev"/>
          <w:b w:val="0"/>
          <w:bCs w:val="0"/>
        </w:rPr>
        <w:t xml:space="preserve"> M, </w:t>
      </w:r>
      <w:proofErr w:type="spellStart"/>
      <w:r w:rsidRPr="00B52849">
        <w:rPr>
          <w:rStyle w:val="lev"/>
          <w:b w:val="0"/>
          <w:bCs w:val="0"/>
        </w:rPr>
        <w:t>Owoola</w:t>
      </w:r>
      <w:proofErr w:type="spellEnd"/>
      <w:r w:rsidRPr="00B52849">
        <w:rPr>
          <w:rStyle w:val="lev"/>
          <w:b w:val="0"/>
          <w:bCs w:val="0"/>
        </w:rPr>
        <w:t xml:space="preserve"> AG, </w:t>
      </w:r>
      <w:proofErr w:type="spellStart"/>
      <w:r w:rsidRPr="00B52849">
        <w:rPr>
          <w:rStyle w:val="lev"/>
          <w:b w:val="0"/>
          <w:bCs w:val="0"/>
        </w:rPr>
        <w:t>Broszczak</w:t>
      </w:r>
      <w:proofErr w:type="spellEnd"/>
      <w:r w:rsidRPr="00B52849">
        <w:rPr>
          <w:rStyle w:val="lev"/>
          <w:b w:val="0"/>
          <w:bCs w:val="0"/>
        </w:rPr>
        <w:t xml:space="preserve"> DA. </w:t>
      </w:r>
      <w:r w:rsidRPr="00877995">
        <w:rPr>
          <w:rStyle w:val="lev"/>
          <w:b w:val="0"/>
          <w:bCs w:val="0"/>
          <w:lang w:val="en-US"/>
        </w:rPr>
        <w:t xml:space="preserve">Oxidative stress in Alzheimer’s disease: A review on emergent natural polyphenolic therapeutics. </w:t>
      </w:r>
      <w:r w:rsidRPr="00877995">
        <w:rPr>
          <w:rStyle w:val="lev"/>
          <w:b w:val="0"/>
          <w:bCs w:val="0"/>
          <w:i/>
          <w:iCs/>
          <w:lang w:val="en-US"/>
        </w:rPr>
        <w:t>Complementary Therapies in Medicine</w:t>
      </w:r>
      <w:r w:rsidRPr="00877995">
        <w:rPr>
          <w:rStyle w:val="lev"/>
          <w:b w:val="0"/>
          <w:bCs w:val="0"/>
          <w:lang w:val="en-US"/>
        </w:rPr>
        <w:t xml:space="preserve">, 49, 102294, </w:t>
      </w:r>
      <w:r w:rsidRPr="00877995">
        <w:rPr>
          <w:rStyle w:val="lev"/>
          <w:lang w:val="en-US"/>
        </w:rPr>
        <w:t>2020</w:t>
      </w:r>
      <w:r w:rsidRPr="00877995">
        <w:rPr>
          <w:rStyle w:val="lev"/>
          <w:b w:val="0"/>
          <w:bCs w:val="0"/>
          <w:lang w:val="en-US"/>
        </w:rPr>
        <w:t>.</w:t>
      </w:r>
    </w:p>
    <w:p w14:paraId="456E74BB" w14:textId="07DD1A1F" w:rsidR="002A4A5E" w:rsidRPr="00877995" w:rsidRDefault="002A4A5E"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Cherrak</w:t>
      </w:r>
      <w:proofErr w:type="spellEnd"/>
      <w:r w:rsidRPr="00877995">
        <w:rPr>
          <w:rFonts w:ascii="Times New Roman" w:eastAsia="Calibri" w:hAnsi="Times New Roman" w:cs="Times New Roman"/>
          <w:sz w:val="24"/>
          <w:szCs w:val="24"/>
        </w:rPr>
        <w:t xml:space="preserve"> SA, </w:t>
      </w:r>
      <w:proofErr w:type="spellStart"/>
      <w:r w:rsidRPr="00877995">
        <w:rPr>
          <w:rFonts w:ascii="Times New Roman" w:eastAsia="Calibri" w:hAnsi="Times New Roman" w:cs="Times New Roman"/>
          <w:sz w:val="24"/>
          <w:szCs w:val="24"/>
        </w:rPr>
        <w:t>Mokhtari-Soulimane</w:t>
      </w:r>
      <w:proofErr w:type="spellEnd"/>
      <w:r w:rsidRPr="00877995">
        <w:rPr>
          <w:rFonts w:ascii="Times New Roman" w:eastAsia="Calibri" w:hAnsi="Times New Roman" w:cs="Times New Roman"/>
          <w:sz w:val="24"/>
          <w:szCs w:val="24"/>
        </w:rPr>
        <w:t xml:space="preserve"> N, </w:t>
      </w:r>
      <w:proofErr w:type="spellStart"/>
      <w:r w:rsidRPr="00877995">
        <w:rPr>
          <w:rFonts w:ascii="Times New Roman" w:eastAsia="Calibri" w:hAnsi="Times New Roman" w:cs="Times New Roman"/>
          <w:sz w:val="24"/>
          <w:szCs w:val="24"/>
        </w:rPr>
        <w:t>Berroukeche</w:t>
      </w:r>
      <w:proofErr w:type="spellEnd"/>
      <w:r w:rsidRPr="00877995">
        <w:rPr>
          <w:rFonts w:ascii="Times New Roman" w:eastAsia="Calibri" w:hAnsi="Times New Roman" w:cs="Times New Roman"/>
          <w:sz w:val="24"/>
          <w:szCs w:val="24"/>
        </w:rPr>
        <w:t xml:space="preserve"> F, </w:t>
      </w:r>
      <w:proofErr w:type="spellStart"/>
      <w:r w:rsidRPr="00877995">
        <w:rPr>
          <w:rFonts w:ascii="Times New Roman" w:eastAsia="Calibri" w:hAnsi="Times New Roman" w:cs="Times New Roman"/>
          <w:sz w:val="24"/>
          <w:szCs w:val="24"/>
        </w:rPr>
        <w:t>Bensenane</w:t>
      </w:r>
      <w:proofErr w:type="spellEnd"/>
      <w:r w:rsidRPr="00877995">
        <w:rPr>
          <w:rFonts w:ascii="Times New Roman" w:eastAsia="Calibri" w:hAnsi="Times New Roman" w:cs="Times New Roman"/>
          <w:sz w:val="24"/>
          <w:szCs w:val="24"/>
        </w:rPr>
        <w:t xml:space="preserve"> B, </w:t>
      </w:r>
      <w:proofErr w:type="spellStart"/>
      <w:r w:rsidRPr="00877995">
        <w:rPr>
          <w:rFonts w:ascii="Times New Roman" w:eastAsia="Calibri" w:hAnsi="Times New Roman" w:cs="Times New Roman"/>
          <w:sz w:val="24"/>
          <w:szCs w:val="24"/>
        </w:rPr>
        <w:t>Cherbonnel</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Merzouk</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Elhabiri</w:t>
      </w:r>
      <w:proofErr w:type="spellEnd"/>
      <w:r w:rsidRPr="00877995">
        <w:rPr>
          <w:rFonts w:ascii="Times New Roman" w:eastAsia="Calibri" w:hAnsi="Times New Roman" w:cs="Times New Roman"/>
          <w:sz w:val="24"/>
          <w:szCs w:val="24"/>
        </w:rPr>
        <w:t xml:space="preserve"> M. </w:t>
      </w:r>
      <w:r w:rsidRPr="002D53A7">
        <w:rPr>
          <w:rFonts w:ascii="Times New Roman" w:eastAsia="Calibri" w:hAnsi="Times New Roman" w:cs="Times New Roman"/>
          <w:i/>
          <w:iCs/>
          <w:sz w:val="24"/>
          <w:szCs w:val="24"/>
        </w:rPr>
        <w:t>In vitro</w:t>
      </w:r>
      <w:r w:rsidRPr="00877995">
        <w:rPr>
          <w:rFonts w:ascii="Times New Roman" w:eastAsia="Calibri" w:hAnsi="Times New Roman" w:cs="Times New Roman"/>
          <w:sz w:val="24"/>
          <w:szCs w:val="24"/>
        </w:rPr>
        <w:t xml:space="preserve"> antioxidant versus metal ion </w:t>
      </w:r>
      <w:proofErr w:type="spellStart"/>
      <w:r w:rsidRPr="00877995">
        <w:rPr>
          <w:rFonts w:ascii="Times New Roman" w:eastAsia="Calibri" w:hAnsi="Times New Roman" w:cs="Times New Roman"/>
          <w:sz w:val="24"/>
          <w:szCs w:val="24"/>
        </w:rPr>
        <w:t>chelatingproperties</w:t>
      </w:r>
      <w:proofErr w:type="spellEnd"/>
      <w:r w:rsidRPr="00877995">
        <w:rPr>
          <w:rFonts w:ascii="Times New Roman" w:eastAsia="Calibri" w:hAnsi="Times New Roman" w:cs="Times New Roman"/>
          <w:sz w:val="24"/>
          <w:szCs w:val="24"/>
        </w:rPr>
        <w:t xml:space="preserve"> of </w:t>
      </w:r>
      <w:r w:rsidR="00734850" w:rsidRPr="00877995">
        <w:rPr>
          <w:rFonts w:ascii="Times New Roman" w:eastAsia="Calibri" w:hAnsi="Times New Roman" w:cs="Times New Roman"/>
          <w:sz w:val="24"/>
          <w:szCs w:val="24"/>
        </w:rPr>
        <w:t>flavonoids:</w:t>
      </w:r>
      <w:r w:rsidRPr="00877995">
        <w:rPr>
          <w:rFonts w:ascii="Times New Roman" w:eastAsia="Calibri" w:hAnsi="Times New Roman" w:cs="Times New Roman"/>
          <w:sz w:val="24"/>
          <w:szCs w:val="24"/>
        </w:rPr>
        <w:t xml:space="preserve"> a structure–activity investigation. </w:t>
      </w:r>
      <w:proofErr w:type="spellStart"/>
      <w:r w:rsidRPr="00877995">
        <w:rPr>
          <w:rFonts w:ascii="Times New Roman" w:eastAsia="Calibri" w:hAnsi="Times New Roman" w:cs="Times New Roman"/>
          <w:i/>
          <w:iCs/>
          <w:sz w:val="24"/>
          <w:szCs w:val="24"/>
        </w:rPr>
        <w:t>PLoS</w:t>
      </w:r>
      <w:proofErr w:type="spellEnd"/>
      <w:r w:rsidRPr="00877995">
        <w:rPr>
          <w:rFonts w:ascii="Times New Roman" w:eastAsia="Calibri" w:hAnsi="Times New Roman" w:cs="Times New Roman"/>
          <w:i/>
          <w:iCs/>
          <w:sz w:val="24"/>
          <w:szCs w:val="24"/>
        </w:rPr>
        <w:t xml:space="preserve"> ONE</w:t>
      </w:r>
      <w:r w:rsidRPr="00877995">
        <w:rPr>
          <w:rFonts w:ascii="Times New Roman" w:eastAsia="Calibri" w:hAnsi="Times New Roman" w:cs="Times New Roman"/>
          <w:sz w:val="24"/>
          <w:szCs w:val="24"/>
        </w:rPr>
        <w:t xml:space="preserve">, 11, e0165575, </w:t>
      </w:r>
      <w:r w:rsidRPr="00877995">
        <w:rPr>
          <w:rFonts w:ascii="Times New Roman" w:eastAsia="Calibri" w:hAnsi="Times New Roman" w:cs="Times New Roman"/>
          <w:b/>
          <w:bCs/>
          <w:sz w:val="24"/>
          <w:szCs w:val="24"/>
        </w:rPr>
        <w:t>2016</w:t>
      </w:r>
      <w:r w:rsidRPr="00877995">
        <w:rPr>
          <w:rFonts w:ascii="Times New Roman" w:eastAsia="Calibri" w:hAnsi="Times New Roman" w:cs="Times New Roman"/>
          <w:sz w:val="24"/>
          <w:szCs w:val="24"/>
        </w:rPr>
        <w:t xml:space="preserve">. </w:t>
      </w:r>
    </w:p>
    <w:p w14:paraId="3980FD7B" w14:textId="0444AD79" w:rsidR="00754AA1" w:rsidRPr="00877995" w:rsidRDefault="00754AA1" w:rsidP="00221022">
      <w:pPr>
        <w:bidi w:val="0"/>
        <w:spacing w:after="160" w:line="276" w:lineRule="auto"/>
        <w:ind w:right="0"/>
        <w:rPr>
          <w:rFonts w:ascii="Times New Roman" w:eastAsia="Calibri" w:hAnsi="Times New Roman" w:cs="Times New Roman"/>
          <w:sz w:val="24"/>
          <w:szCs w:val="24"/>
        </w:rPr>
      </w:pPr>
      <w:bookmarkStart w:id="30" w:name="_Hlk199585956"/>
      <w:proofErr w:type="spellStart"/>
      <w:r w:rsidRPr="00877995">
        <w:rPr>
          <w:rFonts w:ascii="Times New Roman" w:eastAsia="Calibri" w:hAnsi="Times New Roman" w:cs="Times New Roman"/>
          <w:sz w:val="24"/>
          <w:szCs w:val="24"/>
        </w:rPr>
        <w:t>Chouikh</w:t>
      </w:r>
      <w:bookmarkEnd w:id="30"/>
      <w:proofErr w:type="spellEnd"/>
      <w:r w:rsidRPr="00877995">
        <w:rPr>
          <w:rFonts w:ascii="Times New Roman" w:eastAsia="Calibri" w:hAnsi="Times New Roman" w:cs="Times New Roman"/>
          <w:sz w:val="24"/>
          <w:szCs w:val="24"/>
        </w:rPr>
        <w:t xml:space="preserve"> A, Alia F. Phytochemical properties, antibacterial and anti-free radical activities of the phenolic extracts of </w:t>
      </w:r>
      <w:proofErr w:type="spellStart"/>
      <w:r w:rsidRPr="00877995">
        <w:rPr>
          <w:rFonts w:ascii="Times New Roman" w:eastAsia="Calibri" w:hAnsi="Times New Roman" w:cs="Times New Roman"/>
          <w:i/>
          <w:iCs/>
          <w:sz w:val="24"/>
          <w:szCs w:val="24"/>
        </w:rPr>
        <w:t>Retama</w:t>
      </w:r>
      <w:proofErr w:type="spellEnd"/>
      <w:r w:rsidR="00734850" w:rsidRPr="00877995">
        <w:rPr>
          <w:rFonts w:ascii="Times New Roman" w:eastAsia="Calibri" w:hAnsi="Times New Roman" w:cs="Times New Roman"/>
          <w:i/>
          <w:iCs/>
          <w:sz w:val="24"/>
          <w:szCs w:val="24"/>
        </w:rPr>
        <w:t xml:space="preserve"> </w:t>
      </w:r>
      <w:proofErr w:type="spellStart"/>
      <w:r w:rsidR="00734850" w:rsidRPr="00877995">
        <w:rPr>
          <w:rFonts w:ascii="Times New Roman" w:eastAsia="Calibri" w:hAnsi="Times New Roman" w:cs="Times New Roman"/>
          <w:i/>
          <w:iCs/>
          <w:sz w:val="24"/>
          <w:szCs w:val="24"/>
        </w:rPr>
        <w:t>raetam</w:t>
      </w:r>
      <w:proofErr w:type="spellEnd"/>
      <w:r w:rsidR="00734850" w:rsidRPr="00877995">
        <w:rPr>
          <w:rFonts w:ascii="Times New Roman" w:eastAsia="Calibri" w:hAnsi="Times New Roman" w:cs="Times New Roman"/>
          <w:i/>
          <w:iCs/>
          <w:sz w:val="24"/>
          <w:szCs w:val="24"/>
        </w:rPr>
        <w:t xml:space="preserve"> (</w:t>
      </w:r>
      <w:proofErr w:type="spellStart"/>
      <w:r w:rsidRPr="00877995">
        <w:rPr>
          <w:rFonts w:ascii="Times New Roman" w:eastAsia="Calibri" w:hAnsi="Times New Roman" w:cs="Times New Roman"/>
          <w:i/>
          <w:iCs/>
          <w:sz w:val="24"/>
          <w:szCs w:val="24"/>
        </w:rPr>
        <w:t>Forssk</w:t>
      </w:r>
      <w:proofErr w:type="spellEnd"/>
      <w:r w:rsidRPr="00877995">
        <w:rPr>
          <w:rFonts w:ascii="Times New Roman" w:eastAsia="Calibri" w:hAnsi="Times New Roman" w:cs="Times New Roman"/>
          <w:i/>
          <w:iCs/>
          <w:sz w:val="24"/>
          <w:szCs w:val="24"/>
        </w:rPr>
        <w:t>) Webb</w:t>
      </w:r>
      <w:r w:rsidRPr="00877995">
        <w:rPr>
          <w:rFonts w:ascii="Times New Roman" w:eastAsia="Calibri" w:hAnsi="Times New Roman" w:cs="Times New Roman"/>
          <w:sz w:val="24"/>
          <w:szCs w:val="24"/>
        </w:rPr>
        <w:t xml:space="preserve">. </w:t>
      </w:r>
      <w:r w:rsidRPr="00877995">
        <w:rPr>
          <w:rFonts w:ascii="Times New Roman" w:eastAsia="Calibri" w:hAnsi="Times New Roman" w:cs="Times New Roman"/>
          <w:i/>
          <w:iCs/>
          <w:sz w:val="24"/>
          <w:szCs w:val="24"/>
        </w:rPr>
        <w:t>&amp; Berthel</w:t>
      </w:r>
      <w:r w:rsidRPr="00877995">
        <w:rPr>
          <w:rFonts w:ascii="Times New Roman" w:eastAsia="Calibri" w:hAnsi="Times New Roman" w:cs="Times New Roman"/>
          <w:sz w:val="24"/>
          <w:szCs w:val="24"/>
        </w:rPr>
        <w:t>. collected from Algeria Desert. </w:t>
      </w:r>
      <w:r w:rsidRPr="00877995">
        <w:rPr>
          <w:rFonts w:ascii="Times New Roman" w:eastAsia="Calibri" w:hAnsi="Times New Roman" w:cs="Times New Roman"/>
          <w:i/>
          <w:iCs/>
          <w:sz w:val="24"/>
          <w:szCs w:val="24"/>
        </w:rPr>
        <w:t>Ovidius University Annals of Chemistry</w:t>
      </w:r>
      <w:r w:rsidRPr="00877995">
        <w:rPr>
          <w:rFonts w:ascii="Times New Roman" w:eastAsia="Calibri" w:hAnsi="Times New Roman" w:cs="Times New Roman"/>
          <w:sz w:val="24"/>
          <w:szCs w:val="24"/>
        </w:rPr>
        <w:t>, 32(1), 33</w:t>
      </w:r>
      <w:bookmarkStart w:id="31" w:name="_Hlk199585967"/>
      <w:r w:rsidR="00D50DD4" w:rsidRPr="00877995">
        <w:rPr>
          <w:rFonts w:ascii="Times New Roman" w:eastAsia="TimesNewRomanPSMT" w:hAnsi="Times New Roman" w:cs="Times New Roman"/>
          <w:sz w:val="24"/>
          <w:szCs w:val="24"/>
        </w:rPr>
        <w:t>–</w:t>
      </w:r>
      <w:bookmarkEnd w:id="31"/>
      <w:r w:rsidRPr="00877995">
        <w:rPr>
          <w:rFonts w:ascii="Times New Roman" w:eastAsia="Calibri" w:hAnsi="Times New Roman" w:cs="Times New Roman"/>
          <w:sz w:val="24"/>
          <w:szCs w:val="24"/>
        </w:rPr>
        <w:t xml:space="preserve">39, </w:t>
      </w:r>
      <w:r w:rsidRPr="00877995">
        <w:rPr>
          <w:rFonts w:ascii="Times New Roman" w:eastAsia="Calibri" w:hAnsi="Times New Roman" w:cs="Times New Roman"/>
          <w:b/>
          <w:bCs/>
          <w:sz w:val="24"/>
          <w:szCs w:val="24"/>
        </w:rPr>
        <w:t>2021</w:t>
      </w:r>
      <w:r w:rsidRPr="00877995">
        <w:rPr>
          <w:rFonts w:ascii="Times New Roman" w:eastAsia="Calibri" w:hAnsi="Times New Roman" w:cs="Times New Roman"/>
          <w:sz w:val="24"/>
          <w:szCs w:val="24"/>
        </w:rPr>
        <w:t>.</w:t>
      </w:r>
    </w:p>
    <w:p w14:paraId="24891F78" w14:textId="77777777" w:rsidR="00DE6062" w:rsidRDefault="00DE6062" w:rsidP="00221022">
      <w:pPr>
        <w:bidi w:val="0"/>
        <w:spacing w:after="200" w:line="276" w:lineRule="auto"/>
        <w:ind w:right="0"/>
        <w:rPr>
          <w:rFonts w:ascii="Times New Roman" w:hAnsi="Times New Roman" w:cs="Times New Roman"/>
          <w:kern w:val="2"/>
          <w:sz w:val="24"/>
          <w:szCs w:val="24"/>
          <w:rtl/>
        </w:rPr>
      </w:pPr>
      <w:proofErr w:type="spellStart"/>
      <w:r w:rsidRPr="00877995">
        <w:rPr>
          <w:rFonts w:ascii="Times New Roman" w:hAnsi="Times New Roman" w:cs="Times New Roman"/>
          <w:kern w:val="2"/>
          <w:sz w:val="24"/>
          <w:szCs w:val="24"/>
        </w:rPr>
        <w:t>Christaki</w:t>
      </w:r>
      <w:proofErr w:type="spellEnd"/>
      <w:r w:rsidRPr="00877995">
        <w:rPr>
          <w:rFonts w:ascii="Times New Roman" w:hAnsi="Times New Roman" w:cs="Times New Roman"/>
          <w:kern w:val="2"/>
          <w:sz w:val="24"/>
          <w:szCs w:val="24"/>
        </w:rPr>
        <w:t xml:space="preserve"> E, </w:t>
      </w:r>
      <w:proofErr w:type="spellStart"/>
      <w:r w:rsidRPr="00877995">
        <w:rPr>
          <w:rFonts w:ascii="Times New Roman" w:hAnsi="Times New Roman" w:cs="Times New Roman"/>
          <w:kern w:val="2"/>
          <w:sz w:val="24"/>
          <w:szCs w:val="24"/>
        </w:rPr>
        <w:t>Bonos</w:t>
      </w:r>
      <w:proofErr w:type="spellEnd"/>
      <w:r w:rsidRPr="00877995">
        <w:rPr>
          <w:rFonts w:ascii="Times New Roman" w:hAnsi="Times New Roman" w:cs="Times New Roman"/>
          <w:kern w:val="2"/>
          <w:sz w:val="24"/>
          <w:szCs w:val="24"/>
        </w:rPr>
        <w:t xml:space="preserve"> E, </w:t>
      </w:r>
      <w:proofErr w:type="spellStart"/>
      <w:r w:rsidRPr="00877995">
        <w:rPr>
          <w:rFonts w:ascii="Times New Roman" w:hAnsi="Times New Roman" w:cs="Times New Roman"/>
          <w:kern w:val="2"/>
          <w:sz w:val="24"/>
          <w:szCs w:val="24"/>
        </w:rPr>
        <w:t>Giannenas</w:t>
      </w:r>
      <w:proofErr w:type="spellEnd"/>
      <w:r w:rsidRPr="00877995">
        <w:rPr>
          <w:rFonts w:ascii="Times New Roman" w:hAnsi="Times New Roman" w:cs="Times New Roman"/>
          <w:kern w:val="2"/>
          <w:sz w:val="24"/>
          <w:szCs w:val="24"/>
        </w:rPr>
        <w:t xml:space="preserve"> I, </w:t>
      </w:r>
      <w:proofErr w:type="spellStart"/>
      <w:r w:rsidRPr="00877995">
        <w:rPr>
          <w:rFonts w:ascii="Times New Roman" w:hAnsi="Times New Roman" w:cs="Times New Roman"/>
          <w:kern w:val="2"/>
          <w:sz w:val="24"/>
          <w:szCs w:val="24"/>
        </w:rPr>
        <w:t>Florou-Paneri</w:t>
      </w:r>
      <w:proofErr w:type="spellEnd"/>
      <w:r w:rsidRPr="00877995">
        <w:rPr>
          <w:rFonts w:ascii="Times New Roman" w:hAnsi="Times New Roman" w:cs="Times New Roman"/>
          <w:kern w:val="2"/>
          <w:sz w:val="24"/>
          <w:szCs w:val="24"/>
        </w:rPr>
        <w:t xml:space="preserve"> P. Aromatic plants as a source of bioactive compounds. </w:t>
      </w:r>
      <w:r w:rsidRPr="00877995">
        <w:rPr>
          <w:rFonts w:ascii="Times New Roman" w:hAnsi="Times New Roman" w:cs="Times New Roman"/>
          <w:i/>
          <w:iCs/>
          <w:kern w:val="2"/>
          <w:sz w:val="24"/>
          <w:szCs w:val="24"/>
        </w:rPr>
        <w:t>Agriculture</w:t>
      </w:r>
      <w:r w:rsidRPr="00877995">
        <w:rPr>
          <w:rFonts w:ascii="Times New Roman" w:hAnsi="Times New Roman" w:cs="Times New Roman"/>
          <w:kern w:val="2"/>
          <w:sz w:val="24"/>
          <w:szCs w:val="24"/>
        </w:rPr>
        <w:t>, </w:t>
      </w:r>
      <w:r w:rsidRPr="00877995">
        <w:rPr>
          <w:rFonts w:ascii="Times New Roman" w:hAnsi="Times New Roman" w:cs="Times New Roman"/>
          <w:i/>
          <w:iCs/>
          <w:kern w:val="2"/>
          <w:sz w:val="24"/>
          <w:szCs w:val="24"/>
        </w:rPr>
        <w:t>2</w:t>
      </w:r>
      <w:r w:rsidRPr="00877995">
        <w:rPr>
          <w:rFonts w:ascii="Times New Roman" w:hAnsi="Times New Roman" w:cs="Times New Roman"/>
          <w:kern w:val="2"/>
          <w:sz w:val="24"/>
          <w:szCs w:val="24"/>
        </w:rPr>
        <w:t>(3), 228</w:t>
      </w:r>
      <w:bookmarkStart w:id="32" w:name="_Hlk199586734"/>
      <w:r w:rsidR="00D50DD4" w:rsidRPr="00877995">
        <w:rPr>
          <w:rFonts w:ascii="Times New Roman" w:eastAsia="TimesNewRomanPSMT" w:hAnsi="Times New Roman" w:cs="Times New Roman"/>
          <w:sz w:val="24"/>
          <w:szCs w:val="24"/>
        </w:rPr>
        <w:t>–</w:t>
      </w:r>
      <w:bookmarkEnd w:id="32"/>
      <w:r w:rsidRPr="00877995">
        <w:rPr>
          <w:rFonts w:ascii="Times New Roman" w:hAnsi="Times New Roman" w:cs="Times New Roman"/>
          <w:kern w:val="2"/>
          <w:sz w:val="24"/>
          <w:szCs w:val="24"/>
        </w:rPr>
        <w:t xml:space="preserve">243, </w:t>
      </w:r>
      <w:r w:rsidRPr="00877995">
        <w:rPr>
          <w:rFonts w:ascii="Times New Roman" w:hAnsi="Times New Roman" w:cs="Times New Roman"/>
          <w:b/>
          <w:bCs/>
          <w:kern w:val="2"/>
          <w:sz w:val="24"/>
          <w:szCs w:val="24"/>
        </w:rPr>
        <w:t>2012</w:t>
      </w:r>
      <w:r w:rsidRPr="00877995">
        <w:rPr>
          <w:rFonts w:ascii="Times New Roman" w:hAnsi="Times New Roman" w:cs="Times New Roman"/>
          <w:kern w:val="2"/>
          <w:sz w:val="24"/>
          <w:szCs w:val="24"/>
        </w:rPr>
        <w:t>.</w:t>
      </w:r>
    </w:p>
    <w:p w14:paraId="6D751580" w14:textId="77777777" w:rsidR="00221022" w:rsidRDefault="00221022" w:rsidP="00221022">
      <w:pPr>
        <w:bidi w:val="0"/>
        <w:spacing w:line="276" w:lineRule="auto"/>
        <w:ind w:right="0"/>
        <w:rPr>
          <w:rFonts w:ascii="Times New Roman" w:hAnsi="Times New Roman" w:cs="Times New Roman"/>
          <w:kern w:val="2"/>
          <w:sz w:val="24"/>
          <w:szCs w:val="24"/>
          <w:rtl/>
        </w:rPr>
      </w:pPr>
    </w:p>
    <w:p w14:paraId="3B88F285" w14:textId="77777777" w:rsidR="00972F33" w:rsidRDefault="00972F33"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Costa M, </w:t>
      </w:r>
      <w:proofErr w:type="spellStart"/>
      <w:r w:rsidRPr="00877995">
        <w:rPr>
          <w:rFonts w:ascii="Times New Roman" w:eastAsia="Calibri" w:hAnsi="Times New Roman" w:cs="Times New Roman"/>
          <w:sz w:val="24"/>
          <w:szCs w:val="24"/>
        </w:rPr>
        <w:t>Sezgin-Bayindir</w:t>
      </w:r>
      <w:proofErr w:type="spellEnd"/>
      <w:r w:rsidRPr="00877995">
        <w:rPr>
          <w:rFonts w:ascii="Times New Roman" w:eastAsia="Calibri" w:hAnsi="Times New Roman" w:cs="Times New Roman"/>
          <w:sz w:val="24"/>
          <w:szCs w:val="24"/>
        </w:rPr>
        <w:t xml:space="preserve"> Z, </w:t>
      </w:r>
      <w:proofErr w:type="spellStart"/>
      <w:r w:rsidRPr="00877995">
        <w:rPr>
          <w:rFonts w:ascii="Times New Roman" w:eastAsia="Calibri" w:hAnsi="Times New Roman" w:cs="Times New Roman"/>
          <w:sz w:val="24"/>
          <w:szCs w:val="24"/>
        </w:rPr>
        <w:t>Losada</w:t>
      </w:r>
      <w:proofErr w:type="spellEnd"/>
      <w:r w:rsidRPr="00877995">
        <w:rPr>
          <w:rFonts w:ascii="Times New Roman" w:eastAsia="Calibri" w:hAnsi="Times New Roman" w:cs="Times New Roman"/>
          <w:sz w:val="24"/>
          <w:szCs w:val="24"/>
        </w:rPr>
        <w:t>-Barreiro S, Paiva-Martins F, Saso L, Bravo-Díaz C. Polyphenols as antioxidants for extending food shelf-life and in the prevention of health diseases: Encapsulation and interfacial phenomena. </w:t>
      </w:r>
      <w:r w:rsidRPr="00877995">
        <w:rPr>
          <w:rFonts w:ascii="Times New Roman" w:eastAsia="Calibri" w:hAnsi="Times New Roman" w:cs="Times New Roman"/>
          <w:i/>
          <w:iCs/>
          <w:sz w:val="24"/>
          <w:szCs w:val="24"/>
        </w:rPr>
        <w:t>Biomedicines</w:t>
      </w:r>
      <w:r w:rsidRPr="00877995">
        <w:rPr>
          <w:rFonts w:ascii="Times New Roman" w:eastAsia="Calibri" w:hAnsi="Times New Roman" w:cs="Times New Roman"/>
          <w:sz w:val="24"/>
          <w:szCs w:val="24"/>
        </w:rPr>
        <w:t xml:space="preserve">, </w:t>
      </w:r>
      <w:r w:rsidRPr="00877995">
        <w:rPr>
          <w:rFonts w:ascii="Times New Roman" w:eastAsia="Calibri" w:hAnsi="Times New Roman" w:cs="Times New Roman"/>
          <w:b/>
          <w:bCs/>
          <w:sz w:val="24"/>
          <w:szCs w:val="24"/>
        </w:rPr>
        <w:t>2021</w:t>
      </w:r>
      <w:r w:rsidRPr="00877995">
        <w:rPr>
          <w:rFonts w:ascii="Times New Roman" w:eastAsia="Calibri" w:hAnsi="Times New Roman" w:cs="Times New Roman"/>
          <w:sz w:val="24"/>
          <w:szCs w:val="24"/>
        </w:rPr>
        <w:t>.</w:t>
      </w:r>
    </w:p>
    <w:p w14:paraId="0FCCAD70" w14:textId="77777777" w:rsidR="00972F33" w:rsidRDefault="00972F33" w:rsidP="00221022">
      <w:pPr>
        <w:bidi w:val="0"/>
        <w:spacing w:after="160" w:line="276" w:lineRule="auto"/>
        <w:ind w:right="0"/>
        <w:rPr>
          <w:rFonts w:ascii="Times New Roman" w:eastAsia="Calibri" w:hAnsi="Times New Roman" w:cs="Times New Roman"/>
          <w:sz w:val="24"/>
          <w:szCs w:val="24"/>
          <w:rtl/>
        </w:rPr>
      </w:pPr>
      <w:proofErr w:type="spellStart"/>
      <w:r w:rsidRPr="00877995">
        <w:rPr>
          <w:rFonts w:ascii="Times New Roman" w:eastAsia="Calibri" w:hAnsi="Times New Roman" w:cs="Times New Roman"/>
          <w:sz w:val="24"/>
          <w:szCs w:val="24"/>
        </w:rPr>
        <w:t>Debouba</w:t>
      </w:r>
      <w:proofErr w:type="spellEnd"/>
      <w:r w:rsidRPr="00877995">
        <w:rPr>
          <w:rFonts w:ascii="Times New Roman" w:eastAsia="Calibri" w:hAnsi="Times New Roman" w:cs="Times New Roman"/>
          <w:sz w:val="24"/>
          <w:szCs w:val="24"/>
        </w:rPr>
        <w:t xml:space="preserve"> M, Balti R, </w:t>
      </w:r>
      <w:proofErr w:type="spellStart"/>
      <w:r w:rsidRPr="00877995">
        <w:rPr>
          <w:rFonts w:ascii="Times New Roman" w:eastAsia="Calibri" w:hAnsi="Times New Roman" w:cs="Times New Roman"/>
          <w:sz w:val="24"/>
          <w:szCs w:val="24"/>
        </w:rPr>
        <w:t>Hwiwi</w:t>
      </w:r>
      <w:proofErr w:type="spellEnd"/>
      <w:r w:rsidRPr="00877995">
        <w:rPr>
          <w:rFonts w:ascii="Times New Roman" w:eastAsia="Calibri" w:hAnsi="Times New Roman" w:cs="Times New Roman"/>
          <w:sz w:val="24"/>
          <w:szCs w:val="24"/>
        </w:rPr>
        <w:t xml:space="preserve"> S, </w:t>
      </w:r>
      <w:proofErr w:type="spellStart"/>
      <w:r w:rsidRPr="00877995">
        <w:rPr>
          <w:rFonts w:ascii="Times New Roman" w:eastAsia="Calibri" w:hAnsi="Times New Roman" w:cs="Times New Roman"/>
          <w:sz w:val="24"/>
          <w:szCs w:val="24"/>
        </w:rPr>
        <w:t>Zouari</w:t>
      </w:r>
      <w:proofErr w:type="spellEnd"/>
      <w:r w:rsidRPr="00877995">
        <w:rPr>
          <w:rFonts w:ascii="Times New Roman" w:eastAsia="Calibri" w:hAnsi="Times New Roman" w:cs="Times New Roman"/>
          <w:sz w:val="24"/>
          <w:szCs w:val="24"/>
        </w:rPr>
        <w:t xml:space="preserve"> S. Antioxidant capacity and total phenols richness of </w:t>
      </w:r>
      <w:proofErr w:type="spellStart"/>
      <w:r w:rsidRPr="00877995">
        <w:rPr>
          <w:rFonts w:ascii="Times New Roman" w:eastAsia="Calibri" w:hAnsi="Times New Roman" w:cs="Times New Roman"/>
          <w:i/>
          <w:iCs/>
          <w:sz w:val="24"/>
          <w:szCs w:val="24"/>
        </w:rPr>
        <w:t>Cistancheviolacea</w:t>
      </w:r>
      <w:proofErr w:type="spellEnd"/>
      <w:r w:rsidRPr="00877995">
        <w:rPr>
          <w:rFonts w:ascii="Times New Roman" w:eastAsia="Calibri" w:hAnsi="Times New Roman" w:cs="Times New Roman"/>
          <w:sz w:val="24"/>
          <w:szCs w:val="24"/>
        </w:rPr>
        <w:t xml:space="preserve"> hosting </w:t>
      </w:r>
      <w:proofErr w:type="spellStart"/>
      <w:r w:rsidRPr="00877995">
        <w:rPr>
          <w:rFonts w:ascii="Times New Roman" w:eastAsia="Calibri" w:hAnsi="Times New Roman" w:cs="Times New Roman"/>
          <w:i/>
          <w:iCs/>
          <w:sz w:val="24"/>
          <w:szCs w:val="24"/>
        </w:rPr>
        <w:t>Zygophyllum</w:t>
      </w:r>
      <w:proofErr w:type="spellEnd"/>
      <w:r w:rsidRPr="00877995">
        <w:rPr>
          <w:rFonts w:ascii="Times New Roman" w:eastAsia="Calibri" w:hAnsi="Times New Roman" w:cs="Times New Roman"/>
          <w:i/>
          <w:iCs/>
          <w:sz w:val="24"/>
          <w:szCs w:val="24"/>
        </w:rPr>
        <w:t xml:space="preserve"> album.</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International Journal of Phytomedicine</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4</w:t>
      </w:r>
      <w:r w:rsidRPr="00877995">
        <w:rPr>
          <w:rFonts w:ascii="Times New Roman" w:eastAsia="Calibri" w:hAnsi="Times New Roman" w:cs="Times New Roman"/>
          <w:sz w:val="24"/>
          <w:szCs w:val="24"/>
        </w:rPr>
        <w:t>(3), 399</w:t>
      </w:r>
      <w:r w:rsidR="00D50DD4"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402, </w:t>
      </w:r>
      <w:r w:rsidRPr="00877995">
        <w:rPr>
          <w:rFonts w:ascii="Times New Roman" w:eastAsia="Calibri" w:hAnsi="Times New Roman" w:cs="Times New Roman"/>
          <w:b/>
          <w:bCs/>
          <w:sz w:val="24"/>
          <w:szCs w:val="24"/>
        </w:rPr>
        <w:t>2012</w:t>
      </w:r>
      <w:r w:rsidRPr="00877995">
        <w:rPr>
          <w:rFonts w:ascii="Times New Roman" w:eastAsia="Calibri" w:hAnsi="Times New Roman" w:cs="Times New Roman"/>
          <w:sz w:val="24"/>
          <w:szCs w:val="24"/>
        </w:rPr>
        <w:t>.</w:t>
      </w:r>
    </w:p>
    <w:p w14:paraId="2F52F231" w14:textId="77777777" w:rsidR="005414BD" w:rsidRPr="00877995" w:rsidRDefault="005414BD" w:rsidP="005414BD">
      <w:pPr>
        <w:bidi w:val="0"/>
        <w:spacing w:after="160" w:line="276" w:lineRule="auto"/>
        <w:ind w:right="0"/>
        <w:rPr>
          <w:rFonts w:ascii="Times New Roman" w:hAnsi="Times New Roman" w:cs="Times New Roman"/>
          <w:kern w:val="2"/>
          <w:sz w:val="24"/>
          <w:szCs w:val="24"/>
        </w:rPr>
      </w:pPr>
      <w:r w:rsidRPr="005F6E96">
        <w:rPr>
          <w:rFonts w:ascii="Times New Roman" w:eastAsia="Times New Roman" w:hAnsi="Times New Roman" w:cs="Times New Roman"/>
          <w:sz w:val="24"/>
          <w:szCs w:val="24"/>
        </w:rPr>
        <w:t xml:space="preserve">Dias V, Junn E, Mouradian MM. </w:t>
      </w:r>
      <w:r w:rsidRPr="00877995">
        <w:rPr>
          <w:rFonts w:ascii="Times New Roman" w:eastAsia="Times New Roman" w:hAnsi="Times New Roman" w:cs="Times New Roman"/>
          <w:sz w:val="24"/>
          <w:szCs w:val="24"/>
        </w:rPr>
        <w:t xml:space="preserve">The role of oxidative stress in Parkinson’s disease. </w:t>
      </w:r>
      <w:r w:rsidRPr="00877995">
        <w:rPr>
          <w:rFonts w:ascii="Times New Roman" w:eastAsia="Times New Roman" w:hAnsi="Times New Roman" w:cs="Times New Roman"/>
          <w:i/>
          <w:iCs/>
          <w:sz w:val="24"/>
          <w:szCs w:val="24"/>
        </w:rPr>
        <w:t>Journal of Parkinson's Disease</w:t>
      </w:r>
      <w:r w:rsidRPr="00877995">
        <w:rPr>
          <w:rFonts w:ascii="Times New Roman" w:eastAsia="Times New Roman" w:hAnsi="Times New Roman" w:cs="Times New Roman"/>
          <w:sz w:val="24"/>
          <w:szCs w:val="24"/>
        </w:rPr>
        <w:t>, 3, 461</w:t>
      </w:r>
      <w:r w:rsidRPr="00877995">
        <w:rPr>
          <w:rFonts w:ascii="Times New Roman" w:eastAsia="TimesNewRomanPSMT" w:hAnsi="Times New Roman" w:cs="Times New Roman"/>
          <w:sz w:val="24"/>
          <w:szCs w:val="24"/>
        </w:rPr>
        <w:t>–</w:t>
      </w:r>
      <w:r w:rsidRPr="00877995">
        <w:rPr>
          <w:rFonts w:ascii="Times New Roman" w:eastAsia="Times New Roman" w:hAnsi="Times New Roman" w:cs="Times New Roman"/>
          <w:sz w:val="24"/>
          <w:szCs w:val="24"/>
        </w:rPr>
        <w:t>491,</w:t>
      </w:r>
      <w:r w:rsidRPr="00877995">
        <w:rPr>
          <w:rFonts w:ascii="Times New Roman" w:eastAsia="Times New Roman" w:hAnsi="Times New Roman" w:cs="Times New Roman"/>
          <w:b/>
          <w:bCs/>
          <w:sz w:val="24"/>
          <w:szCs w:val="24"/>
        </w:rPr>
        <w:t xml:space="preserve"> 2013.</w:t>
      </w:r>
    </w:p>
    <w:p w14:paraId="3A26625A" w14:textId="7CC2CD6C" w:rsidR="00972F33" w:rsidRPr="00877995" w:rsidRDefault="00972F33" w:rsidP="00221022">
      <w:pPr>
        <w:bidi w:val="0"/>
        <w:spacing w:after="160" w:line="276" w:lineRule="auto"/>
        <w:ind w:right="0"/>
        <w:rPr>
          <w:rFonts w:ascii="Times New Roman" w:eastAsia="Calibri" w:hAnsi="Times New Roman" w:cs="Times New Roman"/>
          <w:sz w:val="24"/>
          <w:szCs w:val="24"/>
        </w:rPr>
      </w:pPr>
      <w:r w:rsidRPr="00737B94">
        <w:rPr>
          <w:rFonts w:ascii="Times New Roman" w:eastAsia="Calibri" w:hAnsi="Times New Roman" w:cs="Times New Roman"/>
          <w:sz w:val="24"/>
          <w:szCs w:val="24"/>
        </w:rPr>
        <w:t xml:space="preserve">Dias MC, Diana CGA. </w:t>
      </w:r>
      <w:r w:rsidRPr="00877995">
        <w:rPr>
          <w:rFonts w:ascii="Times New Roman" w:eastAsia="Calibri" w:hAnsi="Times New Roman" w:cs="Times New Roman"/>
          <w:sz w:val="24"/>
          <w:szCs w:val="24"/>
        </w:rPr>
        <w:t xml:space="preserve">Pinto, Artur M S, Silva. Plant Flavonoids: Chemical Characteristics and Biological Activity. </w:t>
      </w:r>
      <w:r w:rsidRPr="00737B94">
        <w:rPr>
          <w:rFonts w:ascii="Times New Roman" w:eastAsia="Calibri" w:hAnsi="Times New Roman" w:cs="Times New Roman"/>
          <w:i/>
          <w:sz w:val="24"/>
          <w:szCs w:val="24"/>
        </w:rPr>
        <w:t>Molecules</w:t>
      </w:r>
      <w:r w:rsidRPr="00877995">
        <w:rPr>
          <w:rFonts w:ascii="Times New Roman" w:eastAsia="Calibri" w:hAnsi="Times New Roman" w:cs="Times New Roman"/>
          <w:sz w:val="24"/>
          <w:szCs w:val="24"/>
        </w:rPr>
        <w:t xml:space="preserve">, 26, 5377, </w:t>
      </w:r>
      <w:r w:rsidRPr="00877995">
        <w:rPr>
          <w:rFonts w:ascii="Times New Roman" w:eastAsia="Calibri" w:hAnsi="Times New Roman" w:cs="Times New Roman"/>
          <w:b/>
          <w:sz w:val="24"/>
          <w:szCs w:val="24"/>
        </w:rPr>
        <w:t>2021</w:t>
      </w:r>
      <w:r w:rsidRPr="00877995">
        <w:rPr>
          <w:rFonts w:ascii="Times New Roman" w:eastAsia="Calibri" w:hAnsi="Times New Roman" w:cs="Times New Roman"/>
          <w:sz w:val="24"/>
          <w:szCs w:val="24"/>
        </w:rPr>
        <w:t>.</w:t>
      </w:r>
    </w:p>
    <w:p w14:paraId="778C399B" w14:textId="1E8C71F1" w:rsidR="00972F33" w:rsidRPr="00877995" w:rsidRDefault="00972F33" w:rsidP="00221022">
      <w:pPr>
        <w:bidi w:val="0"/>
        <w:spacing w:after="160" w:line="276" w:lineRule="auto"/>
        <w:ind w:right="0"/>
        <w:rPr>
          <w:rFonts w:ascii="Times New Roman" w:hAnsi="Times New Roman" w:cs="Times New Roman"/>
          <w:kern w:val="2"/>
          <w:sz w:val="24"/>
          <w:szCs w:val="24"/>
        </w:rPr>
      </w:pPr>
      <w:bookmarkStart w:id="33" w:name="_Hlk199096460"/>
      <w:r w:rsidRPr="00877995">
        <w:rPr>
          <w:rFonts w:ascii="Times New Roman" w:eastAsia="Times New Roman" w:hAnsi="Times New Roman" w:cs="Times New Roman"/>
          <w:sz w:val="24"/>
          <w:szCs w:val="24"/>
        </w:rPr>
        <w:t>Dickson D</w:t>
      </w:r>
      <w:r w:rsidR="00B52849" w:rsidRPr="00B52849">
        <w:rPr>
          <w:rFonts w:ascii="Times New Roman" w:eastAsia="Times New Roman" w:hAnsi="Times New Roman" w:cs="Times New Roman"/>
          <w:sz w:val="24"/>
          <w:szCs w:val="24"/>
        </w:rPr>
        <w:t>W.</w:t>
      </w:r>
      <w:r w:rsidRPr="00877995">
        <w:rPr>
          <w:rFonts w:ascii="Times New Roman" w:eastAsia="Times New Roman" w:hAnsi="Times New Roman" w:cs="Times New Roman"/>
          <w:sz w:val="24"/>
          <w:szCs w:val="24"/>
        </w:rPr>
        <w:t xml:space="preserve"> Parkinson’s disease and parkinsonism: Neuropathology. </w:t>
      </w:r>
      <w:r w:rsidRPr="00877995">
        <w:rPr>
          <w:rFonts w:ascii="Times New Roman" w:eastAsia="Times New Roman" w:hAnsi="Times New Roman" w:cs="Times New Roman"/>
          <w:i/>
          <w:iCs/>
          <w:sz w:val="24"/>
          <w:szCs w:val="24"/>
        </w:rPr>
        <w:t>Cold Spring Harbor Perspectives in Medicine</w:t>
      </w:r>
      <w:r w:rsidRPr="00877995">
        <w:rPr>
          <w:rFonts w:ascii="Times New Roman" w:eastAsia="Times New Roman" w:hAnsi="Times New Roman" w:cs="Times New Roman"/>
          <w:sz w:val="24"/>
          <w:szCs w:val="24"/>
        </w:rPr>
        <w:t>, 2,</w:t>
      </w:r>
      <w:r w:rsidRPr="00877995">
        <w:rPr>
          <w:rFonts w:ascii="Times New Roman" w:eastAsia="Times New Roman" w:hAnsi="Times New Roman" w:cs="Times New Roman"/>
          <w:b/>
          <w:bCs/>
          <w:sz w:val="24"/>
          <w:szCs w:val="24"/>
        </w:rPr>
        <w:t xml:space="preserve"> 2012.</w:t>
      </w:r>
    </w:p>
    <w:p w14:paraId="598AD92E" w14:textId="77777777" w:rsidR="00972F33" w:rsidRPr="00877995" w:rsidRDefault="00972F33" w:rsidP="00221022">
      <w:pPr>
        <w:bidi w:val="0"/>
        <w:spacing w:after="200" w:line="276" w:lineRule="auto"/>
        <w:ind w:right="0"/>
        <w:rPr>
          <w:rFonts w:ascii="Times New Roman" w:hAnsi="Times New Roman" w:cs="Times New Roman"/>
          <w:kern w:val="2"/>
          <w:sz w:val="24"/>
          <w:szCs w:val="24"/>
        </w:rPr>
      </w:pPr>
      <w:proofErr w:type="spellStart"/>
      <w:r w:rsidRPr="00877995">
        <w:rPr>
          <w:rFonts w:ascii="Times New Roman" w:hAnsi="Times New Roman" w:cs="Times New Roman"/>
          <w:kern w:val="2"/>
          <w:sz w:val="24"/>
          <w:szCs w:val="24"/>
        </w:rPr>
        <w:t>Dizdaroglu</w:t>
      </w:r>
      <w:proofErr w:type="spellEnd"/>
      <w:r w:rsidRPr="00877995">
        <w:rPr>
          <w:rFonts w:ascii="Times New Roman" w:hAnsi="Times New Roman" w:cs="Times New Roman"/>
          <w:kern w:val="2"/>
          <w:sz w:val="24"/>
          <w:szCs w:val="24"/>
        </w:rPr>
        <w:t xml:space="preserve"> M, </w:t>
      </w:r>
      <w:proofErr w:type="spellStart"/>
      <w:r w:rsidRPr="00877995">
        <w:rPr>
          <w:rFonts w:ascii="Times New Roman" w:hAnsi="Times New Roman" w:cs="Times New Roman"/>
          <w:kern w:val="2"/>
          <w:sz w:val="24"/>
          <w:szCs w:val="24"/>
        </w:rPr>
        <w:t>Jaruga</w:t>
      </w:r>
      <w:proofErr w:type="spellEnd"/>
      <w:r w:rsidRPr="00877995">
        <w:rPr>
          <w:rFonts w:ascii="Times New Roman" w:hAnsi="Times New Roman" w:cs="Times New Roman"/>
          <w:kern w:val="2"/>
          <w:sz w:val="24"/>
          <w:szCs w:val="24"/>
        </w:rPr>
        <w:t xml:space="preserve"> P. Mechanisms of free radical-induced damage to DNA. </w:t>
      </w:r>
      <w:r w:rsidRPr="00877995">
        <w:rPr>
          <w:rFonts w:ascii="Times New Roman" w:hAnsi="Times New Roman" w:cs="Times New Roman"/>
          <w:i/>
          <w:iCs/>
          <w:kern w:val="2"/>
          <w:sz w:val="24"/>
          <w:szCs w:val="24"/>
        </w:rPr>
        <w:t>Free Radical Research</w:t>
      </w:r>
      <w:r w:rsidRPr="00877995">
        <w:rPr>
          <w:rFonts w:ascii="Times New Roman" w:hAnsi="Times New Roman" w:cs="Times New Roman"/>
          <w:kern w:val="2"/>
          <w:sz w:val="24"/>
          <w:szCs w:val="24"/>
        </w:rPr>
        <w:t>, 46(4), 382</w:t>
      </w:r>
      <w:bookmarkStart w:id="34" w:name="_Hlk199587028"/>
      <w:r w:rsidR="00A748E2" w:rsidRPr="00877995">
        <w:rPr>
          <w:rFonts w:ascii="Times New Roman" w:eastAsia="TimesNewRomanPSMT" w:hAnsi="Times New Roman" w:cs="Times New Roman"/>
          <w:sz w:val="24"/>
          <w:szCs w:val="24"/>
        </w:rPr>
        <w:t>–</w:t>
      </w:r>
      <w:bookmarkEnd w:id="34"/>
      <w:r w:rsidRPr="00877995">
        <w:rPr>
          <w:rFonts w:ascii="Times New Roman" w:hAnsi="Times New Roman" w:cs="Times New Roman"/>
          <w:kern w:val="2"/>
          <w:sz w:val="24"/>
          <w:szCs w:val="24"/>
        </w:rPr>
        <w:t xml:space="preserve">419, </w:t>
      </w:r>
      <w:r w:rsidRPr="00877995">
        <w:rPr>
          <w:rFonts w:ascii="Times New Roman" w:hAnsi="Times New Roman" w:cs="Times New Roman"/>
          <w:b/>
          <w:bCs/>
          <w:kern w:val="2"/>
          <w:sz w:val="24"/>
          <w:szCs w:val="24"/>
        </w:rPr>
        <w:t>2012</w:t>
      </w:r>
      <w:r w:rsidRPr="00877995">
        <w:rPr>
          <w:rFonts w:ascii="Times New Roman" w:hAnsi="Times New Roman" w:cs="Times New Roman"/>
          <w:kern w:val="2"/>
          <w:sz w:val="24"/>
          <w:szCs w:val="24"/>
        </w:rPr>
        <w:t>.</w:t>
      </w:r>
    </w:p>
    <w:bookmarkEnd w:id="33"/>
    <w:p w14:paraId="3EBAACE0" w14:textId="4DABD9FB" w:rsidR="00972F33" w:rsidRPr="00877995" w:rsidRDefault="00972F33"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Djeddi</w:t>
      </w:r>
      <w:proofErr w:type="spellEnd"/>
      <w:r w:rsidRPr="00877995">
        <w:rPr>
          <w:rFonts w:ascii="Times New Roman" w:eastAsia="Calibri" w:hAnsi="Times New Roman" w:cs="Times New Roman"/>
          <w:sz w:val="24"/>
          <w:szCs w:val="24"/>
        </w:rPr>
        <w:t xml:space="preserve"> S, </w:t>
      </w:r>
      <w:proofErr w:type="spellStart"/>
      <w:r w:rsidRPr="00877995">
        <w:rPr>
          <w:rFonts w:ascii="Times New Roman" w:eastAsia="Calibri" w:hAnsi="Times New Roman" w:cs="Times New Roman"/>
          <w:sz w:val="24"/>
          <w:szCs w:val="24"/>
        </w:rPr>
        <w:t>Karioti</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Yannakopoulou</w:t>
      </w:r>
      <w:proofErr w:type="spellEnd"/>
      <w:r w:rsidRPr="00877995">
        <w:rPr>
          <w:rFonts w:ascii="Times New Roman" w:eastAsia="Calibri" w:hAnsi="Times New Roman" w:cs="Times New Roman"/>
          <w:sz w:val="24"/>
          <w:szCs w:val="24"/>
        </w:rPr>
        <w:t xml:space="preserve"> E, Papadopoulos K, Chatter R, </w:t>
      </w:r>
      <w:proofErr w:type="spellStart"/>
      <w:r w:rsidRPr="00877995">
        <w:rPr>
          <w:rFonts w:ascii="Times New Roman" w:eastAsia="Calibri" w:hAnsi="Times New Roman" w:cs="Times New Roman"/>
          <w:sz w:val="24"/>
          <w:szCs w:val="24"/>
        </w:rPr>
        <w:t>Skaltsa</w:t>
      </w:r>
      <w:proofErr w:type="spellEnd"/>
      <w:r w:rsidRPr="00877995">
        <w:rPr>
          <w:rFonts w:ascii="Times New Roman" w:eastAsia="Calibri" w:hAnsi="Times New Roman" w:cs="Times New Roman"/>
          <w:sz w:val="24"/>
          <w:szCs w:val="24"/>
        </w:rPr>
        <w:t xml:space="preserve"> H. Analgesic and antioxidant activities of Algerian </w:t>
      </w:r>
      <w:proofErr w:type="spellStart"/>
      <w:r w:rsidRPr="00877995">
        <w:rPr>
          <w:rFonts w:ascii="Times New Roman" w:eastAsia="Calibri" w:hAnsi="Times New Roman" w:cs="Times New Roman"/>
          <w:i/>
          <w:iCs/>
          <w:sz w:val="24"/>
          <w:szCs w:val="24"/>
        </w:rPr>
        <w:t>Retama</w:t>
      </w:r>
      <w:proofErr w:type="spellEnd"/>
      <w:r w:rsidR="00737B94">
        <w:rPr>
          <w:rFonts w:ascii="Times New Roman" w:eastAsia="Calibri" w:hAnsi="Times New Roman" w:cs="Times New Roman" w:hint="cs"/>
          <w:i/>
          <w:iCs/>
          <w:sz w:val="24"/>
          <w:szCs w:val="24"/>
          <w:rtl/>
        </w:rPr>
        <w:t xml:space="preserve"> </w:t>
      </w:r>
      <w:proofErr w:type="spellStart"/>
      <w:r w:rsidR="00737B94" w:rsidRPr="00877995">
        <w:rPr>
          <w:rFonts w:ascii="Times New Roman" w:eastAsia="Calibri" w:hAnsi="Times New Roman" w:cs="Times New Roman"/>
          <w:i/>
          <w:iCs/>
          <w:sz w:val="24"/>
          <w:szCs w:val="24"/>
        </w:rPr>
        <w:t>raetam</w:t>
      </w:r>
      <w:proofErr w:type="spellEnd"/>
      <w:r w:rsidR="00737B94" w:rsidRPr="00877995">
        <w:rPr>
          <w:rFonts w:ascii="Times New Roman" w:eastAsia="Calibri" w:hAnsi="Times New Roman" w:cs="Times New Roman"/>
          <w:i/>
          <w:iCs/>
          <w:sz w:val="24"/>
          <w:szCs w:val="24"/>
        </w:rPr>
        <w:t xml:space="preserve"> (</w:t>
      </w:r>
      <w:proofErr w:type="spellStart"/>
      <w:r w:rsidRPr="00877995">
        <w:rPr>
          <w:rFonts w:ascii="Times New Roman" w:eastAsia="Calibri" w:hAnsi="Times New Roman" w:cs="Times New Roman"/>
          <w:i/>
          <w:iCs/>
          <w:sz w:val="24"/>
          <w:szCs w:val="24"/>
        </w:rPr>
        <w:t>Forssk</w:t>
      </w:r>
      <w:proofErr w:type="spellEnd"/>
      <w:r w:rsidRPr="00877995">
        <w:rPr>
          <w:rFonts w:ascii="Times New Roman" w:eastAsia="Calibri" w:hAnsi="Times New Roman" w:cs="Times New Roman"/>
          <w:i/>
          <w:iCs/>
          <w:sz w:val="24"/>
          <w:szCs w:val="24"/>
        </w:rPr>
        <w:t>.) Webb &amp; Berthel</w:t>
      </w:r>
      <w:r w:rsidRPr="00877995">
        <w:rPr>
          <w:rFonts w:ascii="Times New Roman" w:eastAsia="Calibri" w:hAnsi="Times New Roman" w:cs="Times New Roman"/>
          <w:sz w:val="24"/>
          <w:szCs w:val="24"/>
        </w:rPr>
        <w:t xml:space="preserve"> extracts. </w:t>
      </w:r>
      <w:r w:rsidRPr="00877995">
        <w:rPr>
          <w:rFonts w:ascii="Times New Roman" w:eastAsia="Calibri" w:hAnsi="Times New Roman" w:cs="Times New Roman"/>
          <w:i/>
          <w:iCs/>
          <w:sz w:val="24"/>
          <w:szCs w:val="24"/>
        </w:rPr>
        <w:t>Records of Natural Products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7</w:t>
      </w:r>
      <w:r w:rsidRPr="00877995">
        <w:rPr>
          <w:rFonts w:ascii="Times New Roman" w:eastAsia="Calibri" w:hAnsi="Times New Roman" w:cs="Times New Roman"/>
          <w:sz w:val="24"/>
          <w:szCs w:val="24"/>
        </w:rPr>
        <w:t xml:space="preserve">(3), 169, </w:t>
      </w:r>
      <w:r w:rsidRPr="00877995">
        <w:rPr>
          <w:rFonts w:ascii="Times New Roman" w:eastAsia="Calibri" w:hAnsi="Times New Roman" w:cs="Times New Roman"/>
          <w:b/>
          <w:bCs/>
          <w:sz w:val="24"/>
          <w:szCs w:val="24"/>
        </w:rPr>
        <w:t>2013</w:t>
      </w:r>
      <w:r w:rsidRPr="00877995">
        <w:rPr>
          <w:rFonts w:ascii="Times New Roman" w:eastAsia="Calibri" w:hAnsi="Times New Roman" w:cs="Times New Roman"/>
          <w:sz w:val="24"/>
          <w:szCs w:val="24"/>
        </w:rPr>
        <w:t>.</w:t>
      </w:r>
    </w:p>
    <w:p w14:paraId="1A86EE2F" w14:textId="256912BD" w:rsidR="00972F33" w:rsidRPr="00877995" w:rsidRDefault="00972F33"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Dudnik L</w:t>
      </w:r>
      <w:r w:rsidR="00737B94">
        <w:rPr>
          <w:rFonts w:ascii="Times New Roman" w:eastAsia="Calibri" w:hAnsi="Times New Roman" w:cs="Times New Roman" w:hint="cs"/>
          <w:sz w:val="24"/>
          <w:szCs w:val="24"/>
          <w:rtl/>
        </w:rPr>
        <w:t xml:space="preserve"> </w:t>
      </w:r>
      <w:r w:rsidRPr="00877995">
        <w:rPr>
          <w:rFonts w:ascii="Times New Roman" w:eastAsia="Calibri" w:hAnsi="Times New Roman" w:cs="Times New Roman"/>
          <w:sz w:val="24"/>
          <w:szCs w:val="24"/>
        </w:rPr>
        <w:t xml:space="preserve">B, </w:t>
      </w:r>
      <w:proofErr w:type="spellStart"/>
      <w:r w:rsidRPr="00877995">
        <w:rPr>
          <w:rFonts w:ascii="Times New Roman" w:eastAsia="Calibri" w:hAnsi="Times New Roman" w:cs="Times New Roman"/>
          <w:sz w:val="24"/>
          <w:szCs w:val="24"/>
        </w:rPr>
        <w:t>Azyzova</w:t>
      </w:r>
      <w:proofErr w:type="spellEnd"/>
      <w:r w:rsidRPr="00877995">
        <w:rPr>
          <w:rFonts w:ascii="Times New Roman" w:eastAsia="Calibri" w:hAnsi="Times New Roman" w:cs="Times New Roman"/>
          <w:sz w:val="24"/>
          <w:szCs w:val="24"/>
        </w:rPr>
        <w:t xml:space="preserve"> OA, </w:t>
      </w:r>
      <w:proofErr w:type="spellStart"/>
      <w:r w:rsidRPr="00877995">
        <w:rPr>
          <w:rFonts w:ascii="Times New Roman" w:eastAsia="Calibri" w:hAnsi="Times New Roman" w:cs="Times New Roman"/>
          <w:sz w:val="24"/>
          <w:szCs w:val="24"/>
        </w:rPr>
        <w:t>Solovyova</w:t>
      </w:r>
      <w:proofErr w:type="spellEnd"/>
      <w:r w:rsidRPr="00877995">
        <w:rPr>
          <w:rFonts w:ascii="Times New Roman" w:eastAsia="Calibri" w:hAnsi="Times New Roman" w:cs="Times New Roman"/>
          <w:sz w:val="24"/>
          <w:szCs w:val="24"/>
        </w:rPr>
        <w:t xml:space="preserve"> NP</w:t>
      </w:r>
      <w:proofErr w:type="gramStart"/>
      <w:r w:rsidRPr="00877995">
        <w:rPr>
          <w:rFonts w:ascii="Times New Roman" w:eastAsia="Calibri" w:hAnsi="Times New Roman" w:cs="Times New Roman"/>
          <w:sz w:val="24"/>
          <w:szCs w:val="24"/>
        </w:rPr>
        <w:t xml:space="preserve">, </w:t>
      </w:r>
      <w:r w:rsidR="00FC196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Savchenkova</w:t>
      </w:r>
      <w:proofErr w:type="spellEnd"/>
      <w:proofErr w:type="gramEnd"/>
      <w:r w:rsidRPr="00877995">
        <w:rPr>
          <w:rFonts w:ascii="Times New Roman" w:eastAsia="Calibri" w:hAnsi="Times New Roman" w:cs="Times New Roman"/>
          <w:sz w:val="24"/>
          <w:szCs w:val="24"/>
        </w:rPr>
        <w:t xml:space="preserve"> AP, </w:t>
      </w:r>
      <w:proofErr w:type="spellStart"/>
      <w:r w:rsidRPr="00877995">
        <w:rPr>
          <w:rFonts w:ascii="Times New Roman" w:eastAsia="Calibri" w:hAnsi="Times New Roman" w:cs="Times New Roman"/>
          <w:sz w:val="24"/>
          <w:szCs w:val="24"/>
        </w:rPr>
        <w:t>Pokrovskaya</w:t>
      </w:r>
      <w:proofErr w:type="spellEnd"/>
      <w:r w:rsidRPr="00877995">
        <w:rPr>
          <w:rFonts w:ascii="Times New Roman" w:eastAsia="Calibri" w:hAnsi="Times New Roman" w:cs="Times New Roman"/>
          <w:sz w:val="24"/>
          <w:szCs w:val="24"/>
        </w:rPr>
        <w:t xml:space="preserve"> </w:t>
      </w:r>
      <w:r w:rsidR="00FC1965">
        <w:rPr>
          <w:rFonts w:ascii="Times New Roman" w:eastAsia="Calibri" w:hAnsi="Times New Roman" w:cs="Times New Roman"/>
          <w:sz w:val="24"/>
          <w:szCs w:val="24"/>
        </w:rPr>
        <w:t>M</w:t>
      </w:r>
      <w:r w:rsidRPr="00877995">
        <w:rPr>
          <w:rFonts w:ascii="Times New Roman" w:eastAsia="Calibri" w:hAnsi="Times New Roman" w:cs="Times New Roman"/>
          <w:sz w:val="24"/>
          <w:szCs w:val="24"/>
        </w:rPr>
        <w:t>A. Primary biliary cirrhosis and coronary atherosclerosis: Protective antioxidant effect of bilirubin. </w:t>
      </w:r>
      <w:r w:rsidRPr="00877995">
        <w:rPr>
          <w:rFonts w:ascii="Times New Roman" w:eastAsia="Calibri" w:hAnsi="Times New Roman" w:cs="Times New Roman"/>
          <w:i/>
          <w:iCs/>
          <w:sz w:val="24"/>
          <w:szCs w:val="24"/>
        </w:rPr>
        <w:t>Bulletin of Experimental Biology and Medicine</w:t>
      </w:r>
      <w:r w:rsidRPr="00877995">
        <w:rPr>
          <w:rFonts w:ascii="Times New Roman" w:eastAsia="Calibri" w:hAnsi="Times New Roman" w:cs="Times New Roman"/>
          <w:sz w:val="24"/>
          <w:szCs w:val="24"/>
        </w:rPr>
        <w:t>, 145, 18</w:t>
      </w:r>
      <w:r w:rsidR="00235285"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22, </w:t>
      </w:r>
      <w:r w:rsidRPr="00877995">
        <w:rPr>
          <w:rFonts w:ascii="Times New Roman" w:eastAsia="Calibri" w:hAnsi="Times New Roman" w:cs="Times New Roman"/>
          <w:b/>
          <w:bCs/>
          <w:sz w:val="24"/>
          <w:szCs w:val="24"/>
        </w:rPr>
        <w:t>2008</w:t>
      </w:r>
      <w:r w:rsidRPr="00877995">
        <w:rPr>
          <w:rFonts w:ascii="Times New Roman" w:eastAsia="Calibri" w:hAnsi="Times New Roman" w:cs="Times New Roman"/>
          <w:sz w:val="24"/>
          <w:szCs w:val="24"/>
        </w:rPr>
        <w:t>.</w:t>
      </w:r>
    </w:p>
    <w:p w14:paraId="456C4EA0" w14:textId="77777777" w:rsidR="00A3735C" w:rsidRPr="00877995" w:rsidRDefault="00A3735C"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Dwiecki</w:t>
      </w:r>
      <w:proofErr w:type="spellEnd"/>
      <w:r w:rsidRPr="00877995">
        <w:rPr>
          <w:rFonts w:ascii="Times New Roman" w:eastAsia="Calibri" w:hAnsi="Times New Roman" w:cs="Times New Roman"/>
          <w:sz w:val="24"/>
          <w:szCs w:val="24"/>
        </w:rPr>
        <w:t xml:space="preserve"> K, </w:t>
      </w:r>
      <w:proofErr w:type="spellStart"/>
      <w:r w:rsidRPr="00877995">
        <w:rPr>
          <w:rFonts w:ascii="Times New Roman" w:eastAsia="Calibri" w:hAnsi="Times New Roman" w:cs="Times New Roman"/>
          <w:sz w:val="24"/>
          <w:szCs w:val="24"/>
        </w:rPr>
        <w:t>Neunert</w:t>
      </w:r>
      <w:proofErr w:type="spellEnd"/>
      <w:r w:rsidRPr="00877995">
        <w:rPr>
          <w:rFonts w:ascii="Times New Roman" w:eastAsia="Calibri" w:hAnsi="Times New Roman" w:cs="Times New Roman"/>
          <w:sz w:val="24"/>
          <w:szCs w:val="24"/>
        </w:rPr>
        <w:t xml:space="preserve"> G, Polewski P, Polewski K. Antioxidant activity of daidzein, a natural antioxidant, and its spectroscopic properties in organic solvents and phosphatidylcholine liposomes. </w:t>
      </w:r>
      <w:r w:rsidRPr="00877995">
        <w:rPr>
          <w:rFonts w:ascii="Times New Roman" w:eastAsia="Calibri" w:hAnsi="Times New Roman" w:cs="Times New Roman"/>
          <w:i/>
          <w:iCs/>
          <w:sz w:val="24"/>
          <w:szCs w:val="24"/>
        </w:rPr>
        <w:t>Journal of Photochemistry and Photobiology B: Biology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96</w:t>
      </w:r>
      <w:r w:rsidRPr="00877995">
        <w:rPr>
          <w:rFonts w:ascii="Times New Roman" w:eastAsia="Calibri" w:hAnsi="Times New Roman" w:cs="Times New Roman"/>
          <w:sz w:val="24"/>
          <w:szCs w:val="24"/>
        </w:rPr>
        <w:t>(3), 242</w:t>
      </w:r>
      <w:r w:rsidR="00235285"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248, </w:t>
      </w:r>
      <w:r w:rsidRPr="00877995">
        <w:rPr>
          <w:rFonts w:ascii="Times New Roman" w:eastAsia="Calibri" w:hAnsi="Times New Roman" w:cs="Times New Roman"/>
          <w:b/>
          <w:bCs/>
          <w:sz w:val="24"/>
          <w:szCs w:val="24"/>
        </w:rPr>
        <w:t>2009</w:t>
      </w:r>
      <w:r w:rsidRPr="00877995">
        <w:rPr>
          <w:rFonts w:ascii="Times New Roman" w:eastAsia="Calibri" w:hAnsi="Times New Roman" w:cs="Times New Roman"/>
          <w:sz w:val="24"/>
          <w:szCs w:val="24"/>
        </w:rPr>
        <w:t>.</w:t>
      </w:r>
    </w:p>
    <w:p w14:paraId="671129E3" w14:textId="73B131D4" w:rsidR="00A3735C" w:rsidRPr="00877995" w:rsidRDefault="00A3735C"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Eddaikra</w:t>
      </w:r>
      <w:proofErr w:type="spellEnd"/>
      <w:r w:rsidR="00FC1965">
        <w:rPr>
          <w:rFonts w:ascii="Times New Roman" w:eastAsia="Calibri" w:hAnsi="Times New Roman" w:cs="Times New Roman"/>
          <w:sz w:val="24"/>
          <w:szCs w:val="24"/>
        </w:rPr>
        <w:t xml:space="preserve"> </w:t>
      </w:r>
      <w:r w:rsidRPr="00877995">
        <w:rPr>
          <w:rFonts w:ascii="Times New Roman" w:eastAsia="Calibri" w:hAnsi="Times New Roman" w:cs="Times New Roman"/>
          <w:sz w:val="24"/>
          <w:szCs w:val="24"/>
        </w:rPr>
        <w:t>A,</w:t>
      </w:r>
      <w:r w:rsidR="00737B94">
        <w:rPr>
          <w:rFonts w:ascii="Times New Roman" w:eastAsia="Calibri" w:hAnsi="Times New Roman" w:cs="Times New Roman" w:hint="cs"/>
          <w:sz w:val="24"/>
          <w:szCs w:val="24"/>
          <w:rtl/>
        </w:rPr>
        <w:t xml:space="preserve"> </w:t>
      </w:r>
      <w:proofErr w:type="spellStart"/>
      <w:r w:rsidRPr="00877995">
        <w:rPr>
          <w:rFonts w:ascii="Times New Roman" w:eastAsia="Calibri" w:hAnsi="Times New Roman" w:cs="Times New Roman"/>
          <w:sz w:val="24"/>
          <w:szCs w:val="24"/>
        </w:rPr>
        <w:t>Eddaikra</w:t>
      </w:r>
      <w:proofErr w:type="spellEnd"/>
      <w:r w:rsidRPr="00877995">
        <w:rPr>
          <w:rFonts w:ascii="Times New Roman" w:eastAsia="Calibri" w:hAnsi="Times New Roman" w:cs="Times New Roman"/>
          <w:sz w:val="24"/>
          <w:szCs w:val="24"/>
        </w:rPr>
        <w:t xml:space="preserve"> N. Endogenous enzymatic antioxidant defense and pathologies.  </w:t>
      </w:r>
      <w:r w:rsidRPr="00877995">
        <w:rPr>
          <w:rFonts w:ascii="Times New Roman" w:eastAsia="Calibri" w:hAnsi="Times New Roman" w:cs="Times New Roman"/>
          <w:i/>
          <w:iCs/>
          <w:sz w:val="24"/>
          <w:szCs w:val="24"/>
        </w:rPr>
        <w:t>Antioxidants-benefits, sources, mechanisms of action</w:t>
      </w:r>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IntechOpen</w:t>
      </w:r>
      <w:proofErr w:type="spellEnd"/>
      <w:r w:rsidRPr="00877995">
        <w:rPr>
          <w:rFonts w:ascii="Times New Roman" w:eastAsia="Calibri" w:hAnsi="Times New Roman" w:cs="Times New Roman"/>
          <w:sz w:val="24"/>
          <w:szCs w:val="24"/>
        </w:rPr>
        <w:t xml:space="preserve">, </w:t>
      </w:r>
      <w:r w:rsidR="00737B94" w:rsidRPr="00877995">
        <w:rPr>
          <w:rFonts w:ascii="Times New Roman" w:eastAsia="Calibri" w:hAnsi="Times New Roman" w:cs="Times New Roman"/>
          <w:b/>
          <w:bCs/>
          <w:sz w:val="24"/>
          <w:szCs w:val="24"/>
        </w:rPr>
        <w:t>2021</w:t>
      </w:r>
      <w:r w:rsidR="00737B94">
        <w:rPr>
          <w:rFonts w:ascii="Times New Roman" w:eastAsia="Calibri" w:hAnsi="Times New Roman" w:cs="Times New Roman" w:hint="cs"/>
          <w:b/>
          <w:bCs/>
          <w:sz w:val="24"/>
          <w:szCs w:val="24"/>
          <w:rtl/>
        </w:rPr>
        <w:t>.</w:t>
      </w:r>
    </w:p>
    <w:p w14:paraId="1880DA89" w14:textId="55615E64" w:rsidR="00A3735C" w:rsidRPr="00877995" w:rsidRDefault="00A3735C"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Edziri</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Mastouri</w:t>
      </w:r>
      <w:proofErr w:type="spellEnd"/>
      <w:r w:rsidRPr="00877995">
        <w:rPr>
          <w:rFonts w:ascii="Times New Roman" w:eastAsia="Calibri" w:hAnsi="Times New Roman" w:cs="Times New Roman"/>
          <w:sz w:val="24"/>
          <w:szCs w:val="24"/>
        </w:rPr>
        <w:t xml:space="preserve"> M, Ammar S, </w:t>
      </w:r>
      <w:proofErr w:type="spellStart"/>
      <w:r w:rsidRPr="00877995">
        <w:rPr>
          <w:rFonts w:ascii="Times New Roman" w:eastAsia="Calibri" w:hAnsi="Times New Roman" w:cs="Times New Roman"/>
          <w:sz w:val="24"/>
          <w:szCs w:val="24"/>
        </w:rPr>
        <w:t>Matieu</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Patrich</w:t>
      </w:r>
      <w:proofErr w:type="spellEnd"/>
      <w:r w:rsidRPr="00877995">
        <w:rPr>
          <w:rFonts w:ascii="Times New Roman" w:eastAsia="Calibri" w:hAnsi="Times New Roman" w:cs="Times New Roman"/>
          <w:sz w:val="24"/>
          <w:szCs w:val="24"/>
        </w:rPr>
        <w:t xml:space="preserve"> G, Hiar R, Mahjoub M A, Ali S M, Laurent G, Zine M, </w:t>
      </w:r>
      <w:proofErr w:type="spellStart"/>
      <w:r w:rsidRPr="00877995">
        <w:rPr>
          <w:rFonts w:ascii="Times New Roman" w:eastAsia="Calibri" w:hAnsi="Times New Roman" w:cs="Times New Roman"/>
          <w:sz w:val="24"/>
          <w:szCs w:val="24"/>
        </w:rPr>
        <w:t>Aouni</w:t>
      </w:r>
      <w:proofErr w:type="spellEnd"/>
      <w:r w:rsidRPr="00877995">
        <w:rPr>
          <w:rFonts w:ascii="Times New Roman" w:eastAsia="Calibri" w:hAnsi="Times New Roman" w:cs="Times New Roman"/>
          <w:sz w:val="24"/>
          <w:szCs w:val="24"/>
        </w:rPr>
        <w:t xml:space="preserve"> M. Antimicrobial, antioxidant, and antiviral activities of </w:t>
      </w:r>
      <w:proofErr w:type="spellStart"/>
      <w:r w:rsidRPr="00877995">
        <w:rPr>
          <w:rFonts w:ascii="Times New Roman" w:eastAsia="Calibri" w:hAnsi="Times New Roman" w:cs="Times New Roman"/>
          <w:i/>
          <w:iCs/>
          <w:sz w:val="24"/>
          <w:szCs w:val="24"/>
        </w:rPr>
        <w:t>Retama</w:t>
      </w:r>
      <w:proofErr w:type="spellEnd"/>
      <w:r w:rsidR="00737B94">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raetam</w:t>
      </w:r>
      <w:proofErr w:type="spellEnd"/>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Forssk</w:t>
      </w:r>
      <w:proofErr w:type="spellEnd"/>
      <w:r w:rsidRPr="00877995">
        <w:rPr>
          <w:rFonts w:ascii="Times New Roman" w:eastAsia="Calibri" w:hAnsi="Times New Roman" w:cs="Times New Roman"/>
          <w:sz w:val="24"/>
          <w:szCs w:val="24"/>
        </w:rPr>
        <w:t>.) Webb flowers growing in Tunisia. </w:t>
      </w:r>
      <w:r w:rsidRPr="00877995">
        <w:rPr>
          <w:rFonts w:ascii="Times New Roman" w:eastAsia="Calibri" w:hAnsi="Times New Roman" w:cs="Times New Roman"/>
          <w:i/>
          <w:iCs/>
          <w:sz w:val="24"/>
          <w:szCs w:val="24"/>
        </w:rPr>
        <w:t>World Journal of Microbiology and Biotechnology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24</w:t>
      </w:r>
      <w:r w:rsidRPr="00877995">
        <w:rPr>
          <w:rFonts w:ascii="Times New Roman" w:eastAsia="Calibri" w:hAnsi="Times New Roman" w:cs="Times New Roman"/>
          <w:sz w:val="24"/>
          <w:szCs w:val="24"/>
        </w:rPr>
        <w:t>, 2933-2940,</w:t>
      </w:r>
      <w:r w:rsidRPr="00877995">
        <w:rPr>
          <w:rFonts w:ascii="Times New Roman" w:eastAsia="Calibri" w:hAnsi="Times New Roman" w:cs="Times New Roman"/>
          <w:b/>
          <w:bCs/>
          <w:sz w:val="24"/>
          <w:szCs w:val="24"/>
        </w:rPr>
        <w:t>2008</w:t>
      </w:r>
      <w:r w:rsidRPr="00877995">
        <w:rPr>
          <w:rFonts w:ascii="Times New Roman" w:eastAsia="Calibri" w:hAnsi="Times New Roman" w:cs="Times New Roman"/>
          <w:sz w:val="24"/>
          <w:szCs w:val="24"/>
        </w:rPr>
        <w:t>.</w:t>
      </w:r>
    </w:p>
    <w:p w14:paraId="224C70EB" w14:textId="136F0A2F" w:rsidR="00A3735C" w:rsidRPr="00877995" w:rsidRDefault="00A3735C"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Edziri</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Mastouri</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Chéraif</w:t>
      </w:r>
      <w:proofErr w:type="spellEnd"/>
      <w:r w:rsidRPr="00877995">
        <w:rPr>
          <w:rFonts w:ascii="Times New Roman" w:eastAsia="Calibri" w:hAnsi="Times New Roman" w:cs="Times New Roman"/>
          <w:sz w:val="24"/>
          <w:szCs w:val="24"/>
        </w:rPr>
        <w:t xml:space="preserve"> I, </w:t>
      </w:r>
      <w:proofErr w:type="spellStart"/>
      <w:r w:rsidRPr="00877995">
        <w:rPr>
          <w:rFonts w:ascii="Times New Roman" w:eastAsia="Calibri" w:hAnsi="Times New Roman" w:cs="Times New Roman"/>
          <w:sz w:val="24"/>
          <w:szCs w:val="24"/>
        </w:rPr>
        <w:t>Aouni</w:t>
      </w:r>
      <w:proofErr w:type="spellEnd"/>
      <w:r w:rsidRPr="00877995">
        <w:rPr>
          <w:rFonts w:ascii="Times New Roman" w:eastAsia="Calibri" w:hAnsi="Times New Roman" w:cs="Times New Roman"/>
          <w:sz w:val="24"/>
          <w:szCs w:val="24"/>
        </w:rPr>
        <w:t xml:space="preserve"> M. Chemical composition and antibacterial, antifungal and antioxidant activities of the flower oil of </w:t>
      </w:r>
      <w:proofErr w:type="spellStart"/>
      <w:r w:rsidRPr="00877995">
        <w:rPr>
          <w:rFonts w:ascii="Times New Roman" w:eastAsia="Calibri" w:hAnsi="Times New Roman" w:cs="Times New Roman"/>
          <w:i/>
          <w:iCs/>
          <w:sz w:val="24"/>
          <w:szCs w:val="24"/>
        </w:rPr>
        <w:t>Retama</w:t>
      </w:r>
      <w:proofErr w:type="spellEnd"/>
      <w:r w:rsidR="00737B94">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raetam</w:t>
      </w:r>
      <w:proofErr w:type="spellEnd"/>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Forssk</w:t>
      </w:r>
      <w:proofErr w:type="spellEnd"/>
      <w:r w:rsidRPr="00877995">
        <w:rPr>
          <w:rFonts w:ascii="Times New Roman" w:eastAsia="Calibri" w:hAnsi="Times New Roman" w:cs="Times New Roman"/>
          <w:sz w:val="24"/>
          <w:szCs w:val="24"/>
        </w:rPr>
        <w:t>.) Webb from Tunisia. </w:t>
      </w:r>
      <w:r w:rsidRPr="00877995">
        <w:rPr>
          <w:rFonts w:ascii="Times New Roman" w:eastAsia="Calibri" w:hAnsi="Times New Roman" w:cs="Times New Roman"/>
          <w:i/>
          <w:iCs/>
          <w:sz w:val="24"/>
          <w:szCs w:val="24"/>
        </w:rPr>
        <w:t>Natural Product Research</w:t>
      </w:r>
      <w:r w:rsidRPr="00877995">
        <w:rPr>
          <w:rFonts w:ascii="Times New Roman" w:eastAsia="Calibri" w:hAnsi="Times New Roman" w:cs="Times New Roman"/>
          <w:sz w:val="24"/>
          <w:szCs w:val="24"/>
        </w:rPr>
        <w:t>, 24(9), 789</w:t>
      </w:r>
      <w:r w:rsidR="00235285" w:rsidRPr="00877995">
        <w:rPr>
          <w:rFonts w:ascii="Times New Roman" w:eastAsia="TimesNewRomanPSMT" w:hAnsi="Times New Roman" w:cs="Times New Roman"/>
          <w:sz w:val="24"/>
          <w:szCs w:val="24"/>
        </w:rPr>
        <w:t>–</w:t>
      </w:r>
      <w:r w:rsidRPr="00877995">
        <w:rPr>
          <w:rFonts w:ascii="Times New Roman" w:eastAsia="Calibri" w:hAnsi="Times New Roman" w:cs="Times New Roman"/>
          <w:sz w:val="24"/>
          <w:szCs w:val="24"/>
        </w:rPr>
        <w:t xml:space="preserve">796, </w:t>
      </w:r>
      <w:r w:rsidRPr="00877995">
        <w:rPr>
          <w:rFonts w:ascii="Times New Roman" w:eastAsia="Calibri" w:hAnsi="Times New Roman" w:cs="Times New Roman"/>
          <w:b/>
          <w:bCs/>
          <w:sz w:val="24"/>
          <w:szCs w:val="24"/>
        </w:rPr>
        <w:t>2010</w:t>
      </w:r>
      <w:r w:rsidRPr="00877995">
        <w:rPr>
          <w:rFonts w:ascii="Times New Roman" w:eastAsia="Calibri" w:hAnsi="Times New Roman" w:cs="Times New Roman"/>
          <w:sz w:val="24"/>
          <w:szCs w:val="24"/>
        </w:rPr>
        <w:t>.</w:t>
      </w:r>
    </w:p>
    <w:p w14:paraId="6994B538" w14:textId="77777777" w:rsidR="00697A6D" w:rsidRDefault="00697A6D" w:rsidP="00221022">
      <w:pPr>
        <w:bidi w:val="0"/>
        <w:spacing w:after="160" w:line="276" w:lineRule="auto"/>
        <w:ind w:right="0"/>
        <w:rPr>
          <w:rFonts w:ascii="Times New Roman" w:eastAsia="Calibri" w:hAnsi="Times New Roman" w:cs="Times New Roman"/>
          <w:sz w:val="24"/>
          <w:szCs w:val="24"/>
          <w:rtl/>
        </w:rPr>
      </w:pPr>
      <w:proofErr w:type="spellStart"/>
      <w:r w:rsidRPr="00877995">
        <w:rPr>
          <w:rFonts w:ascii="Times New Roman" w:eastAsia="Calibri" w:hAnsi="Times New Roman" w:cs="Times New Roman"/>
          <w:sz w:val="24"/>
          <w:szCs w:val="24"/>
        </w:rPr>
        <w:t>Edziri</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Mastouri</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Mahjoub</w:t>
      </w:r>
      <w:proofErr w:type="spellEnd"/>
      <w:r w:rsidRPr="00877995">
        <w:rPr>
          <w:rFonts w:ascii="Times New Roman" w:eastAsia="Calibri" w:hAnsi="Times New Roman" w:cs="Times New Roman"/>
          <w:sz w:val="24"/>
          <w:szCs w:val="24"/>
        </w:rPr>
        <w:t xml:space="preserve"> MA, </w:t>
      </w:r>
      <w:proofErr w:type="spellStart"/>
      <w:r w:rsidRPr="00877995">
        <w:rPr>
          <w:rFonts w:ascii="Times New Roman" w:eastAsia="Calibri" w:hAnsi="Times New Roman" w:cs="Times New Roman"/>
          <w:sz w:val="24"/>
          <w:szCs w:val="24"/>
        </w:rPr>
        <w:t>Mighri</w:t>
      </w:r>
      <w:proofErr w:type="spellEnd"/>
      <w:r w:rsidRPr="00877995">
        <w:rPr>
          <w:rFonts w:ascii="Times New Roman" w:eastAsia="Calibri" w:hAnsi="Times New Roman" w:cs="Times New Roman"/>
          <w:sz w:val="24"/>
          <w:szCs w:val="24"/>
        </w:rPr>
        <w:t xml:space="preserve"> Z, </w:t>
      </w:r>
      <w:proofErr w:type="spellStart"/>
      <w:r w:rsidRPr="00877995">
        <w:rPr>
          <w:rFonts w:ascii="Times New Roman" w:eastAsia="Calibri" w:hAnsi="Times New Roman" w:cs="Times New Roman"/>
          <w:sz w:val="24"/>
          <w:szCs w:val="24"/>
        </w:rPr>
        <w:t>Mahjoub</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Verschaeve</w:t>
      </w:r>
      <w:proofErr w:type="spellEnd"/>
      <w:r w:rsidRPr="00877995">
        <w:rPr>
          <w:rFonts w:ascii="Times New Roman" w:eastAsia="Calibri" w:hAnsi="Times New Roman" w:cs="Times New Roman"/>
          <w:sz w:val="24"/>
          <w:szCs w:val="24"/>
        </w:rPr>
        <w:t xml:space="preserve"> L. Antibacterial, antifungal and cytotoxic activities of two flavonoids from </w:t>
      </w:r>
      <w:r w:rsidRPr="00877995">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xml:space="preserve"> flowers. </w:t>
      </w:r>
      <w:r w:rsidRPr="00877995">
        <w:rPr>
          <w:rFonts w:ascii="Times New Roman" w:eastAsia="Calibri" w:hAnsi="Times New Roman" w:cs="Times New Roman"/>
          <w:i/>
          <w:iCs/>
          <w:sz w:val="24"/>
          <w:szCs w:val="24"/>
        </w:rPr>
        <w:t>Molecules</w:t>
      </w:r>
      <w:r w:rsidRPr="00877995">
        <w:rPr>
          <w:rFonts w:ascii="Times New Roman" w:eastAsia="Calibri" w:hAnsi="Times New Roman" w:cs="Times New Roman"/>
          <w:sz w:val="24"/>
          <w:szCs w:val="24"/>
        </w:rPr>
        <w:t>, 17, 7284</w:t>
      </w:r>
      <w:bookmarkStart w:id="35" w:name="_Hlk199587231"/>
      <w:r w:rsidRPr="00877995">
        <w:rPr>
          <w:rFonts w:ascii="Times New Roman" w:eastAsia="Calibri" w:hAnsi="Times New Roman" w:cs="Times New Roman"/>
          <w:sz w:val="24"/>
          <w:szCs w:val="24"/>
        </w:rPr>
        <w:t>–</w:t>
      </w:r>
      <w:bookmarkEnd w:id="35"/>
      <w:r w:rsidRPr="00877995">
        <w:rPr>
          <w:rFonts w:ascii="Times New Roman" w:eastAsia="Calibri" w:hAnsi="Times New Roman" w:cs="Times New Roman"/>
          <w:sz w:val="24"/>
          <w:szCs w:val="24"/>
        </w:rPr>
        <w:t xml:space="preserve">7293, </w:t>
      </w:r>
      <w:r w:rsidRPr="00877995">
        <w:rPr>
          <w:rFonts w:ascii="Times New Roman" w:eastAsia="Calibri" w:hAnsi="Times New Roman" w:cs="Times New Roman"/>
          <w:b/>
          <w:bCs/>
          <w:sz w:val="24"/>
          <w:szCs w:val="24"/>
        </w:rPr>
        <w:t>2012</w:t>
      </w:r>
      <w:r w:rsidRPr="00877995">
        <w:rPr>
          <w:rFonts w:ascii="Times New Roman" w:eastAsia="Calibri" w:hAnsi="Times New Roman" w:cs="Times New Roman"/>
          <w:sz w:val="24"/>
          <w:szCs w:val="24"/>
        </w:rPr>
        <w:t>.</w:t>
      </w:r>
    </w:p>
    <w:p w14:paraId="42E409C7" w14:textId="77777777" w:rsidR="00221022" w:rsidRDefault="00221022" w:rsidP="00221022">
      <w:pPr>
        <w:bidi w:val="0"/>
        <w:spacing w:line="276" w:lineRule="auto"/>
        <w:ind w:right="0"/>
        <w:rPr>
          <w:rFonts w:ascii="Times New Roman" w:eastAsia="Calibri" w:hAnsi="Times New Roman" w:cs="Times New Roman"/>
          <w:sz w:val="24"/>
          <w:szCs w:val="24"/>
          <w:rtl/>
        </w:rPr>
      </w:pPr>
    </w:p>
    <w:p w14:paraId="181DCD96" w14:textId="77777777" w:rsidR="00B53393" w:rsidRDefault="00B53393" w:rsidP="00221022">
      <w:pPr>
        <w:bidi w:val="0"/>
        <w:spacing w:after="160" w:line="276" w:lineRule="auto"/>
        <w:ind w:right="0"/>
        <w:rPr>
          <w:rFonts w:ascii="Times New Roman" w:eastAsia="Calibri" w:hAnsi="Times New Roman" w:cs="Times New Roman"/>
          <w:sz w:val="24"/>
          <w:szCs w:val="24"/>
          <w:rtl/>
        </w:rPr>
      </w:pPr>
    </w:p>
    <w:p w14:paraId="13D35958" w14:textId="77777777" w:rsidR="00B53393" w:rsidRPr="00877995" w:rsidRDefault="00B53393" w:rsidP="00221022">
      <w:pPr>
        <w:bidi w:val="0"/>
        <w:spacing w:line="276" w:lineRule="auto"/>
        <w:ind w:right="0"/>
        <w:rPr>
          <w:rFonts w:ascii="Times New Roman" w:eastAsia="Calibri" w:hAnsi="Times New Roman" w:cs="Times New Roman"/>
          <w:sz w:val="24"/>
          <w:szCs w:val="24"/>
        </w:rPr>
      </w:pPr>
    </w:p>
    <w:p w14:paraId="08F91AFC" w14:textId="77777777" w:rsidR="00697A6D" w:rsidRDefault="00697A6D" w:rsidP="00221022">
      <w:pPr>
        <w:bidi w:val="0"/>
        <w:spacing w:after="160" w:line="276" w:lineRule="auto"/>
        <w:ind w:right="0"/>
        <w:rPr>
          <w:rFonts w:ascii="Times New Roman" w:eastAsia="Calibri" w:hAnsi="Times New Roman" w:cs="Times New Roman"/>
          <w:b/>
          <w:bCs/>
          <w:sz w:val="24"/>
          <w:szCs w:val="24"/>
        </w:rPr>
      </w:pPr>
      <w:r w:rsidRPr="00877995">
        <w:rPr>
          <w:rFonts w:ascii="Times New Roman" w:eastAsia="Calibri" w:hAnsi="Times New Roman" w:cs="Times New Roman"/>
          <w:sz w:val="24"/>
          <w:szCs w:val="24"/>
        </w:rPr>
        <w:t xml:space="preserve">El </w:t>
      </w:r>
      <w:proofErr w:type="spellStart"/>
      <w:r w:rsidRPr="00877995">
        <w:rPr>
          <w:rFonts w:ascii="Times New Roman" w:eastAsia="Calibri" w:hAnsi="Times New Roman" w:cs="Times New Roman"/>
          <w:sz w:val="24"/>
          <w:szCs w:val="24"/>
        </w:rPr>
        <w:t>Maaiden</w:t>
      </w:r>
      <w:proofErr w:type="spellEnd"/>
      <w:r w:rsidRPr="00877995">
        <w:rPr>
          <w:rFonts w:ascii="Times New Roman" w:eastAsia="Calibri" w:hAnsi="Times New Roman" w:cs="Times New Roman"/>
          <w:sz w:val="24"/>
          <w:szCs w:val="24"/>
        </w:rPr>
        <w:t xml:space="preserve"> E, </w:t>
      </w:r>
      <w:proofErr w:type="spellStart"/>
      <w:r w:rsidRPr="00877995">
        <w:rPr>
          <w:rFonts w:ascii="Times New Roman" w:eastAsia="Calibri" w:hAnsi="Times New Roman" w:cs="Times New Roman"/>
          <w:sz w:val="24"/>
          <w:szCs w:val="24"/>
        </w:rPr>
        <w:t>Bouzroud</w:t>
      </w:r>
      <w:proofErr w:type="spellEnd"/>
      <w:r w:rsidRPr="00877995">
        <w:rPr>
          <w:rFonts w:ascii="Times New Roman" w:eastAsia="Calibri" w:hAnsi="Times New Roman" w:cs="Times New Roman"/>
          <w:sz w:val="24"/>
          <w:szCs w:val="24"/>
        </w:rPr>
        <w:t xml:space="preserve"> S, Nasser B, </w:t>
      </w:r>
      <w:proofErr w:type="spellStart"/>
      <w:r w:rsidRPr="00877995">
        <w:rPr>
          <w:rFonts w:ascii="Times New Roman" w:eastAsia="Calibri" w:hAnsi="Times New Roman" w:cs="Times New Roman"/>
          <w:sz w:val="24"/>
          <w:szCs w:val="24"/>
        </w:rPr>
        <w:t>Moustaid</w:t>
      </w:r>
      <w:proofErr w:type="spellEnd"/>
      <w:r w:rsidRPr="00877995">
        <w:rPr>
          <w:rFonts w:ascii="Times New Roman" w:eastAsia="Calibri" w:hAnsi="Times New Roman" w:cs="Times New Roman"/>
          <w:sz w:val="24"/>
          <w:szCs w:val="24"/>
        </w:rPr>
        <w:t xml:space="preserve"> K, El </w:t>
      </w:r>
      <w:proofErr w:type="spellStart"/>
      <w:r w:rsidRPr="00877995">
        <w:rPr>
          <w:rFonts w:ascii="Times New Roman" w:eastAsia="Calibri" w:hAnsi="Times New Roman" w:cs="Times New Roman"/>
          <w:sz w:val="24"/>
          <w:szCs w:val="24"/>
        </w:rPr>
        <w:t>Mouttaqi</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Ibourki</w:t>
      </w:r>
      <w:proofErr w:type="spellEnd"/>
      <w:r w:rsidRPr="00877995">
        <w:rPr>
          <w:rFonts w:ascii="Times New Roman" w:eastAsia="Calibri" w:hAnsi="Times New Roman" w:cs="Times New Roman"/>
          <w:sz w:val="24"/>
          <w:szCs w:val="24"/>
        </w:rPr>
        <w:t xml:space="preserve"> M </w:t>
      </w:r>
      <w:r w:rsidRPr="00877995">
        <w:rPr>
          <w:rFonts w:ascii="Times New Roman" w:eastAsia="Calibri" w:hAnsi="Times New Roman" w:cs="Times New Roman"/>
          <w:i/>
          <w:iCs/>
          <w:sz w:val="24"/>
          <w:szCs w:val="24"/>
        </w:rPr>
        <w:t>et al.</w:t>
      </w:r>
      <w:r w:rsidRPr="00877995">
        <w:rPr>
          <w:rFonts w:ascii="Times New Roman" w:eastAsia="Calibri" w:hAnsi="Times New Roman" w:cs="Times New Roman"/>
          <w:sz w:val="24"/>
          <w:szCs w:val="24"/>
        </w:rPr>
        <w:t xml:space="preserve"> comparative study between conventional and advanced extraction techniques: pharmaceutical and cosmetic properties of plant extracts. </w:t>
      </w:r>
      <w:r w:rsidRPr="00877995">
        <w:rPr>
          <w:rFonts w:ascii="Times New Roman" w:eastAsia="Calibri" w:hAnsi="Times New Roman" w:cs="Times New Roman"/>
          <w:i/>
          <w:iCs/>
          <w:sz w:val="24"/>
          <w:szCs w:val="24"/>
        </w:rPr>
        <w:t>Molecules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27</w:t>
      </w:r>
      <w:r w:rsidRPr="00877995">
        <w:rPr>
          <w:rFonts w:ascii="Times New Roman" w:eastAsia="Calibri" w:hAnsi="Times New Roman" w:cs="Times New Roman"/>
          <w:sz w:val="24"/>
          <w:szCs w:val="24"/>
        </w:rPr>
        <w:t xml:space="preserve">(7), 2074, </w:t>
      </w:r>
      <w:r w:rsidRPr="00877995">
        <w:rPr>
          <w:rFonts w:ascii="Times New Roman" w:eastAsia="Calibri" w:hAnsi="Times New Roman" w:cs="Times New Roman"/>
          <w:b/>
          <w:bCs/>
          <w:sz w:val="24"/>
          <w:szCs w:val="24"/>
        </w:rPr>
        <w:t>2022.</w:t>
      </w:r>
    </w:p>
    <w:p w14:paraId="578CEFC4" w14:textId="25F4BF72" w:rsidR="00697A6D" w:rsidRDefault="00697A6D" w:rsidP="00221022">
      <w:pPr>
        <w:bidi w:val="0"/>
        <w:spacing w:after="240" w:line="276" w:lineRule="auto"/>
        <w:ind w:right="0"/>
        <w:rPr>
          <w:rFonts w:ascii="Times New Roman" w:eastAsia="Times New Roman" w:hAnsi="Times New Roman" w:cs="Times New Roman"/>
          <w:b/>
          <w:bCs/>
          <w:kern w:val="2"/>
          <w:sz w:val="24"/>
          <w:szCs w:val="24"/>
          <w:rtl/>
        </w:rPr>
      </w:pPr>
      <w:bookmarkStart w:id="36" w:name="_Hlk198549923"/>
      <w:proofErr w:type="spellStart"/>
      <w:r w:rsidRPr="00877995">
        <w:rPr>
          <w:rFonts w:ascii="Times New Roman" w:eastAsia="Times New Roman" w:hAnsi="Times New Roman" w:cs="Times New Roman"/>
          <w:kern w:val="2"/>
          <w:sz w:val="24"/>
          <w:szCs w:val="24"/>
        </w:rPr>
        <w:t>Essa</w:t>
      </w:r>
      <w:proofErr w:type="spellEnd"/>
      <w:r w:rsidRPr="00877995">
        <w:rPr>
          <w:rFonts w:ascii="Times New Roman" w:eastAsia="Times New Roman" w:hAnsi="Times New Roman" w:cs="Times New Roman"/>
          <w:kern w:val="2"/>
          <w:sz w:val="24"/>
          <w:szCs w:val="24"/>
        </w:rPr>
        <w:t xml:space="preserve"> M</w:t>
      </w:r>
      <w:r w:rsidR="0021212E">
        <w:rPr>
          <w:rFonts w:ascii="Times New Roman" w:eastAsia="Times New Roman" w:hAnsi="Times New Roman" w:cs="Times New Roman" w:hint="cs"/>
          <w:kern w:val="2"/>
          <w:sz w:val="24"/>
          <w:szCs w:val="24"/>
          <w:rtl/>
        </w:rPr>
        <w:t xml:space="preserve"> </w:t>
      </w:r>
      <w:proofErr w:type="spellStart"/>
      <w:r w:rsidRPr="00877995">
        <w:rPr>
          <w:rFonts w:ascii="Times New Roman" w:eastAsia="Times New Roman" w:hAnsi="Times New Roman" w:cs="Times New Roman"/>
          <w:kern w:val="2"/>
          <w:sz w:val="24"/>
          <w:szCs w:val="24"/>
        </w:rPr>
        <w:t>M</w:t>
      </w:r>
      <w:proofErr w:type="spellEnd"/>
      <w:r w:rsidRPr="00877995">
        <w:rPr>
          <w:rFonts w:ascii="Times New Roman" w:eastAsia="Times New Roman" w:hAnsi="Times New Roman" w:cs="Times New Roman"/>
          <w:kern w:val="2"/>
          <w:sz w:val="24"/>
          <w:szCs w:val="24"/>
        </w:rPr>
        <w:t xml:space="preserve">, </w:t>
      </w:r>
      <w:proofErr w:type="spellStart"/>
      <w:r w:rsidRPr="00877995">
        <w:rPr>
          <w:rFonts w:ascii="Times New Roman" w:eastAsia="Times New Roman" w:hAnsi="Times New Roman" w:cs="Times New Roman"/>
          <w:kern w:val="2"/>
          <w:sz w:val="24"/>
          <w:szCs w:val="24"/>
        </w:rPr>
        <w:t>Moghadas</w:t>
      </w:r>
      <w:proofErr w:type="spellEnd"/>
      <w:r w:rsidRPr="00877995">
        <w:rPr>
          <w:rFonts w:ascii="Times New Roman" w:eastAsia="Times New Roman" w:hAnsi="Times New Roman" w:cs="Times New Roman"/>
          <w:kern w:val="2"/>
          <w:sz w:val="24"/>
          <w:szCs w:val="24"/>
        </w:rPr>
        <w:t xml:space="preserve"> M, Ba-Omar T, </w:t>
      </w:r>
      <w:proofErr w:type="spellStart"/>
      <w:r w:rsidRPr="00877995">
        <w:rPr>
          <w:rFonts w:ascii="Times New Roman" w:eastAsia="Times New Roman" w:hAnsi="Times New Roman" w:cs="Times New Roman"/>
          <w:kern w:val="2"/>
          <w:sz w:val="24"/>
          <w:szCs w:val="24"/>
        </w:rPr>
        <w:t>Walid</w:t>
      </w:r>
      <w:proofErr w:type="spellEnd"/>
      <w:r w:rsidR="0021212E">
        <w:rPr>
          <w:rFonts w:ascii="Times New Roman" w:eastAsia="Times New Roman" w:hAnsi="Times New Roman" w:cs="Times New Roman" w:hint="cs"/>
          <w:kern w:val="2"/>
          <w:sz w:val="24"/>
          <w:szCs w:val="24"/>
          <w:rtl/>
        </w:rPr>
        <w:t xml:space="preserve"> </w:t>
      </w:r>
      <w:proofErr w:type="spellStart"/>
      <w:r w:rsidRPr="00877995">
        <w:rPr>
          <w:rFonts w:ascii="Times New Roman" w:eastAsia="Times New Roman" w:hAnsi="Times New Roman" w:cs="Times New Roman"/>
          <w:kern w:val="2"/>
          <w:sz w:val="24"/>
          <w:szCs w:val="24"/>
        </w:rPr>
        <w:t>Qoronfleh</w:t>
      </w:r>
      <w:proofErr w:type="spellEnd"/>
      <w:r w:rsidRPr="00877995">
        <w:rPr>
          <w:rFonts w:ascii="Times New Roman" w:eastAsia="Times New Roman" w:hAnsi="Times New Roman" w:cs="Times New Roman"/>
          <w:kern w:val="2"/>
          <w:sz w:val="24"/>
          <w:szCs w:val="24"/>
        </w:rPr>
        <w:t xml:space="preserve"> M, Guillemin G</w:t>
      </w:r>
      <w:r w:rsidR="0021212E">
        <w:rPr>
          <w:rFonts w:ascii="Times New Roman" w:eastAsia="Times New Roman" w:hAnsi="Times New Roman" w:cs="Times New Roman" w:hint="cs"/>
          <w:kern w:val="2"/>
          <w:sz w:val="24"/>
          <w:szCs w:val="24"/>
          <w:rtl/>
        </w:rPr>
        <w:t xml:space="preserve"> </w:t>
      </w:r>
      <w:r w:rsidRPr="00877995">
        <w:rPr>
          <w:rFonts w:ascii="Times New Roman" w:eastAsia="Times New Roman" w:hAnsi="Times New Roman" w:cs="Times New Roman"/>
          <w:kern w:val="2"/>
          <w:sz w:val="24"/>
          <w:szCs w:val="24"/>
        </w:rPr>
        <w:t xml:space="preserve">J, Manivasagam T, Justin-Thenmozhi A, Ray B, Bhat A, Chidambaram SB, </w:t>
      </w:r>
      <w:r w:rsidRPr="00877995">
        <w:rPr>
          <w:rFonts w:ascii="Times New Roman" w:eastAsia="Times New Roman" w:hAnsi="Times New Roman" w:cs="Times New Roman"/>
          <w:i/>
          <w:iCs/>
          <w:kern w:val="2"/>
          <w:sz w:val="24"/>
          <w:szCs w:val="24"/>
        </w:rPr>
        <w:t>et al</w:t>
      </w:r>
      <w:r w:rsidRPr="00877995">
        <w:rPr>
          <w:rFonts w:ascii="Times New Roman" w:eastAsia="Times New Roman" w:hAnsi="Times New Roman" w:cs="Times New Roman"/>
          <w:kern w:val="2"/>
          <w:sz w:val="24"/>
          <w:szCs w:val="24"/>
        </w:rPr>
        <w:t xml:space="preserve">. Protective Effects of Antioxidants in Huntington’s Disease: An Extensive Review. </w:t>
      </w:r>
      <w:r w:rsidRPr="00877995">
        <w:rPr>
          <w:rFonts w:ascii="Times New Roman" w:eastAsia="Times New Roman" w:hAnsi="Times New Roman" w:cs="Times New Roman"/>
          <w:i/>
          <w:iCs/>
          <w:kern w:val="2"/>
          <w:sz w:val="24"/>
          <w:szCs w:val="24"/>
        </w:rPr>
        <w:t>Neurotoxicity Research</w:t>
      </w:r>
      <w:r w:rsidRPr="00877995">
        <w:rPr>
          <w:rFonts w:ascii="Times New Roman" w:eastAsia="Times New Roman" w:hAnsi="Times New Roman" w:cs="Times New Roman"/>
          <w:kern w:val="2"/>
          <w:sz w:val="24"/>
          <w:szCs w:val="24"/>
        </w:rPr>
        <w:t>, 35, 739</w:t>
      </w:r>
      <w:r w:rsidR="00235285" w:rsidRPr="00877995">
        <w:rPr>
          <w:rFonts w:ascii="Times New Roman" w:eastAsia="Calibri" w:hAnsi="Times New Roman" w:cs="Times New Roman"/>
          <w:sz w:val="24"/>
          <w:szCs w:val="24"/>
        </w:rPr>
        <w:t>–</w:t>
      </w:r>
      <w:r w:rsidRPr="00877995">
        <w:rPr>
          <w:rFonts w:ascii="Times New Roman" w:eastAsia="Times New Roman" w:hAnsi="Times New Roman" w:cs="Times New Roman"/>
          <w:kern w:val="2"/>
          <w:sz w:val="24"/>
          <w:szCs w:val="24"/>
        </w:rPr>
        <w:t>774,</w:t>
      </w:r>
      <w:r w:rsidRPr="00877995">
        <w:rPr>
          <w:rFonts w:ascii="Times New Roman" w:eastAsia="Times New Roman" w:hAnsi="Times New Roman" w:cs="Times New Roman"/>
          <w:b/>
          <w:bCs/>
          <w:kern w:val="2"/>
          <w:sz w:val="24"/>
          <w:szCs w:val="24"/>
        </w:rPr>
        <w:t xml:space="preserve"> 2019.</w:t>
      </w:r>
    </w:p>
    <w:p w14:paraId="3A4BE88A" w14:textId="77777777" w:rsidR="00FC1965" w:rsidRDefault="00DE6062" w:rsidP="00221022">
      <w:pPr>
        <w:bidi w:val="0"/>
        <w:spacing w:after="160" w:line="276" w:lineRule="auto"/>
        <w:ind w:right="0"/>
        <w:rPr>
          <w:rFonts w:ascii="Times New Roman" w:hAnsi="Times New Roman" w:cs="Times New Roman"/>
          <w:kern w:val="2"/>
          <w:sz w:val="24"/>
          <w:szCs w:val="24"/>
        </w:rPr>
      </w:pPr>
      <w:r w:rsidRPr="00877995">
        <w:rPr>
          <w:rFonts w:ascii="Times New Roman" w:hAnsi="Times New Roman" w:cs="Times New Roman"/>
          <w:kern w:val="2"/>
          <w:sz w:val="24"/>
          <w:szCs w:val="24"/>
        </w:rPr>
        <w:t>Fathi H, Ebrahimzadeh M</w:t>
      </w:r>
      <w:r w:rsidR="0021212E">
        <w:rPr>
          <w:rFonts w:ascii="Times New Roman" w:hAnsi="Times New Roman" w:cs="Times New Roman" w:hint="cs"/>
          <w:kern w:val="2"/>
          <w:sz w:val="24"/>
          <w:szCs w:val="24"/>
          <w:rtl/>
        </w:rPr>
        <w:t xml:space="preserve"> </w:t>
      </w:r>
      <w:r w:rsidRPr="00877995">
        <w:rPr>
          <w:rFonts w:ascii="Times New Roman" w:hAnsi="Times New Roman" w:cs="Times New Roman"/>
          <w:kern w:val="2"/>
          <w:sz w:val="24"/>
          <w:szCs w:val="24"/>
        </w:rPr>
        <w:t xml:space="preserve">A. Antioxidant and free radical scavenging activities of </w:t>
      </w:r>
      <w:r w:rsidRPr="00877995">
        <w:rPr>
          <w:rFonts w:ascii="Times New Roman" w:hAnsi="Times New Roman" w:cs="Times New Roman"/>
          <w:i/>
          <w:iCs/>
          <w:kern w:val="2"/>
          <w:sz w:val="24"/>
          <w:szCs w:val="24"/>
        </w:rPr>
        <w:t>Hypericum perforatum</w:t>
      </w:r>
      <w:r w:rsidRPr="00877995">
        <w:rPr>
          <w:rFonts w:ascii="Times New Roman" w:hAnsi="Times New Roman" w:cs="Times New Roman"/>
          <w:kern w:val="2"/>
          <w:sz w:val="24"/>
          <w:szCs w:val="24"/>
        </w:rPr>
        <w:t xml:space="preserve"> L. (St. John’s wort). </w:t>
      </w:r>
      <w:r w:rsidRPr="00877995">
        <w:rPr>
          <w:rFonts w:ascii="Times New Roman" w:hAnsi="Times New Roman" w:cs="Times New Roman"/>
          <w:i/>
          <w:iCs/>
          <w:kern w:val="2"/>
          <w:sz w:val="24"/>
          <w:szCs w:val="24"/>
        </w:rPr>
        <w:t>International Journal of Forest, Soil and Erosion</w:t>
      </w:r>
      <w:r w:rsidRPr="00877995">
        <w:rPr>
          <w:rFonts w:ascii="Times New Roman" w:hAnsi="Times New Roman" w:cs="Times New Roman"/>
          <w:kern w:val="2"/>
          <w:sz w:val="24"/>
          <w:szCs w:val="24"/>
        </w:rPr>
        <w:t>, 3(2), 68</w:t>
      </w:r>
      <w:r w:rsidR="00235285"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72, </w:t>
      </w:r>
      <w:r w:rsidRPr="00877995">
        <w:rPr>
          <w:rFonts w:ascii="Times New Roman" w:hAnsi="Times New Roman" w:cs="Times New Roman"/>
          <w:b/>
          <w:bCs/>
          <w:kern w:val="2"/>
          <w:sz w:val="24"/>
          <w:szCs w:val="24"/>
        </w:rPr>
        <w:t>2013</w:t>
      </w:r>
      <w:r w:rsidRPr="00877995">
        <w:rPr>
          <w:rFonts w:ascii="Times New Roman" w:hAnsi="Times New Roman" w:cs="Times New Roman"/>
          <w:kern w:val="2"/>
          <w:sz w:val="24"/>
          <w:szCs w:val="24"/>
        </w:rPr>
        <w:t>.</w:t>
      </w:r>
      <w:bookmarkEnd w:id="36"/>
    </w:p>
    <w:p w14:paraId="5DF47C7D" w14:textId="5A387E82" w:rsidR="0092763F" w:rsidRDefault="0092763F" w:rsidP="0092763F">
      <w:pPr>
        <w:bidi w:val="0"/>
        <w:spacing w:after="160" w:line="276" w:lineRule="auto"/>
        <w:ind w:right="0"/>
        <w:rPr>
          <w:rFonts w:ascii="Times New Roman" w:hAnsi="Times New Roman" w:cs="Times New Roman"/>
          <w:kern w:val="2"/>
          <w:sz w:val="24"/>
          <w:szCs w:val="24"/>
        </w:rPr>
      </w:pPr>
      <w:r w:rsidRPr="0092763F">
        <w:rPr>
          <w:rFonts w:ascii="Times New Roman" w:hAnsi="Times New Roman" w:cs="Times New Roman"/>
          <w:kern w:val="2"/>
          <w:sz w:val="24"/>
          <w:szCs w:val="24"/>
        </w:rPr>
        <w:t>Fleming E, Luo Y. Co-delivery of synergistic antioxidants from food sources for the prevention of oxidative stress. Journal of Agriculture and Food Research, 3, 100107, 2021.</w:t>
      </w:r>
    </w:p>
    <w:p w14:paraId="59BC2ABE" w14:textId="0086932D" w:rsidR="00697A6D" w:rsidRPr="00FC1965" w:rsidRDefault="00697A6D" w:rsidP="00221022">
      <w:pPr>
        <w:bidi w:val="0"/>
        <w:spacing w:after="160" w:line="276" w:lineRule="auto"/>
        <w:ind w:right="0"/>
        <w:rPr>
          <w:rFonts w:ascii="Times New Roman" w:hAnsi="Times New Roman" w:cs="Times New Roman"/>
          <w:kern w:val="2"/>
          <w:sz w:val="24"/>
          <w:szCs w:val="24"/>
        </w:rPr>
      </w:pPr>
      <w:r w:rsidRPr="00877995">
        <w:rPr>
          <w:rFonts w:ascii="Times New Roman" w:eastAsia="Times New Roman" w:hAnsi="Times New Roman" w:cs="Times New Roman"/>
          <w:sz w:val="24"/>
          <w:szCs w:val="24"/>
        </w:rPr>
        <w:t xml:space="preserve">Floyd </w:t>
      </w:r>
      <w:r w:rsidR="00FC1965">
        <w:rPr>
          <w:rFonts w:ascii="Times New Roman" w:eastAsia="Times New Roman" w:hAnsi="Times New Roman" w:cs="Times New Roman"/>
          <w:sz w:val="24"/>
          <w:szCs w:val="24"/>
        </w:rPr>
        <w:t>R</w:t>
      </w:r>
      <w:r w:rsidRPr="00877995">
        <w:rPr>
          <w:rFonts w:ascii="Times New Roman" w:eastAsia="Times New Roman" w:hAnsi="Times New Roman" w:cs="Times New Roman"/>
          <w:sz w:val="24"/>
          <w:szCs w:val="24"/>
        </w:rPr>
        <w:t xml:space="preserve">A, Hensley K. Oxidative stress in brain aging. Implications for therapeutics of neurodegenerative diseases. </w:t>
      </w:r>
      <w:r w:rsidRPr="00877995">
        <w:rPr>
          <w:rFonts w:ascii="Times New Roman" w:eastAsia="Times New Roman" w:hAnsi="Times New Roman" w:cs="Times New Roman"/>
          <w:i/>
          <w:iCs/>
          <w:sz w:val="24"/>
          <w:szCs w:val="24"/>
        </w:rPr>
        <w:t>Neurobiology of Aging</w:t>
      </w:r>
      <w:r w:rsidRPr="00877995">
        <w:rPr>
          <w:rFonts w:ascii="Times New Roman" w:eastAsia="Times New Roman" w:hAnsi="Times New Roman" w:cs="Times New Roman"/>
          <w:sz w:val="24"/>
          <w:szCs w:val="24"/>
        </w:rPr>
        <w:t>, 23, 795</w:t>
      </w:r>
      <w:r w:rsidR="00235285" w:rsidRPr="00877995">
        <w:rPr>
          <w:rFonts w:ascii="Times New Roman" w:eastAsia="Calibri" w:hAnsi="Times New Roman" w:cs="Times New Roman"/>
          <w:sz w:val="24"/>
          <w:szCs w:val="24"/>
        </w:rPr>
        <w:t>–</w:t>
      </w:r>
      <w:r w:rsidRPr="00877995">
        <w:rPr>
          <w:rFonts w:ascii="Times New Roman" w:eastAsia="Times New Roman" w:hAnsi="Times New Roman" w:cs="Times New Roman"/>
          <w:sz w:val="24"/>
          <w:szCs w:val="24"/>
        </w:rPr>
        <w:t>807,</w:t>
      </w:r>
      <w:r w:rsidRPr="00877995">
        <w:rPr>
          <w:rFonts w:ascii="Times New Roman" w:eastAsia="Times New Roman" w:hAnsi="Times New Roman" w:cs="Times New Roman"/>
          <w:b/>
          <w:bCs/>
          <w:sz w:val="24"/>
          <w:szCs w:val="24"/>
        </w:rPr>
        <w:t xml:space="preserve"> 2002.</w:t>
      </w:r>
    </w:p>
    <w:p w14:paraId="22C0AAF8" w14:textId="2F875732" w:rsidR="00697A6D" w:rsidRPr="00877995" w:rsidRDefault="00697A6D" w:rsidP="00221022">
      <w:pPr>
        <w:bidi w:val="0"/>
        <w:spacing w:after="160" w:line="276" w:lineRule="auto"/>
        <w:ind w:right="0"/>
        <w:rPr>
          <w:rFonts w:ascii="Times New Roman" w:eastAsia="Calibri" w:hAnsi="Times New Roman" w:cs="Times New Roman"/>
          <w:sz w:val="24"/>
          <w:szCs w:val="24"/>
          <w:lang w:val="fr-FR"/>
        </w:rPr>
      </w:pPr>
      <w:r w:rsidRPr="00877995">
        <w:rPr>
          <w:rFonts w:ascii="Times New Roman" w:eastAsia="Calibri" w:hAnsi="Times New Roman" w:cs="Times New Roman"/>
          <w:sz w:val="24"/>
          <w:szCs w:val="24"/>
        </w:rPr>
        <w:t xml:space="preserve">Fu X, </w:t>
      </w:r>
      <w:proofErr w:type="spellStart"/>
      <w:r w:rsidRPr="00877995">
        <w:rPr>
          <w:rFonts w:ascii="Times New Roman" w:eastAsia="Calibri" w:hAnsi="Times New Roman" w:cs="Times New Roman"/>
          <w:sz w:val="24"/>
          <w:szCs w:val="24"/>
        </w:rPr>
        <w:t>Belwal</w:t>
      </w:r>
      <w:proofErr w:type="spellEnd"/>
      <w:r w:rsidRPr="00877995">
        <w:rPr>
          <w:rFonts w:ascii="Times New Roman" w:eastAsia="Calibri" w:hAnsi="Times New Roman" w:cs="Times New Roman"/>
          <w:sz w:val="24"/>
          <w:szCs w:val="24"/>
        </w:rPr>
        <w:t xml:space="preserve"> T, </w:t>
      </w:r>
      <w:proofErr w:type="spellStart"/>
      <w:r w:rsidRPr="00877995">
        <w:rPr>
          <w:rFonts w:ascii="Times New Roman" w:eastAsia="Calibri" w:hAnsi="Times New Roman" w:cs="Times New Roman"/>
          <w:sz w:val="24"/>
          <w:szCs w:val="24"/>
        </w:rPr>
        <w:t>Cravotto</w:t>
      </w:r>
      <w:proofErr w:type="spellEnd"/>
      <w:r w:rsidRPr="00877995">
        <w:rPr>
          <w:rFonts w:ascii="Times New Roman" w:eastAsia="Calibri" w:hAnsi="Times New Roman" w:cs="Times New Roman"/>
          <w:sz w:val="24"/>
          <w:szCs w:val="24"/>
        </w:rPr>
        <w:t xml:space="preserve"> G, Luo Z. </w:t>
      </w:r>
      <w:proofErr w:type="spellStart"/>
      <w:r w:rsidRPr="00877995">
        <w:rPr>
          <w:rFonts w:ascii="Times New Roman" w:eastAsia="Calibri" w:hAnsi="Times New Roman" w:cs="Times New Roman"/>
          <w:sz w:val="24"/>
          <w:szCs w:val="24"/>
        </w:rPr>
        <w:t>Sono</w:t>
      </w:r>
      <w:proofErr w:type="spellEnd"/>
      <w:r w:rsidRPr="00877995">
        <w:rPr>
          <w:rFonts w:ascii="Times New Roman" w:eastAsia="Calibri" w:hAnsi="Times New Roman" w:cs="Times New Roman"/>
          <w:sz w:val="24"/>
          <w:szCs w:val="24"/>
        </w:rPr>
        <w:t xml:space="preserve">-physical and </w:t>
      </w:r>
      <w:proofErr w:type="spellStart"/>
      <w:r w:rsidRPr="00877995">
        <w:rPr>
          <w:rFonts w:ascii="Times New Roman" w:eastAsia="Calibri" w:hAnsi="Times New Roman" w:cs="Times New Roman"/>
          <w:sz w:val="24"/>
          <w:szCs w:val="24"/>
        </w:rPr>
        <w:t>sono</w:t>
      </w:r>
      <w:proofErr w:type="spellEnd"/>
      <w:r w:rsidRPr="00877995">
        <w:rPr>
          <w:rFonts w:ascii="Times New Roman" w:eastAsia="Calibri" w:hAnsi="Times New Roman" w:cs="Times New Roman"/>
          <w:sz w:val="24"/>
          <w:szCs w:val="24"/>
        </w:rPr>
        <w:t>-chemical effects of ultrasound: Primary applications in extraction and freezing operations and influence on food components. </w:t>
      </w:r>
      <w:proofErr w:type="spellStart"/>
      <w:r w:rsidRPr="00877995">
        <w:rPr>
          <w:rFonts w:ascii="Times New Roman" w:eastAsia="Calibri" w:hAnsi="Times New Roman" w:cs="Times New Roman"/>
          <w:i/>
          <w:iCs/>
          <w:sz w:val="24"/>
          <w:szCs w:val="24"/>
          <w:lang w:val="fr-FR"/>
        </w:rPr>
        <w:t>Ultrasonics</w:t>
      </w:r>
      <w:proofErr w:type="spellEnd"/>
      <w:r w:rsidRPr="00877995">
        <w:rPr>
          <w:rFonts w:ascii="Times New Roman" w:eastAsia="Calibri" w:hAnsi="Times New Roman" w:cs="Times New Roman"/>
          <w:i/>
          <w:iCs/>
          <w:sz w:val="24"/>
          <w:szCs w:val="24"/>
          <w:lang w:val="fr-FR"/>
        </w:rPr>
        <w:t xml:space="preserve"> </w:t>
      </w:r>
      <w:proofErr w:type="spellStart"/>
      <w:r w:rsidR="0021212E" w:rsidRPr="00877995">
        <w:rPr>
          <w:rFonts w:ascii="Times New Roman" w:eastAsia="Calibri" w:hAnsi="Times New Roman" w:cs="Times New Roman"/>
          <w:i/>
          <w:iCs/>
          <w:sz w:val="24"/>
          <w:szCs w:val="24"/>
          <w:lang w:val="fr-FR"/>
        </w:rPr>
        <w:t>SonoChemistry</w:t>
      </w:r>
      <w:proofErr w:type="spellEnd"/>
      <w:r w:rsidRPr="00877995">
        <w:rPr>
          <w:rFonts w:ascii="Times New Roman" w:eastAsia="Calibri" w:hAnsi="Times New Roman" w:cs="Times New Roman"/>
          <w:sz w:val="24"/>
          <w:szCs w:val="24"/>
          <w:lang w:val="fr-FR"/>
        </w:rPr>
        <w:t>, </w:t>
      </w:r>
      <w:r w:rsidRPr="00877995">
        <w:rPr>
          <w:rFonts w:ascii="Times New Roman" w:eastAsia="Calibri" w:hAnsi="Times New Roman" w:cs="Times New Roman"/>
          <w:i/>
          <w:iCs/>
          <w:sz w:val="24"/>
          <w:szCs w:val="24"/>
          <w:lang w:val="fr-FR"/>
        </w:rPr>
        <w:t>60</w:t>
      </w:r>
      <w:r w:rsidRPr="00877995">
        <w:rPr>
          <w:rFonts w:ascii="Times New Roman" w:eastAsia="Calibri" w:hAnsi="Times New Roman" w:cs="Times New Roman"/>
          <w:sz w:val="24"/>
          <w:szCs w:val="24"/>
          <w:lang w:val="fr-FR"/>
        </w:rPr>
        <w:t xml:space="preserve">, 104726, </w:t>
      </w:r>
      <w:r w:rsidRPr="00877995">
        <w:rPr>
          <w:rFonts w:ascii="Times New Roman" w:eastAsia="Calibri" w:hAnsi="Times New Roman" w:cs="Times New Roman"/>
          <w:b/>
          <w:bCs/>
          <w:sz w:val="24"/>
          <w:szCs w:val="24"/>
          <w:lang w:val="fr-FR"/>
        </w:rPr>
        <w:t>2020</w:t>
      </w:r>
      <w:r w:rsidRPr="00877995">
        <w:rPr>
          <w:rFonts w:ascii="Times New Roman" w:eastAsia="Calibri" w:hAnsi="Times New Roman" w:cs="Times New Roman"/>
          <w:sz w:val="24"/>
          <w:szCs w:val="24"/>
          <w:lang w:val="fr-FR"/>
        </w:rPr>
        <w:t>.</w:t>
      </w:r>
    </w:p>
    <w:p w14:paraId="546BADCE" w14:textId="17EEADDB" w:rsidR="002003E3" w:rsidRPr="00877995" w:rsidRDefault="002003E3" w:rsidP="00221022">
      <w:pPr>
        <w:bidi w:val="0"/>
        <w:spacing w:after="160" w:line="276" w:lineRule="auto"/>
        <w:ind w:right="0"/>
        <w:rPr>
          <w:rFonts w:ascii="Times New Roman" w:eastAsia="Calibri" w:hAnsi="Times New Roman" w:cs="Times New Roman"/>
          <w:sz w:val="24"/>
          <w:szCs w:val="24"/>
          <w:lang w:val="fr-FR"/>
        </w:rPr>
      </w:pPr>
      <w:r w:rsidRPr="00877995">
        <w:rPr>
          <w:rFonts w:ascii="Times New Roman" w:eastAsia="Calibri" w:hAnsi="Times New Roman" w:cs="Times New Roman"/>
          <w:sz w:val="24"/>
          <w:szCs w:val="24"/>
          <w:lang w:val="fr-FR"/>
        </w:rPr>
        <w:t xml:space="preserve">García GA, </w:t>
      </w:r>
      <w:proofErr w:type="spellStart"/>
      <w:r w:rsidRPr="00877995">
        <w:rPr>
          <w:rFonts w:ascii="Times New Roman" w:eastAsia="Calibri" w:hAnsi="Times New Roman" w:cs="Times New Roman"/>
          <w:sz w:val="24"/>
          <w:szCs w:val="24"/>
          <w:lang w:val="fr-FR"/>
        </w:rPr>
        <w:t>Cobos</w:t>
      </w:r>
      <w:proofErr w:type="spellEnd"/>
      <w:r w:rsidRPr="00877995">
        <w:rPr>
          <w:rFonts w:ascii="Times New Roman" w:eastAsia="Calibri" w:hAnsi="Times New Roman" w:cs="Times New Roman"/>
          <w:sz w:val="24"/>
          <w:szCs w:val="24"/>
          <w:lang w:val="fr-FR"/>
        </w:rPr>
        <w:t xml:space="preserve"> C, Rey CA, </w:t>
      </w:r>
      <w:r w:rsidRPr="002952F3">
        <w:rPr>
          <w:rFonts w:ascii="Times New Roman" w:eastAsia="Calibri" w:hAnsi="Times New Roman" w:cs="Times New Roman"/>
          <w:i/>
          <w:iCs/>
          <w:sz w:val="24"/>
          <w:szCs w:val="24"/>
          <w:lang w:val="fr-FR"/>
        </w:rPr>
        <w:t>et al</w:t>
      </w:r>
      <w:r w:rsidRPr="00877995">
        <w:rPr>
          <w:rFonts w:ascii="Times New Roman" w:eastAsia="Calibri" w:hAnsi="Times New Roman" w:cs="Times New Roman"/>
          <w:sz w:val="24"/>
          <w:szCs w:val="24"/>
          <w:lang w:val="fr-FR"/>
        </w:rPr>
        <w:t xml:space="preserve">. </w:t>
      </w:r>
      <w:proofErr w:type="spellStart"/>
      <w:r w:rsidRPr="00877995">
        <w:rPr>
          <w:rFonts w:ascii="Times New Roman" w:eastAsia="Calibri" w:hAnsi="Times New Roman" w:cs="Times New Roman"/>
          <w:sz w:val="24"/>
          <w:szCs w:val="24"/>
          <w:lang w:val="fr-FR"/>
        </w:rPr>
        <w:t>Biología</w:t>
      </w:r>
      <w:proofErr w:type="spellEnd"/>
      <w:r w:rsidRPr="00877995">
        <w:rPr>
          <w:rFonts w:ascii="Times New Roman" w:eastAsia="Calibri" w:hAnsi="Times New Roman" w:cs="Times New Roman"/>
          <w:sz w:val="24"/>
          <w:szCs w:val="24"/>
          <w:lang w:val="fr-FR"/>
        </w:rPr>
        <w:t xml:space="preserve">, </w:t>
      </w:r>
      <w:proofErr w:type="spellStart"/>
      <w:r w:rsidRPr="00877995">
        <w:rPr>
          <w:rFonts w:ascii="Times New Roman" w:eastAsia="Calibri" w:hAnsi="Times New Roman" w:cs="Times New Roman"/>
          <w:sz w:val="24"/>
          <w:szCs w:val="24"/>
          <w:lang w:val="fr-FR"/>
        </w:rPr>
        <w:t>patobiología</w:t>
      </w:r>
      <w:proofErr w:type="spellEnd"/>
      <w:r w:rsidRPr="00877995">
        <w:rPr>
          <w:rFonts w:ascii="Times New Roman" w:eastAsia="Calibri" w:hAnsi="Times New Roman" w:cs="Times New Roman"/>
          <w:sz w:val="24"/>
          <w:szCs w:val="24"/>
          <w:lang w:val="fr-FR"/>
        </w:rPr>
        <w:t xml:space="preserve"> y </w:t>
      </w:r>
      <w:proofErr w:type="spellStart"/>
      <w:r w:rsidRPr="00877995">
        <w:rPr>
          <w:rFonts w:ascii="Times New Roman" w:eastAsia="Calibri" w:hAnsi="Times New Roman" w:cs="Times New Roman"/>
          <w:sz w:val="24"/>
          <w:szCs w:val="24"/>
          <w:lang w:val="fr-FR"/>
        </w:rPr>
        <w:t>bioclínica</w:t>
      </w:r>
      <w:proofErr w:type="spellEnd"/>
      <w:r w:rsidRPr="00877995">
        <w:rPr>
          <w:rFonts w:ascii="Times New Roman" w:eastAsia="Calibri" w:hAnsi="Times New Roman" w:cs="Times New Roman"/>
          <w:sz w:val="24"/>
          <w:szCs w:val="24"/>
          <w:lang w:val="fr-FR"/>
        </w:rPr>
        <w:t xml:space="preserve"> de la </w:t>
      </w:r>
      <w:proofErr w:type="spellStart"/>
      <w:r w:rsidRPr="00877995">
        <w:rPr>
          <w:rFonts w:ascii="Times New Roman" w:eastAsia="Calibri" w:hAnsi="Times New Roman" w:cs="Times New Roman"/>
          <w:sz w:val="24"/>
          <w:szCs w:val="24"/>
          <w:lang w:val="fr-FR"/>
        </w:rPr>
        <w:t>actividad</w:t>
      </w:r>
      <w:proofErr w:type="spellEnd"/>
      <w:r w:rsidRPr="00877995">
        <w:rPr>
          <w:rFonts w:ascii="Times New Roman" w:eastAsia="Calibri" w:hAnsi="Times New Roman" w:cs="Times New Roman"/>
          <w:sz w:val="24"/>
          <w:szCs w:val="24"/>
          <w:lang w:val="fr-FR"/>
        </w:rPr>
        <w:t xml:space="preserve"> de </w:t>
      </w:r>
      <w:proofErr w:type="spellStart"/>
      <w:r w:rsidRPr="00877995">
        <w:rPr>
          <w:rFonts w:ascii="Times New Roman" w:eastAsia="Calibri" w:hAnsi="Times New Roman" w:cs="Times New Roman"/>
          <w:sz w:val="24"/>
          <w:szCs w:val="24"/>
          <w:lang w:val="fr-FR"/>
        </w:rPr>
        <w:t>oxidorreducción</w:t>
      </w:r>
      <w:proofErr w:type="spellEnd"/>
      <w:r w:rsidRPr="00877995">
        <w:rPr>
          <w:rFonts w:ascii="Times New Roman" w:eastAsia="Calibri" w:hAnsi="Times New Roman" w:cs="Times New Roman"/>
          <w:sz w:val="24"/>
          <w:szCs w:val="24"/>
          <w:lang w:val="fr-FR"/>
        </w:rPr>
        <w:t xml:space="preserve"> de la vitamina C en la </w:t>
      </w:r>
      <w:proofErr w:type="spellStart"/>
      <w:r w:rsidRPr="00877995">
        <w:rPr>
          <w:rFonts w:ascii="Times New Roman" w:eastAsia="Calibri" w:hAnsi="Times New Roman" w:cs="Times New Roman"/>
          <w:sz w:val="24"/>
          <w:szCs w:val="24"/>
          <w:lang w:val="fr-FR"/>
        </w:rPr>
        <w:t>especiehumana</w:t>
      </w:r>
      <w:proofErr w:type="spellEnd"/>
      <w:r w:rsidRPr="00877995">
        <w:rPr>
          <w:rFonts w:ascii="Times New Roman" w:eastAsia="Calibri" w:hAnsi="Times New Roman" w:cs="Times New Roman"/>
          <w:sz w:val="24"/>
          <w:szCs w:val="24"/>
          <w:lang w:val="fr-FR"/>
        </w:rPr>
        <w:t>. </w:t>
      </w:r>
      <w:proofErr w:type="spellStart"/>
      <w:r w:rsidRPr="00877995">
        <w:rPr>
          <w:rFonts w:ascii="Times New Roman" w:eastAsia="Calibri" w:hAnsi="Times New Roman" w:cs="Times New Roman"/>
          <w:i/>
          <w:iCs/>
          <w:sz w:val="24"/>
          <w:szCs w:val="24"/>
          <w:lang w:val="fr-FR"/>
        </w:rPr>
        <w:t>UniversitasMédica</w:t>
      </w:r>
      <w:proofErr w:type="spellEnd"/>
      <w:r w:rsidRPr="00877995">
        <w:rPr>
          <w:rFonts w:ascii="Times New Roman" w:eastAsia="Calibri" w:hAnsi="Times New Roman" w:cs="Times New Roman"/>
          <w:sz w:val="24"/>
          <w:szCs w:val="24"/>
          <w:lang w:val="fr-FR"/>
        </w:rPr>
        <w:t xml:space="preserve">, 47(4), </w:t>
      </w:r>
      <w:r w:rsidRPr="00877995">
        <w:rPr>
          <w:rFonts w:ascii="Times New Roman" w:eastAsia="Calibri" w:hAnsi="Times New Roman" w:cs="Times New Roman"/>
          <w:b/>
          <w:bCs/>
          <w:sz w:val="24"/>
          <w:szCs w:val="24"/>
          <w:lang w:val="fr-FR"/>
        </w:rPr>
        <w:t>2006</w:t>
      </w:r>
      <w:r w:rsidRPr="00877995">
        <w:rPr>
          <w:rFonts w:ascii="Times New Roman" w:eastAsia="Calibri" w:hAnsi="Times New Roman" w:cs="Times New Roman"/>
          <w:sz w:val="24"/>
          <w:szCs w:val="24"/>
          <w:lang w:val="fr-FR"/>
        </w:rPr>
        <w:t>.</w:t>
      </w:r>
    </w:p>
    <w:p w14:paraId="41F79D24" w14:textId="3A90593D" w:rsidR="00EA394A" w:rsidRDefault="00EA394A" w:rsidP="00221022">
      <w:pPr>
        <w:bidi w:val="0"/>
        <w:spacing w:after="160"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t>Ghani U, Nur-e-Alam M, Yousaf M, Ul-Haq Z, Noman OM, Al-</w:t>
      </w:r>
      <w:proofErr w:type="spellStart"/>
      <w:r w:rsidRPr="00877995">
        <w:rPr>
          <w:rFonts w:ascii="Times New Roman" w:eastAsia="Calibri" w:hAnsi="Times New Roman" w:cs="Times New Roman"/>
          <w:sz w:val="24"/>
          <w:szCs w:val="24"/>
        </w:rPr>
        <w:t>Rehaily</w:t>
      </w:r>
      <w:proofErr w:type="spellEnd"/>
      <w:r w:rsidRPr="00877995">
        <w:rPr>
          <w:rFonts w:ascii="Times New Roman" w:eastAsia="Calibri" w:hAnsi="Times New Roman" w:cs="Times New Roman"/>
          <w:sz w:val="24"/>
          <w:szCs w:val="24"/>
        </w:rPr>
        <w:t xml:space="preserve"> A J. Natural flavonoid α-glucosidase inhibitors from </w:t>
      </w:r>
      <w:r w:rsidRPr="00877995">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enzyme inhibition and molecular docking reveal important interactions with the enzyme active site. </w:t>
      </w:r>
      <w:r w:rsidRPr="00877995">
        <w:rPr>
          <w:rFonts w:ascii="Times New Roman" w:eastAsia="Calibri" w:hAnsi="Times New Roman" w:cs="Times New Roman"/>
          <w:i/>
          <w:iCs/>
          <w:sz w:val="24"/>
          <w:szCs w:val="24"/>
        </w:rPr>
        <w:t>Bioorganic Chemistry</w:t>
      </w:r>
      <w:r w:rsidRPr="00877995">
        <w:rPr>
          <w:rFonts w:ascii="Times New Roman" w:eastAsia="Calibri" w:hAnsi="Times New Roman" w:cs="Times New Roman"/>
          <w:sz w:val="24"/>
          <w:szCs w:val="24"/>
        </w:rPr>
        <w:t>, 87, 736</w:t>
      </w:r>
      <w:r w:rsidR="00AE151F"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742, </w:t>
      </w:r>
      <w:r w:rsidRPr="00877995">
        <w:rPr>
          <w:rFonts w:ascii="Times New Roman" w:eastAsia="Calibri" w:hAnsi="Times New Roman" w:cs="Times New Roman"/>
          <w:b/>
          <w:bCs/>
          <w:sz w:val="24"/>
          <w:szCs w:val="24"/>
        </w:rPr>
        <w:t>2019</w:t>
      </w:r>
      <w:r w:rsidRPr="00877995">
        <w:rPr>
          <w:rFonts w:ascii="Times New Roman" w:eastAsia="Calibri" w:hAnsi="Times New Roman" w:cs="Times New Roman"/>
          <w:sz w:val="24"/>
          <w:szCs w:val="24"/>
        </w:rPr>
        <w:t>.</w:t>
      </w:r>
    </w:p>
    <w:p w14:paraId="141FA4A2" w14:textId="77777777" w:rsidR="00B578DF" w:rsidRPr="00B578DF" w:rsidRDefault="00B578DF"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B578DF">
        <w:rPr>
          <w:rFonts w:ascii="Times New Roman" w:eastAsia="Times New Roman" w:hAnsi="Times New Roman" w:cs="Times New Roman"/>
          <w:sz w:val="24"/>
          <w:szCs w:val="24"/>
        </w:rPr>
        <w:t xml:space="preserve">Gu M, Gashc MT, Mann VM, </w:t>
      </w:r>
      <w:proofErr w:type="spellStart"/>
      <w:r w:rsidRPr="00B578DF">
        <w:rPr>
          <w:rFonts w:ascii="Times New Roman" w:eastAsia="Times New Roman" w:hAnsi="Times New Roman" w:cs="Times New Roman"/>
          <w:sz w:val="24"/>
          <w:szCs w:val="24"/>
        </w:rPr>
        <w:t>Javoy-Agid</w:t>
      </w:r>
      <w:proofErr w:type="spellEnd"/>
      <w:r w:rsidRPr="00B578DF">
        <w:rPr>
          <w:rFonts w:ascii="Times New Roman" w:eastAsia="Times New Roman" w:hAnsi="Times New Roman" w:cs="Times New Roman"/>
          <w:sz w:val="24"/>
          <w:szCs w:val="24"/>
        </w:rPr>
        <w:t xml:space="preserve"> F, Cooper JM, </w:t>
      </w:r>
      <w:r w:rsidRPr="00B578DF">
        <w:rPr>
          <w:rFonts w:ascii="Times New Roman" w:eastAsia="Times New Roman" w:hAnsi="Times New Roman" w:cs="Times New Roman" w:hint="cs"/>
          <w:sz w:val="24"/>
          <w:szCs w:val="24"/>
        </w:rPr>
        <w:t>Schapira</w:t>
      </w:r>
      <w:r w:rsidRPr="00B578DF">
        <w:rPr>
          <w:rFonts w:ascii="Times New Roman" w:eastAsia="Times New Roman" w:hAnsi="Times New Roman" w:cs="Times New Roman"/>
          <w:sz w:val="24"/>
          <w:szCs w:val="24"/>
        </w:rPr>
        <w:t xml:space="preserve"> AHV. Mitochondrial defect in Huntington’s disease caudate nucleus. </w:t>
      </w:r>
      <w:r w:rsidRPr="00B578DF">
        <w:rPr>
          <w:rFonts w:ascii="Times New Roman" w:eastAsia="Times New Roman" w:hAnsi="Times New Roman" w:cs="Times New Roman"/>
          <w:i/>
          <w:iCs/>
          <w:sz w:val="24"/>
          <w:szCs w:val="24"/>
        </w:rPr>
        <w:t>Annals of Neurology</w:t>
      </w:r>
      <w:r w:rsidRPr="00B578DF">
        <w:rPr>
          <w:rFonts w:ascii="Times New Roman" w:eastAsia="Times New Roman" w:hAnsi="Times New Roman" w:cs="Times New Roman"/>
          <w:sz w:val="24"/>
          <w:szCs w:val="24"/>
        </w:rPr>
        <w:t>, 39, 385–389,</w:t>
      </w:r>
      <w:r w:rsidRPr="00B578DF">
        <w:rPr>
          <w:rFonts w:ascii="Times New Roman" w:eastAsia="Times New Roman" w:hAnsi="Times New Roman" w:cs="Times New Roman"/>
          <w:b/>
          <w:bCs/>
          <w:sz w:val="24"/>
          <w:szCs w:val="24"/>
        </w:rPr>
        <w:t xml:space="preserve"> 1996.</w:t>
      </w:r>
    </w:p>
    <w:p w14:paraId="535437BB" w14:textId="4EBC5938" w:rsidR="00EA394A" w:rsidRPr="00877995" w:rsidRDefault="00EA394A"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Gülçin</w:t>
      </w:r>
      <w:proofErr w:type="spellEnd"/>
      <w:r w:rsidRPr="00877995">
        <w:rPr>
          <w:rFonts w:ascii="Times New Roman" w:eastAsia="Calibri" w:hAnsi="Times New Roman" w:cs="Times New Roman"/>
          <w:sz w:val="24"/>
          <w:szCs w:val="24"/>
        </w:rPr>
        <w:t xml:space="preserve"> I, </w:t>
      </w:r>
      <w:proofErr w:type="spellStart"/>
      <w:r w:rsidRPr="00877995">
        <w:rPr>
          <w:rFonts w:ascii="Times New Roman" w:eastAsia="Calibri" w:hAnsi="Times New Roman" w:cs="Times New Roman"/>
          <w:sz w:val="24"/>
          <w:szCs w:val="24"/>
        </w:rPr>
        <w:t>Alici</w:t>
      </w:r>
      <w:proofErr w:type="spellEnd"/>
      <w:r w:rsidRPr="00877995">
        <w:rPr>
          <w:rFonts w:ascii="Times New Roman" w:eastAsia="Calibri" w:hAnsi="Times New Roman" w:cs="Times New Roman"/>
          <w:sz w:val="24"/>
          <w:szCs w:val="24"/>
        </w:rPr>
        <w:t xml:space="preserve"> HA, Cesur M. Determination of </w:t>
      </w:r>
      <w:r w:rsidRPr="002D53A7">
        <w:rPr>
          <w:rFonts w:ascii="Times New Roman" w:eastAsia="Calibri" w:hAnsi="Times New Roman" w:cs="Times New Roman"/>
          <w:i/>
          <w:iCs/>
          <w:sz w:val="24"/>
          <w:szCs w:val="24"/>
        </w:rPr>
        <w:t>in vitro</w:t>
      </w:r>
      <w:r w:rsidRPr="00877995">
        <w:rPr>
          <w:rFonts w:ascii="Times New Roman" w:eastAsia="Calibri" w:hAnsi="Times New Roman" w:cs="Times New Roman"/>
          <w:sz w:val="24"/>
          <w:szCs w:val="24"/>
        </w:rPr>
        <w:t xml:space="preserve"> antioxidant and radical scavenging activities of propofol. </w:t>
      </w:r>
      <w:r w:rsidRPr="00877995">
        <w:rPr>
          <w:rFonts w:ascii="Times New Roman" w:eastAsia="Calibri" w:hAnsi="Times New Roman" w:cs="Times New Roman"/>
          <w:i/>
          <w:iCs/>
          <w:sz w:val="24"/>
          <w:szCs w:val="24"/>
        </w:rPr>
        <w:t>Chemical and Pharmaceutical Bulletin</w:t>
      </w:r>
      <w:r w:rsidRPr="00877995">
        <w:rPr>
          <w:rFonts w:ascii="Times New Roman" w:eastAsia="Calibri" w:hAnsi="Times New Roman" w:cs="Times New Roman"/>
          <w:sz w:val="24"/>
          <w:szCs w:val="24"/>
        </w:rPr>
        <w:t>, 53(3), 281</w:t>
      </w:r>
      <w:r w:rsidR="00AE151F"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285, </w:t>
      </w:r>
      <w:r w:rsidRPr="00877995">
        <w:rPr>
          <w:rFonts w:ascii="Times New Roman" w:eastAsia="Calibri" w:hAnsi="Times New Roman" w:cs="Times New Roman"/>
          <w:b/>
          <w:bCs/>
          <w:sz w:val="24"/>
          <w:szCs w:val="24"/>
        </w:rPr>
        <w:t>2005</w:t>
      </w:r>
      <w:r w:rsidRPr="00877995">
        <w:rPr>
          <w:rFonts w:ascii="Times New Roman" w:eastAsia="Calibri" w:hAnsi="Times New Roman" w:cs="Times New Roman"/>
          <w:sz w:val="24"/>
          <w:szCs w:val="24"/>
        </w:rPr>
        <w:t>.</w:t>
      </w:r>
    </w:p>
    <w:p w14:paraId="670C171A" w14:textId="77777777" w:rsidR="00B102D4" w:rsidRPr="00877995" w:rsidRDefault="00EA394A" w:rsidP="00221022">
      <w:pPr>
        <w:bidi w:val="0"/>
        <w:spacing w:after="200" w:line="276" w:lineRule="auto"/>
        <w:ind w:right="0"/>
        <w:rPr>
          <w:rFonts w:ascii="Times New Roman" w:hAnsi="Times New Roman" w:cs="Times New Roman"/>
          <w:kern w:val="2"/>
          <w:sz w:val="24"/>
          <w:szCs w:val="24"/>
        </w:rPr>
      </w:pPr>
      <w:proofErr w:type="spellStart"/>
      <w:r w:rsidRPr="00877995">
        <w:rPr>
          <w:rFonts w:ascii="Times New Roman" w:hAnsi="Times New Roman" w:cs="Times New Roman"/>
          <w:kern w:val="2"/>
          <w:sz w:val="24"/>
          <w:szCs w:val="24"/>
          <w:lang w:val="en-GB"/>
        </w:rPr>
        <w:t>Gülçin</w:t>
      </w:r>
      <w:proofErr w:type="spellEnd"/>
      <w:r w:rsidRPr="00877995">
        <w:rPr>
          <w:rFonts w:ascii="Times New Roman" w:hAnsi="Times New Roman" w:cs="Times New Roman"/>
          <w:kern w:val="2"/>
          <w:sz w:val="24"/>
          <w:szCs w:val="24"/>
          <w:lang w:val="en-GB"/>
        </w:rPr>
        <w:t xml:space="preserve"> İ, Bursal E, </w:t>
      </w:r>
      <w:proofErr w:type="spellStart"/>
      <w:r w:rsidRPr="00877995">
        <w:rPr>
          <w:rFonts w:ascii="Times New Roman" w:hAnsi="Times New Roman" w:cs="Times New Roman"/>
          <w:kern w:val="2"/>
          <w:sz w:val="24"/>
          <w:szCs w:val="24"/>
          <w:lang w:val="en-GB"/>
        </w:rPr>
        <w:t>Şehitoğlu</w:t>
      </w:r>
      <w:proofErr w:type="spellEnd"/>
      <w:r w:rsidRPr="00877995">
        <w:rPr>
          <w:rFonts w:ascii="Times New Roman" w:hAnsi="Times New Roman" w:cs="Times New Roman"/>
          <w:kern w:val="2"/>
          <w:sz w:val="24"/>
          <w:szCs w:val="24"/>
          <w:lang w:val="en-GB"/>
        </w:rPr>
        <w:t xml:space="preserve"> MH, </w:t>
      </w:r>
      <w:proofErr w:type="spellStart"/>
      <w:r w:rsidRPr="00877995">
        <w:rPr>
          <w:rFonts w:ascii="Times New Roman" w:hAnsi="Times New Roman" w:cs="Times New Roman"/>
          <w:kern w:val="2"/>
          <w:sz w:val="24"/>
          <w:szCs w:val="24"/>
          <w:lang w:val="en-GB"/>
        </w:rPr>
        <w:t>Bilsel</w:t>
      </w:r>
      <w:proofErr w:type="spellEnd"/>
      <w:r w:rsidRPr="00877995">
        <w:rPr>
          <w:rFonts w:ascii="Times New Roman" w:hAnsi="Times New Roman" w:cs="Times New Roman"/>
          <w:kern w:val="2"/>
          <w:sz w:val="24"/>
          <w:szCs w:val="24"/>
          <w:lang w:val="en-GB"/>
        </w:rPr>
        <w:t xml:space="preserve"> M, Gören AC. </w:t>
      </w:r>
      <w:r w:rsidRPr="00877995">
        <w:rPr>
          <w:rFonts w:ascii="Times New Roman" w:hAnsi="Times New Roman" w:cs="Times New Roman"/>
          <w:kern w:val="2"/>
          <w:sz w:val="24"/>
          <w:szCs w:val="24"/>
        </w:rPr>
        <w:t xml:space="preserve">Polyphenol contents and antioxidant activity of lyophilized aqueous extract of propolis from Erzurum, Turkey. </w:t>
      </w:r>
      <w:r w:rsidRPr="00877995">
        <w:rPr>
          <w:rFonts w:ascii="Times New Roman" w:hAnsi="Times New Roman" w:cs="Times New Roman"/>
          <w:i/>
          <w:iCs/>
          <w:kern w:val="2"/>
          <w:sz w:val="24"/>
          <w:szCs w:val="24"/>
        </w:rPr>
        <w:t>Food and Chemical Toxicology</w:t>
      </w:r>
      <w:r w:rsidRPr="00877995">
        <w:rPr>
          <w:rFonts w:ascii="Times New Roman" w:hAnsi="Times New Roman" w:cs="Times New Roman"/>
          <w:kern w:val="2"/>
          <w:sz w:val="24"/>
          <w:szCs w:val="24"/>
        </w:rPr>
        <w:t>, 48, 2227</w:t>
      </w:r>
      <w:bookmarkStart w:id="37" w:name="_Hlk199587814"/>
      <w:r w:rsidR="00AE151F" w:rsidRPr="00877995">
        <w:rPr>
          <w:rFonts w:ascii="Times New Roman" w:eastAsia="Calibri" w:hAnsi="Times New Roman" w:cs="Times New Roman"/>
          <w:sz w:val="24"/>
          <w:szCs w:val="24"/>
        </w:rPr>
        <w:t>–</w:t>
      </w:r>
      <w:bookmarkEnd w:id="37"/>
      <w:r w:rsidRPr="00877995">
        <w:rPr>
          <w:rFonts w:ascii="Times New Roman" w:hAnsi="Times New Roman" w:cs="Times New Roman"/>
          <w:kern w:val="2"/>
          <w:sz w:val="24"/>
          <w:szCs w:val="24"/>
        </w:rPr>
        <w:t xml:space="preserve">2238, </w:t>
      </w:r>
      <w:r w:rsidRPr="00877995">
        <w:rPr>
          <w:rFonts w:ascii="Times New Roman" w:hAnsi="Times New Roman" w:cs="Times New Roman"/>
          <w:b/>
          <w:bCs/>
          <w:kern w:val="2"/>
          <w:sz w:val="24"/>
          <w:szCs w:val="24"/>
        </w:rPr>
        <w:t>2010</w:t>
      </w:r>
      <w:r w:rsidRPr="00877995">
        <w:rPr>
          <w:rFonts w:ascii="Times New Roman" w:hAnsi="Times New Roman" w:cs="Times New Roman"/>
          <w:kern w:val="2"/>
          <w:sz w:val="24"/>
          <w:szCs w:val="24"/>
        </w:rPr>
        <w:t>.</w:t>
      </w:r>
    </w:p>
    <w:p w14:paraId="62047811" w14:textId="6AD89FAC" w:rsidR="00B102D4" w:rsidRPr="00877995" w:rsidRDefault="00393AAC" w:rsidP="00221022">
      <w:pPr>
        <w:bidi w:val="0"/>
        <w:spacing w:after="200" w:line="276" w:lineRule="auto"/>
        <w:ind w:right="0"/>
        <w:rPr>
          <w:rFonts w:ascii="Times New Roman" w:hAnsi="Times New Roman" w:cs="Times New Roman"/>
          <w:kern w:val="2"/>
          <w:sz w:val="24"/>
          <w:szCs w:val="24"/>
        </w:rPr>
      </w:pPr>
      <w:bookmarkStart w:id="38" w:name="_Hlk201018805"/>
      <w:proofErr w:type="spellStart"/>
      <w:r w:rsidRPr="00877995">
        <w:rPr>
          <w:rFonts w:ascii="Times New Roman" w:hAnsi="Times New Roman" w:cs="Times New Roman"/>
          <w:kern w:val="2"/>
          <w:sz w:val="24"/>
          <w:szCs w:val="24"/>
          <w:lang w:val="en-GB"/>
        </w:rPr>
        <w:t>Gülçin</w:t>
      </w:r>
      <w:bookmarkEnd w:id="38"/>
      <w:proofErr w:type="spellEnd"/>
      <w:r w:rsidR="00B102D4" w:rsidRPr="00877995">
        <w:rPr>
          <w:rFonts w:ascii="Times New Roman" w:hAnsi="Times New Roman" w:cs="Times New Roman"/>
          <w:kern w:val="2"/>
          <w:sz w:val="24"/>
          <w:szCs w:val="24"/>
        </w:rPr>
        <w:t xml:space="preserve"> İ. Antioxidants: a comprehensive review. </w:t>
      </w:r>
      <w:r w:rsidR="00B102D4" w:rsidRPr="00877995">
        <w:rPr>
          <w:rFonts w:ascii="Times New Roman" w:hAnsi="Times New Roman" w:cs="Times New Roman"/>
          <w:i/>
          <w:iCs/>
          <w:kern w:val="2"/>
          <w:sz w:val="24"/>
          <w:szCs w:val="24"/>
        </w:rPr>
        <w:t>Archives of Toxicology</w:t>
      </w:r>
      <w:r w:rsidR="00B102D4" w:rsidRPr="00877995">
        <w:rPr>
          <w:rFonts w:ascii="Times New Roman" w:hAnsi="Times New Roman" w:cs="Times New Roman"/>
          <w:kern w:val="2"/>
          <w:sz w:val="24"/>
          <w:szCs w:val="24"/>
        </w:rPr>
        <w:t xml:space="preserve">, 1–105, </w:t>
      </w:r>
      <w:r w:rsidR="00B102D4" w:rsidRPr="00877995">
        <w:rPr>
          <w:rFonts w:ascii="Times New Roman" w:hAnsi="Times New Roman" w:cs="Times New Roman"/>
          <w:b/>
          <w:bCs/>
          <w:kern w:val="2"/>
          <w:sz w:val="24"/>
          <w:szCs w:val="24"/>
        </w:rPr>
        <w:t>2025</w:t>
      </w:r>
      <w:r w:rsidR="00B102D4" w:rsidRPr="00877995">
        <w:rPr>
          <w:rFonts w:ascii="Times New Roman" w:hAnsi="Times New Roman" w:cs="Times New Roman"/>
          <w:kern w:val="2"/>
          <w:sz w:val="24"/>
          <w:szCs w:val="24"/>
        </w:rPr>
        <w:t>.</w:t>
      </w:r>
    </w:p>
    <w:p w14:paraId="30052B01" w14:textId="2AB78DF0" w:rsidR="00EA394A" w:rsidRPr="00877995" w:rsidRDefault="00EA394A"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Hammouche-Mokrane N, León-González AJ, Navarro I, </w:t>
      </w:r>
      <w:proofErr w:type="spellStart"/>
      <w:r w:rsidRPr="00877995">
        <w:rPr>
          <w:rFonts w:ascii="Times New Roman" w:eastAsia="Calibri" w:hAnsi="Times New Roman" w:cs="Times New Roman"/>
          <w:sz w:val="24"/>
          <w:szCs w:val="24"/>
        </w:rPr>
        <w:t>Boulila</w:t>
      </w:r>
      <w:proofErr w:type="spellEnd"/>
      <w:r w:rsidRPr="00877995">
        <w:rPr>
          <w:rFonts w:ascii="Times New Roman" w:eastAsia="Calibri" w:hAnsi="Times New Roman" w:cs="Times New Roman"/>
          <w:sz w:val="24"/>
          <w:szCs w:val="24"/>
        </w:rPr>
        <w:t xml:space="preserve"> F, </w:t>
      </w:r>
      <w:proofErr w:type="spellStart"/>
      <w:r w:rsidRPr="00877995">
        <w:rPr>
          <w:rFonts w:ascii="Times New Roman" w:eastAsia="Calibri" w:hAnsi="Times New Roman" w:cs="Times New Roman"/>
          <w:sz w:val="24"/>
          <w:szCs w:val="24"/>
        </w:rPr>
        <w:t>Benallaoua</w:t>
      </w:r>
      <w:proofErr w:type="spellEnd"/>
      <w:r w:rsidRPr="00877995">
        <w:rPr>
          <w:rFonts w:ascii="Times New Roman" w:eastAsia="Calibri" w:hAnsi="Times New Roman" w:cs="Times New Roman"/>
          <w:sz w:val="24"/>
          <w:szCs w:val="24"/>
        </w:rPr>
        <w:t xml:space="preserve"> S, Martín-Cordero C. Phytochemical profile and antibacterial activity of </w:t>
      </w:r>
      <w:r w:rsidRPr="00877995">
        <w:rPr>
          <w:rFonts w:ascii="Times New Roman" w:eastAsia="Calibri" w:hAnsi="Times New Roman" w:cs="Times New Roman"/>
          <w:i/>
          <w:iCs/>
          <w:sz w:val="24"/>
          <w:szCs w:val="24"/>
        </w:rPr>
        <w:t>Retama raetam</w:t>
      </w:r>
      <w:r w:rsidR="00261357">
        <w:rPr>
          <w:rFonts w:ascii="Times New Roman" w:eastAsia="Calibri" w:hAnsi="Times New Roman" w:cs="Times New Roman" w:hint="cs"/>
          <w:i/>
          <w:iCs/>
          <w:sz w:val="24"/>
          <w:szCs w:val="24"/>
          <w:rtl/>
        </w:rPr>
        <w:t xml:space="preserve"> </w:t>
      </w:r>
      <w:r w:rsidRPr="00877995">
        <w:rPr>
          <w:rFonts w:ascii="Times New Roman" w:eastAsia="Calibri" w:hAnsi="Times New Roman" w:cs="Times New Roman"/>
          <w:i/>
          <w:iCs/>
          <w:sz w:val="24"/>
          <w:szCs w:val="24"/>
        </w:rPr>
        <w:t xml:space="preserve">and R. </w:t>
      </w:r>
      <w:proofErr w:type="spellStart"/>
      <w:r w:rsidRPr="00877995">
        <w:rPr>
          <w:rFonts w:ascii="Times New Roman" w:eastAsia="Calibri" w:hAnsi="Times New Roman" w:cs="Times New Roman"/>
          <w:i/>
          <w:iCs/>
          <w:sz w:val="24"/>
          <w:szCs w:val="24"/>
        </w:rPr>
        <w:t>sphaerocarpa</w:t>
      </w:r>
      <w:proofErr w:type="spellEnd"/>
      <w:r w:rsidRPr="00877995">
        <w:rPr>
          <w:rFonts w:ascii="Times New Roman" w:eastAsia="Calibri" w:hAnsi="Times New Roman" w:cs="Times New Roman"/>
          <w:sz w:val="24"/>
          <w:szCs w:val="24"/>
        </w:rPr>
        <w:t xml:space="preserve"> cladodes from Algeria. </w:t>
      </w:r>
      <w:r w:rsidRPr="00877995">
        <w:rPr>
          <w:rFonts w:ascii="Times New Roman" w:eastAsia="Calibri" w:hAnsi="Times New Roman" w:cs="Times New Roman"/>
          <w:i/>
          <w:iCs/>
          <w:sz w:val="24"/>
          <w:szCs w:val="24"/>
        </w:rPr>
        <w:t>Natural Product Communications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12</w:t>
      </w:r>
      <w:r w:rsidRPr="00877995">
        <w:rPr>
          <w:rFonts w:ascii="Times New Roman" w:eastAsia="Calibri" w:hAnsi="Times New Roman" w:cs="Times New Roman"/>
          <w:sz w:val="24"/>
          <w:szCs w:val="24"/>
        </w:rPr>
        <w:t>(12), 1857</w:t>
      </w:r>
      <w:r w:rsidR="00AE151F"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1860, </w:t>
      </w:r>
      <w:r w:rsidRPr="00877995">
        <w:rPr>
          <w:rFonts w:ascii="Times New Roman" w:eastAsia="Calibri" w:hAnsi="Times New Roman" w:cs="Times New Roman"/>
          <w:b/>
          <w:bCs/>
          <w:sz w:val="24"/>
          <w:szCs w:val="24"/>
        </w:rPr>
        <w:t>2017</w:t>
      </w:r>
      <w:r w:rsidRPr="00877995">
        <w:rPr>
          <w:rFonts w:ascii="Times New Roman" w:eastAsia="Calibri" w:hAnsi="Times New Roman" w:cs="Times New Roman"/>
          <w:sz w:val="24"/>
          <w:szCs w:val="24"/>
        </w:rPr>
        <w:t>.</w:t>
      </w:r>
    </w:p>
    <w:p w14:paraId="514F8F64" w14:textId="203FD8CB" w:rsidR="00EA394A" w:rsidRDefault="00EA394A" w:rsidP="00221022">
      <w:pPr>
        <w:bidi w:val="0"/>
        <w:spacing w:after="160"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t>Hatfield GL, Barclay LRC. Bilirubin as an antioxidant: kinetic studies of the reaction of bilirubin with peroxyl radicals in solution, micelles, and lipid bilayers. </w:t>
      </w:r>
      <w:r w:rsidRPr="00877995">
        <w:rPr>
          <w:rFonts w:ascii="Times New Roman" w:eastAsia="Calibri" w:hAnsi="Times New Roman" w:cs="Times New Roman"/>
          <w:i/>
          <w:iCs/>
          <w:sz w:val="24"/>
          <w:szCs w:val="24"/>
        </w:rPr>
        <w:t>Organic Letters</w:t>
      </w:r>
      <w:r w:rsidRPr="00877995">
        <w:rPr>
          <w:rFonts w:ascii="Times New Roman" w:eastAsia="Calibri" w:hAnsi="Times New Roman" w:cs="Times New Roman"/>
          <w:sz w:val="24"/>
          <w:szCs w:val="24"/>
        </w:rPr>
        <w:t>, 6(10), 1539</w:t>
      </w:r>
      <w:bookmarkStart w:id="39" w:name="_Hlk199587937"/>
      <w:r w:rsidR="00AE151F" w:rsidRPr="00877995">
        <w:rPr>
          <w:rFonts w:ascii="Times New Roman" w:eastAsia="Calibri" w:hAnsi="Times New Roman" w:cs="Times New Roman"/>
          <w:sz w:val="24"/>
          <w:szCs w:val="24"/>
        </w:rPr>
        <w:t>–</w:t>
      </w:r>
      <w:bookmarkEnd w:id="39"/>
      <w:r w:rsidRPr="00877995">
        <w:rPr>
          <w:rFonts w:ascii="Times New Roman" w:eastAsia="Calibri" w:hAnsi="Times New Roman" w:cs="Times New Roman"/>
          <w:sz w:val="24"/>
          <w:szCs w:val="24"/>
        </w:rPr>
        <w:t xml:space="preserve">1542, </w:t>
      </w:r>
      <w:r w:rsidRPr="00877995">
        <w:rPr>
          <w:rFonts w:ascii="Times New Roman" w:eastAsia="Calibri" w:hAnsi="Times New Roman" w:cs="Times New Roman"/>
          <w:b/>
          <w:bCs/>
          <w:sz w:val="24"/>
          <w:szCs w:val="24"/>
        </w:rPr>
        <w:t>2004</w:t>
      </w:r>
      <w:r w:rsidRPr="00877995">
        <w:rPr>
          <w:rFonts w:ascii="Times New Roman" w:eastAsia="Calibri" w:hAnsi="Times New Roman" w:cs="Times New Roman"/>
          <w:sz w:val="24"/>
          <w:szCs w:val="24"/>
        </w:rPr>
        <w:t>.</w:t>
      </w:r>
    </w:p>
    <w:p w14:paraId="1D52CDD0" w14:textId="77777777" w:rsidR="00B578DF" w:rsidRDefault="00B578DF" w:rsidP="00221022">
      <w:pPr>
        <w:bidi w:val="0"/>
        <w:spacing w:after="160" w:line="276" w:lineRule="auto"/>
        <w:ind w:right="0"/>
        <w:rPr>
          <w:rFonts w:ascii="Times New Roman" w:eastAsia="Calibri" w:hAnsi="Times New Roman" w:cs="Times New Roman"/>
          <w:sz w:val="24"/>
          <w:szCs w:val="24"/>
          <w:rtl/>
        </w:rPr>
      </w:pPr>
    </w:p>
    <w:p w14:paraId="18827D27" w14:textId="77777777" w:rsidR="00B578DF" w:rsidRPr="00877995" w:rsidRDefault="00B578DF" w:rsidP="00221022">
      <w:pPr>
        <w:bidi w:val="0"/>
        <w:spacing w:before="240" w:line="276" w:lineRule="auto"/>
        <w:ind w:right="0"/>
        <w:rPr>
          <w:rFonts w:ascii="Times New Roman" w:eastAsia="Calibri" w:hAnsi="Times New Roman" w:cs="Times New Roman"/>
          <w:sz w:val="24"/>
          <w:szCs w:val="24"/>
        </w:rPr>
      </w:pPr>
    </w:p>
    <w:p w14:paraId="743CDAD9" w14:textId="3CB6119C" w:rsidR="00DE6062" w:rsidRDefault="00DE6062" w:rsidP="00221022">
      <w:pPr>
        <w:bidi w:val="0"/>
        <w:spacing w:after="100" w:afterAutospacing="1" w:line="276" w:lineRule="auto"/>
        <w:ind w:right="0"/>
        <w:rPr>
          <w:rFonts w:ascii="Times New Roman" w:eastAsia="Times New Roman" w:hAnsi="Times New Roman" w:cs="Times New Roman"/>
          <w:b/>
          <w:bCs/>
          <w:kern w:val="2"/>
          <w:sz w:val="24"/>
          <w:szCs w:val="24"/>
          <w:rtl/>
          <w:lang w:val="fr-FR"/>
        </w:rPr>
      </w:pPr>
      <w:r w:rsidRPr="00877995">
        <w:rPr>
          <w:rFonts w:ascii="Times New Roman" w:eastAsia="Times New Roman" w:hAnsi="Times New Roman" w:cs="Times New Roman"/>
          <w:kern w:val="2"/>
          <w:sz w:val="24"/>
          <w:szCs w:val="24"/>
        </w:rPr>
        <w:t>Islam M</w:t>
      </w:r>
      <w:r w:rsidR="00261357">
        <w:rPr>
          <w:rFonts w:ascii="Times New Roman" w:eastAsia="Times New Roman" w:hAnsi="Times New Roman" w:cs="Times New Roman" w:hint="cs"/>
          <w:kern w:val="2"/>
          <w:sz w:val="24"/>
          <w:szCs w:val="24"/>
          <w:rtl/>
        </w:rPr>
        <w:t xml:space="preserve"> </w:t>
      </w:r>
      <w:r w:rsidRPr="00877995">
        <w:rPr>
          <w:rFonts w:ascii="Times New Roman" w:eastAsia="Times New Roman" w:hAnsi="Times New Roman" w:cs="Times New Roman"/>
          <w:kern w:val="2"/>
          <w:sz w:val="24"/>
          <w:szCs w:val="24"/>
        </w:rPr>
        <w:t xml:space="preserve">T. Oxidative stress and mitochondrial dysfunction-linked neurodegenerative disorders. </w:t>
      </w:r>
      <w:proofErr w:type="spellStart"/>
      <w:r w:rsidRPr="00877995">
        <w:rPr>
          <w:rFonts w:ascii="Times New Roman" w:eastAsia="Times New Roman" w:hAnsi="Times New Roman" w:cs="Times New Roman"/>
          <w:i/>
          <w:iCs/>
          <w:kern w:val="2"/>
          <w:sz w:val="24"/>
          <w:szCs w:val="24"/>
          <w:lang w:val="fr-FR"/>
        </w:rPr>
        <w:t>Neurological</w:t>
      </w:r>
      <w:proofErr w:type="spellEnd"/>
      <w:r w:rsidRPr="00877995">
        <w:rPr>
          <w:rFonts w:ascii="Times New Roman" w:eastAsia="Times New Roman" w:hAnsi="Times New Roman" w:cs="Times New Roman"/>
          <w:i/>
          <w:iCs/>
          <w:kern w:val="2"/>
          <w:sz w:val="24"/>
          <w:szCs w:val="24"/>
          <w:lang w:val="fr-FR"/>
        </w:rPr>
        <w:t xml:space="preserve"> </w:t>
      </w:r>
      <w:proofErr w:type="spellStart"/>
      <w:r w:rsidRPr="00877995">
        <w:rPr>
          <w:rFonts w:ascii="Times New Roman" w:eastAsia="Times New Roman" w:hAnsi="Times New Roman" w:cs="Times New Roman"/>
          <w:i/>
          <w:iCs/>
          <w:kern w:val="2"/>
          <w:sz w:val="24"/>
          <w:szCs w:val="24"/>
          <w:lang w:val="fr-FR"/>
        </w:rPr>
        <w:t>Research</w:t>
      </w:r>
      <w:proofErr w:type="spellEnd"/>
      <w:r w:rsidRPr="00877995">
        <w:rPr>
          <w:rFonts w:ascii="Times New Roman" w:eastAsia="Times New Roman" w:hAnsi="Times New Roman" w:cs="Times New Roman"/>
          <w:kern w:val="2"/>
          <w:sz w:val="24"/>
          <w:szCs w:val="24"/>
          <w:lang w:val="fr-FR"/>
        </w:rPr>
        <w:t>, 39, 73</w:t>
      </w:r>
      <w:r w:rsidR="00AE151F" w:rsidRPr="00877995">
        <w:rPr>
          <w:rFonts w:ascii="Times New Roman" w:eastAsia="Calibri" w:hAnsi="Times New Roman" w:cs="Times New Roman"/>
          <w:sz w:val="24"/>
          <w:szCs w:val="24"/>
          <w:lang w:val="fr-FR"/>
        </w:rPr>
        <w:t>–</w:t>
      </w:r>
      <w:r w:rsidRPr="00877995">
        <w:rPr>
          <w:rFonts w:ascii="Times New Roman" w:eastAsia="Times New Roman" w:hAnsi="Times New Roman" w:cs="Times New Roman"/>
          <w:kern w:val="2"/>
          <w:sz w:val="24"/>
          <w:szCs w:val="24"/>
          <w:lang w:val="fr-FR"/>
        </w:rPr>
        <w:t>82</w:t>
      </w:r>
      <w:r w:rsidRPr="00877995">
        <w:rPr>
          <w:rFonts w:ascii="Times New Roman" w:eastAsia="Times New Roman" w:hAnsi="Times New Roman" w:cs="Times New Roman"/>
          <w:b/>
          <w:bCs/>
          <w:kern w:val="2"/>
          <w:sz w:val="24"/>
          <w:szCs w:val="24"/>
          <w:lang w:val="fr-FR"/>
        </w:rPr>
        <w:t>, 2017.</w:t>
      </w:r>
    </w:p>
    <w:p w14:paraId="14105318" w14:textId="77777777" w:rsidR="00B578DF" w:rsidRDefault="00D035F1" w:rsidP="00221022">
      <w:pPr>
        <w:bidi w:val="0"/>
        <w:spacing w:after="160" w:line="276" w:lineRule="auto"/>
        <w:ind w:right="0"/>
        <w:rPr>
          <w:rFonts w:ascii="Times New Roman" w:eastAsia="Calibri" w:hAnsi="Times New Roman" w:cs="Times New Roman"/>
          <w:sz w:val="24"/>
          <w:szCs w:val="24"/>
          <w:rtl/>
        </w:rPr>
      </w:pPr>
      <w:proofErr w:type="spellStart"/>
      <w:r w:rsidRPr="00F07278">
        <w:rPr>
          <w:rFonts w:ascii="Times New Roman" w:eastAsia="Calibri" w:hAnsi="Times New Roman" w:cs="Times New Roman"/>
          <w:sz w:val="24"/>
          <w:szCs w:val="24"/>
          <w:lang w:val="fr-FR"/>
        </w:rPr>
        <w:t>Japón-Luján</w:t>
      </w:r>
      <w:proofErr w:type="spellEnd"/>
      <w:r w:rsidRPr="00F07278">
        <w:rPr>
          <w:rFonts w:ascii="Times New Roman" w:eastAsia="Calibri" w:hAnsi="Times New Roman" w:cs="Times New Roman"/>
          <w:sz w:val="24"/>
          <w:szCs w:val="24"/>
          <w:lang w:val="fr-FR"/>
        </w:rPr>
        <w:t xml:space="preserve"> R, </w:t>
      </w:r>
      <w:proofErr w:type="spellStart"/>
      <w:r w:rsidRPr="00F07278">
        <w:rPr>
          <w:rFonts w:ascii="Times New Roman" w:eastAsia="Calibri" w:hAnsi="Times New Roman" w:cs="Times New Roman"/>
          <w:sz w:val="24"/>
          <w:szCs w:val="24"/>
          <w:lang w:val="fr-FR"/>
        </w:rPr>
        <w:t>Luque-Rodríguez</w:t>
      </w:r>
      <w:proofErr w:type="spellEnd"/>
      <w:r w:rsidRPr="00F07278">
        <w:rPr>
          <w:rFonts w:ascii="Times New Roman" w:eastAsia="Calibri" w:hAnsi="Times New Roman" w:cs="Times New Roman"/>
          <w:sz w:val="24"/>
          <w:szCs w:val="24"/>
          <w:lang w:val="fr-FR"/>
        </w:rPr>
        <w:t xml:space="preserve"> J</w:t>
      </w:r>
      <w:r w:rsidR="00261357">
        <w:rPr>
          <w:rFonts w:ascii="Times New Roman" w:eastAsia="Calibri" w:hAnsi="Times New Roman" w:cs="Times New Roman" w:hint="cs"/>
          <w:sz w:val="24"/>
          <w:szCs w:val="24"/>
          <w:rtl/>
          <w:lang w:val="fr-FR"/>
        </w:rPr>
        <w:t xml:space="preserve"> </w:t>
      </w:r>
      <w:r w:rsidRPr="00F07278">
        <w:rPr>
          <w:rFonts w:ascii="Times New Roman" w:eastAsia="Calibri" w:hAnsi="Times New Roman" w:cs="Times New Roman"/>
          <w:sz w:val="24"/>
          <w:szCs w:val="24"/>
          <w:lang w:val="fr-FR"/>
        </w:rPr>
        <w:t xml:space="preserve">M, </w:t>
      </w:r>
      <w:proofErr w:type="spellStart"/>
      <w:r w:rsidRPr="00F07278">
        <w:rPr>
          <w:rFonts w:ascii="Times New Roman" w:eastAsia="Calibri" w:hAnsi="Times New Roman" w:cs="Times New Roman"/>
          <w:sz w:val="24"/>
          <w:szCs w:val="24"/>
          <w:lang w:val="fr-FR"/>
        </w:rPr>
        <w:t>Luque</w:t>
      </w:r>
      <w:proofErr w:type="spellEnd"/>
      <w:r w:rsidRPr="00F07278">
        <w:rPr>
          <w:rFonts w:ascii="Times New Roman" w:eastAsia="Calibri" w:hAnsi="Times New Roman" w:cs="Times New Roman"/>
          <w:sz w:val="24"/>
          <w:szCs w:val="24"/>
          <w:lang w:val="fr-FR"/>
        </w:rPr>
        <w:t xml:space="preserve"> de Castro MD. </w:t>
      </w:r>
      <w:r w:rsidRPr="00877995">
        <w:rPr>
          <w:rFonts w:ascii="Times New Roman" w:eastAsia="Calibri" w:hAnsi="Times New Roman" w:cs="Times New Roman"/>
          <w:sz w:val="24"/>
          <w:szCs w:val="24"/>
        </w:rPr>
        <w:t xml:space="preserve">Multivariate </w:t>
      </w:r>
      <w:proofErr w:type="spellStart"/>
      <w:r w:rsidRPr="00877995">
        <w:rPr>
          <w:rFonts w:ascii="Times New Roman" w:eastAsia="Calibri" w:hAnsi="Times New Roman" w:cs="Times New Roman"/>
          <w:sz w:val="24"/>
          <w:szCs w:val="24"/>
        </w:rPr>
        <w:t>optimisation</w:t>
      </w:r>
      <w:proofErr w:type="spellEnd"/>
      <w:r w:rsidRPr="00877995">
        <w:rPr>
          <w:rFonts w:ascii="Times New Roman" w:eastAsia="Calibri" w:hAnsi="Times New Roman" w:cs="Times New Roman"/>
          <w:sz w:val="24"/>
          <w:szCs w:val="24"/>
        </w:rPr>
        <w:t xml:space="preserve"> of the microwave-assisted </w:t>
      </w:r>
      <w:r w:rsidR="00F07278" w:rsidRPr="00877995">
        <w:rPr>
          <w:rFonts w:ascii="Times New Roman" w:eastAsia="Calibri" w:hAnsi="Times New Roman" w:cs="Times New Roman"/>
          <w:sz w:val="24"/>
          <w:szCs w:val="24"/>
        </w:rPr>
        <w:t xml:space="preserve">extraction </w:t>
      </w:r>
      <w:r w:rsidR="00F07278">
        <w:rPr>
          <w:rFonts w:ascii="Times New Roman" w:eastAsia="Calibri" w:hAnsi="Times New Roman" w:cs="Times New Roman"/>
          <w:sz w:val="24"/>
          <w:szCs w:val="24"/>
        </w:rPr>
        <w:t>f</w:t>
      </w:r>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oleuropein</w:t>
      </w:r>
      <w:proofErr w:type="spellEnd"/>
      <w:r w:rsidRPr="00877995">
        <w:rPr>
          <w:rFonts w:ascii="Times New Roman" w:eastAsia="Calibri" w:hAnsi="Times New Roman" w:cs="Times New Roman"/>
          <w:sz w:val="24"/>
          <w:szCs w:val="24"/>
        </w:rPr>
        <w:t xml:space="preserve"> and related </w:t>
      </w:r>
      <w:proofErr w:type="spellStart"/>
      <w:r w:rsidRPr="00877995">
        <w:rPr>
          <w:rFonts w:ascii="Times New Roman" w:eastAsia="Calibri" w:hAnsi="Times New Roman" w:cs="Times New Roman"/>
          <w:sz w:val="24"/>
          <w:szCs w:val="24"/>
        </w:rPr>
        <w:t>biophenols</w:t>
      </w:r>
      <w:proofErr w:type="spellEnd"/>
      <w:r w:rsidRPr="00877995">
        <w:rPr>
          <w:rFonts w:ascii="Times New Roman" w:eastAsia="Calibri" w:hAnsi="Times New Roman" w:cs="Times New Roman"/>
          <w:sz w:val="24"/>
          <w:szCs w:val="24"/>
        </w:rPr>
        <w:t xml:space="preserve"> from olive leaves. </w:t>
      </w:r>
      <w:r w:rsidRPr="00877995">
        <w:rPr>
          <w:rFonts w:ascii="Times New Roman" w:eastAsia="Calibri" w:hAnsi="Times New Roman" w:cs="Times New Roman"/>
          <w:i/>
          <w:iCs/>
          <w:sz w:val="24"/>
          <w:szCs w:val="24"/>
        </w:rPr>
        <w:t>Analytical and Bioanalytical Chemistry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385</w:t>
      </w:r>
      <w:r w:rsidRPr="00877995">
        <w:rPr>
          <w:rFonts w:ascii="Times New Roman" w:eastAsia="Calibri" w:hAnsi="Times New Roman" w:cs="Times New Roman"/>
          <w:sz w:val="24"/>
          <w:szCs w:val="24"/>
        </w:rPr>
        <w:t>, 753</w:t>
      </w:r>
      <w:bookmarkStart w:id="40" w:name="_Hlk199588206"/>
      <w:r w:rsidR="00AE151F" w:rsidRPr="00877995">
        <w:rPr>
          <w:rFonts w:ascii="Times New Roman" w:eastAsia="Calibri" w:hAnsi="Times New Roman" w:cs="Times New Roman"/>
          <w:sz w:val="24"/>
          <w:szCs w:val="24"/>
        </w:rPr>
        <w:t>–</w:t>
      </w:r>
      <w:bookmarkEnd w:id="40"/>
      <w:r w:rsidRPr="00877995">
        <w:rPr>
          <w:rFonts w:ascii="Times New Roman" w:eastAsia="Calibri" w:hAnsi="Times New Roman" w:cs="Times New Roman"/>
          <w:sz w:val="24"/>
          <w:szCs w:val="24"/>
        </w:rPr>
        <w:t xml:space="preserve">759, </w:t>
      </w:r>
      <w:r w:rsidRPr="00877995">
        <w:rPr>
          <w:rFonts w:ascii="Times New Roman" w:eastAsia="Calibri" w:hAnsi="Times New Roman" w:cs="Times New Roman"/>
          <w:b/>
          <w:bCs/>
          <w:sz w:val="24"/>
          <w:szCs w:val="24"/>
        </w:rPr>
        <w:t>2006</w:t>
      </w:r>
      <w:r w:rsidRPr="00877995">
        <w:rPr>
          <w:rFonts w:ascii="Times New Roman" w:eastAsia="Calibri" w:hAnsi="Times New Roman" w:cs="Times New Roman"/>
          <w:sz w:val="24"/>
          <w:szCs w:val="24"/>
        </w:rPr>
        <w:t>.</w:t>
      </w:r>
    </w:p>
    <w:p w14:paraId="380566A8" w14:textId="619B0B60" w:rsidR="00B578DF" w:rsidRPr="00B578DF" w:rsidRDefault="00B578DF" w:rsidP="00221022">
      <w:pPr>
        <w:bidi w:val="0"/>
        <w:spacing w:after="160" w:line="276" w:lineRule="auto"/>
        <w:ind w:right="0"/>
        <w:rPr>
          <w:rFonts w:ascii="Times New Roman" w:eastAsia="Calibri" w:hAnsi="Times New Roman" w:cs="Times New Roman"/>
          <w:sz w:val="24"/>
          <w:szCs w:val="24"/>
        </w:rPr>
      </w:pPr>
      <w:r w:rsidRPr="00B578DF">
        <w:rPr>
          <w:rFonts w:ascii="Times New Roman" w:eastAsia="Times New Roman" w:hAnsi="Times New Roman" w:cs="Times New Roman"/>
          <w:sz w:val="24"/>
          <w:szCs w:val="24"/>
        </w:rPr>
        <w:t xml:space="preserve">Jenkins BG, </w:t>
      </w:r>
      <w:proofErr w:type="spellStart"/>
      <w:r w:rsidRPr="00B578DF">
        <w:rPr>
          <w:rFonts w:ascii="Times New Roman" w:eastAsia="Times New Roman" w:hAnsi="Times New Roman" w:cs="Times New Roman"/>
          <w:sz w:val="24"/>
          <w:szCs w:val="24"/>
        </w:rPr>
        <w:t>Koroshetz</w:t>
      </w:r>
      <w:proofErr w:type="spellEnd"/>
      <w:r w:rsidRPr="00B578DF">
        <w:rPr>
          <w:rFonts w:ascii="Times New Roman" w:eastAsia="Times New Roman" w:hAnsi="Times New Roman" w:cs="Times New Roman"/>
          <w:sz w:val="24"/>
          <w:szCs w:val="24"/>
        </w:rPr>
        <w:t xml:space="preserve"> WJ, Beal MF, Rosen BR. Evidence for impairment of energy metabolism in vivo in Huntington’s disease using localized 1H NMR spectroscopy. </w:t>
      </w:r>
      <w:r w:rsidRPr="00B578DF">
        <w:rPr>
          <w:rFonts w:ascii="Times New Roman" w:eastAsia="Times New Roman" w:hAnsi="Times New Roman" w:cs="Times New Roman"/>
          <w:i/>
          <w:iCs/>
          <w:sz w:val="24"/>
          <w:szCs w:val="24"/>
        </w:rPr>
        <w:t>Neurology</w:t>
      </w:r>
      <w:r w:rsidRPr="00B578DF">
        <w:rPr>
          <w:rFonts w:ascii="Times New Roman" w:eastAsia="Times New Roman" w:hAnsi="Times New Roman" w:cs="Times New Roman"/>
          <w:sz w:val="24"/>
          <w:szCs w:val="24"/>
        </w:rPr>
        <w:t>, 43, 2689–2695,</w:t>
      </w:r>
      <w:r w:rsidRPr="00B578DF">
        <w:rPr>
          <w:rFonts w:ascii="Times New Roman" w:eastAsia="Times New Roman" w:hAnsi="Times New Roman" w:cs="Times New Roman"/>
          <w:b/>
          <w:bCs/>
          <w:sz w:val="24"/>
          <w:szCs w:val="24"/>
        </w:rPr>
        <w:t xml:space="preserve"> 1993.</w:t>
      </w:r>
    </w:p>
    <w:p w14:paraId="1111DCFC" w14:textId="43659FE1" w:rsidR="00DE6062"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Jones WP, Kinghorn AD. Extraction of plant secondary metabolites. </w:t>
      </w:r>
      <w:r w:rsidRPr="00877995">
        <w:rPr>
          <w:rFonts w:ascii="Times New Roman" w:eastAsia="Calibri" w:hAnsi="Times New Roman" w:cs="Times New Roman"/>
          <w:i/>
          <w:iCs/>
          <w:sz w:val="24"/>
          <w:szCs w:val="24"/>
        </w:rPr>
        <w:t>Natural Products Isolation</w:t>
      </w:r>
      <w:r w:rsidRPr="00877995">
        <w:rPr>
          <w:rFonts w:ascii="Times New Roman" w:eastAsia="Calibri" w:hAnsi="Times New Roman" w:cs="Times New Roman"/>
          <w:sz w:val="24"/>
          <w:szCs w:val="24"/>
        </w:rPr>
        <w:t>, 20,323</w:t>
      </w:r>
      <w:r w:rsidR="00F94C32"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351, </w:t>
      </w:r>
      <w:r w:rsidRPr="00877995">
        <w:rPr>
          <w:rFonts w:ascii="Times New Roman" w:eastAsia="Calibri" w:hAnsi="Times New Roman" w:cs="Times New Roman"/>
          <w:b/>
          <w:bCs/>
          <w:sz w:val="24"/>
          <w:szCs w:val="24"/>
        </w:rPr>
        <w:t>2005</w:t>
      </w:r>
      <w:r w:rsidRPr="00877995">
        <w:rPr>
          <w:rFonts w:ascii="Times New Roman" w:eastAsia="Calibri" w:hAnsi="Times New Roman" w:cs="Times New Roman"/>
          <w:sz w:val="24"/>
          <w:szCs w:val="24"/>
        </w:rPr>
        <w:t>.</w:t>
      </w:r>
    </w:p>
    <w:p w14:paraId="75577108" w14:textId="0ADE26BB" w:rsidR="00DE6062" w:rsidRDefault="00DE6062" w:rsidP="00221022">
      <w:pPr>
        <w:bidi w:val="0"/>
        <w:spacing w:after="160" w:line="276" w:lineRule="auto"/>
        <w:ind w:right="0"/>
        <w:rPr>
          <w:rFonts w:ascii="Times New Roman" w:hAnsi="Times New Roman" w:cs="Times New Roman"/>
          <w:kern w:val="2"/>
          <w:sz w:val="24"/>
          <w:szCs w:val="24"/>
          <w:rtl/>
        </w:rPr>
      </w:pPr>
      <w:r w:rsidRPr="00877995">
        <w:rPr>
          <w:rFonts w:ascii="Times New Roman" w:hAnsi="Times New Roman" w:cs="Times New Roman"/>
          <w:kern w:val="2"/>
          <w:sz w:val="24"/>
          <w:szCs w:val="24"/>
        </w:rPr>
        <w:t xml:space="preserve">Kalia LV, Lang AE. Parkinson’s disease. </w:t>
      </w:r>
      <w:r w:rsidRPr="00877995">
        <w:rPr>
          <w:rFonts w:ascii="Times New Roman" w:hAnsi="Times New Roman" w:cs="Times New Roman"/>
          <w:i/>
          <w:iCs/>
          <w:kern w:val="2"/>
          <w:sz w:val="24"/>
          <w:szCs w:val="24"/>
        </w:rPr>
        <w:t>The Lancet</w:t>
      </w:r>
      <w:r w:rsidRPr="00877995">
        <w:rPr>
          <w:rFonts w:ascii="Times New Roman" w:hAnsi="Times New Roman" w:cs="Times New Roman"/>
          <w:kern w:val="2"/>
          <w:sz w:val="24"/>
          <w:szCs w:val="24"/>
        </w:rPr>
        <w:t>, 386, 896</w:t>
      </w:r>
      <w:r w:rsidR="00F94C32"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912, </w:t>
      </w:r>
      <w:r w:rsidRPr="00877995">
        <w:rPr>
          <w:rFonts w:ascii="Times New Roman" w:hAnsi="Times New Roman" w:cs="Times New Roman"/>
          <w:b/>
          <w:bCs/>
          <w:kern w:val="2"/>
          <w:sz w:val="24"/>
          <w:szCs w:val="24"/>
        </w:rPr>
        <w:t>2015</w:t>
      </w:r>
      <w:r w:rsidRPr="00877995">
        <w:rPr>
          <w:rFonts w:ascii="Times New Roman" w:hAnsi="Times New Roman" w:cs="Times New Roman"/>
          <w:kern w:val="2"/>
          <w:sz w:val="24"/>
          <w:szCs w:val="24"/>
        </w:rPr>
        <w:t>.</w:t>
      </w:r>
    </w:p>
    <w:p w14:paraId="369836AB" w14:textId="77777777" w:rsidR="009C2ADA" w:rsidRPr="00877995" w:rsidRDefault="009C2ADA" w:rsidP="00221022">
      <w:pPr>
        <w:bidi w:val="0"/>
        <w:spacing w:after="160" w:line="276" w:lineRule="auto"/>
        <w:ind w:right="0"/>
        <w:rPr>
          <w:rFonts w:ascii="Times New Roman" w:hAnsi="Times New Roman" w:cs="Times New Roman"/>
          <w:kern w:val="2"/>
          <w:sz w:val="24"/>
          <w:szCs w:val="24"/>
        </w:rPr>
      </w:pPr>
      <w:proofErr w:type="spellStart"/>
      <w:r w:rsidRPr="00877995">
        <w:rPr>
          <w:rFonts w:ascii="Times New Roman" w:eastAsia="Times New Roman" w:hAnsi="Times New Roman" w:cs="Times New Roman"/>
          <w:sz w:val="24"/>
          <w:szCs w:val="24"/>
        </w:rPr>
        <w:t>Karimi-Moghadam</w:t>
      </w:r>
      <w:proofErr w:type="spellEnd"/>
      <w:r w:rsidRPr="00877995">
        <w:rPr>
          <w:rFonts w:ascii="Times New Roman" w:eastAsia="Times New Roman" w:hAnsi="Times New Roman" w:cs="Times New Roman"/>
          <w:sz w:val="24"/>
          <w:szCs w:val="24"/>
        </w:rPr>
        <w:t xml:space="preserve"> A, </w:t>
      </w:r>
      <w:proofErr w:type="spellStart"/>
      <w:r w:rsidRPr="00877995">
        <w:rPr>
          <w:rFonts w:ascii="Times New Roman" w:eastAsia="Times New Roman" w:hAnsi="Times New Roman" w:cs="Times New Roman"/>
          <w:sz w:val="24"/>
          <w:szCs w:val="24"/>
        </w:rPr>
        <w:t>Charsouei</w:t>
      </w:r>
      <w:proofErr w:type="spellEnd"/>
      <w:r w:rsidRPr="00877995">
        <w:rPr>
          <w:rFonts w:ascii="Times New Roman" w:eastAsia="Times New Roman" w:hAnsi="Times New Roman" w:cs="Times New Roman"/>
          <w:sz w:val="24"/>
          <w:szCs w:val="24"/>
        </w:rPr>
        <w:t xml:space="preserve"> S, Bell B, Jabalameli MR. Parkinson Disease from Mendelian Forms to Genetic Susceptibility: New Molecular Insights into the Neurodegeneration Process. </w:t>
      </w:r>
      <w:r w:rsidRPr="00877995">
        <w:rPr>
          <w:rFonts w:ascii="Times New Roman" w:eastAsia="Times New Roman" w:hAnsi="Times New Roman" w:cs="Times New Roman"/>
          <w:i/>
          <w:iCs/>
          <w:sz w:val="24"/>
          <w:szCs w:val="24"/>
        </w:rPr>
        <w:t>Cellular and Molecular Neurobiology</w:t>
      </w:r>
      <w:r w:rsidRPr="00877995">
        <w:rPr>
          <w:rFonts w:ascii="Times New Roman" w:eastAsia="Times New Roman" w:hAnsi="Times New Roman" w:cs="Times New Roman"/>
          <w:sz w:val="24"/>
          <w:szCs w:val="24"/>
        </w:rPr>
        <w:t>, 38, 1153</w:t>
      </w:r>
      <w:r w:rsidR="00F94C32" w:rsidRPr="00877995">
        <w:rPr>
          <w:rFonts w:ascii="Times New Roman" w:eastAsia="Calibri" w:hAnsi="Times New Roman" w:cs="Times New Roman"/>
          <w:sz w:val="24"/>
          <w:szCs w:val="24"/>
        </w:rPr>
        <w:t>–</w:t>
      </w:r>
      <w:r w:rsidRPr="00877995">
        <w:rPr>
          <w:rFonts w:ascii="Times New Roman" w:eastAsia="Times New Roman" w:hAnsi="Times New Roman" w:cs="Times New Roman"/>
          <w:sz w:val="24"/>
          <w:szCs w:val="24"/>
        </w:rPr>
        <w:t xml:space="preserve">1178, </w:t>
      </w:r>
      <w:r w:rsidRPr="00877995">
        <w:rPr>
          <w:rFonts w:ascii="Times New Roman" w:eastAsia="Times New Roman" w:hAnsi="Times New Roman" w:cs="Times New Roman"/>
          <w:b/>
          <w:bCs/>
          <w:sz w:val="24"/>
          <w:szCs w:val="24"/>
        </w:rPr>
        <w:t>2018.</w:t>
      </w:r>
    </w:p>
    <w:p w14:paraId="08761438" w14:textId="77777777" w:rsidR="009C2ADA" w:rsidRPr="00877995" w:rsidRDefault="009C2ADA" w:rsidP="00221022">
      <w:pPr>
        <w:bidi w:val="0"/>
        <w:spacing w:after="200" w:line="276" w:lineRule="auto"/>
        <w:ind w:right="0"/>
        <w:rPr>
          <w:rFonts w:ascii="Times New Roman" w:hAnsi="Times New Roman" w:cs="Times New Roman"/>
          <w:kern w:val="2"/>
          <w:sz w:val="24"/>
          <w:szCs w:val="24"/>
        </w:rPr>
      </w:pPr>
      <w:r w:rsidRPr="00877995">
        <w:rPr>
          <w:rFonts w:ascii="Times New Roman" w:hAnsi="Times New Roman" w:cs="Times New Roman"/>
          <w:kern w:val="2"/>
          <w:sz w:val="24"/>
          <w:szCs w:val="24"/>
        </w:rPr>
        <w:t xml:space="preserve">Kasai H. Analysis of a form of oxidative DNA damage, 8-hydroxy-2-deoxyguanosine, as a marker of cellular oxidative stress during carcinogenesis. </w:t>
      </w:r>
      <w:r w:rsidRPr="00877995">
        <w:rPr>
          <w:rFonts w:ascii="Times New Roman" w:hAnsi="Times New Roman" w:cs="Times New Roman"/>
          <w:i/>
          <w:iCs/>
          <w:kern w:val="2"/>
          <w:sz w:val="24"/>
          <w:szCs w:val="24"/>
        </w:rPr>
        <w:t>Mutation Research</w:t>
      </w:r>
      <w:r w:rsidRPr="00877995">
        <w:rPr>
          <w:rFonts w:ascii="Times New Roman" w:hAnsi="Times New Roman" w:cs="Times New Roman"/>
          <w:kern w:val="2"/>
          <w:sz w:val="24"/>
          <w:szCs w:val="24"/>
        </w:rPr>
        <w:t>, 387, 147</w:t>
      </w:r>
      <w:r w:rsidR="00F94C32"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163, </w:t>
      </w:r>
      <w:r w:rsidRPr="00877995">
        <w:rPr>
          <w:rFonts w:ascii="Times New Roman" w:hAnsi="Times New Roman" w:cs="Times New Roman"/>
          <w:b/>
          <w:bCs/>
          <w:kern w:val="2"/>
          <w:sz w:val="24"/>
          <w:szCs w:val="24"/>
        </w:rPr>
        <w:t>1997</w:t>
      </w:r>
      <w:r w:rsidRPr="00877995">
        <w:rPr>
          <w:rFonts w:ascii="Times New Roman" w:hAnsi="Times New Roman" w:cs="Times New Roman"/>
          <w:kern w:val="2"/>
          <w:sz w:val="24"/>
          <w:szCs w:val="24"/>
        </w:rPr>
        <w:t>.</w:t>
      </w:r>
    </w:p>
    <w:p w14:paraId="34F25082" w14:textId="0407726C" w:rsidR="009C2ADA" w:rsidRPr="00877995" w:rsidRDefault="009C2ADA"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Khoddami</w:t>
      </w:r>
      <w:proofErr w:type="spellEnd"/>
      <w:r w:rsidRPr="00877995">
        <w:rPr>
          <w:rFonts w:ascii="Times New Roman" w:eastAsia="Calibri" w:hAnsi="Times New Roman" w:cs="Times New Roman"/>
          <w:sz w:val="24"/>
          <w:szCs w:val="24"/>
        </w:rPr>
        <w:t xml:space="preserve"> A, Wilkes MA, Roberts TH. Techniques for analysis of plant phenolic compounds. </w:t>
      </w:r>
      <w:r w:rsidRPr="00877995">
        <w:rPr>
          <w:rFonts w:ascii="Times New Roman" w:eastAsia="Calibri" w:hAnsi="Times New Roman" w:cs="Times New Roman"/>
          <w:i/>
          <w:iCs/>
          <w:sz w:val="24"/>
          <w:szCs w:val="24"/>
        </w:rPr>
        <w:t>Molecules</w:t>
      </w:r>
      <w:r w:rsidRPr="00877995">
        <w:rPr>
          <w:rFonts w:ascii="Times New Roman" w:eastAsia="Calibri" w:hAnsi="Times New Roman" w:cs="Times New Roman"/>
          <w:sz w:val="24"/>
          <w:szCs w:val="24"/>
        </w:rPr>
        <w:t>, 18, 2328</w:t>
      </w:r>
      <w:r w:rsidR="00F94C32"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2375, </w:t>
      </w:r>
      <w:r w:rsidRPr="00877995">
        <w:rPr>
          <w:rFonts w:ascii="Times New Roman" w:eastAsia="Calibri" w:hAnsi="Times New Roman" w:cs="Times New Roman"/>
          <w:b/>
          <w:bCs/>
          <w:sz w:val="24"/>
          <w:szCs w:val="24"/>
        </w:rPr>
        <w:t>2013</w:t>
      </w:r>
      <w:r w:rsidRPr="00877995">
        <w:rPr>
          <w:rFonts w:ascii="Times New Roman" w:eastAsia="Calibri" w:hAnsi="Times New Roman" w:cs="Times New Roman"/>
          <w:sz w:val="24"/>
          <w:szCs w:val="24"/>
        </w:rPr>
        <w:t>.</w:t>
      </w:r>
    </w:p>
    <w:p w14:paraId="4F074C7D" w14:textId="77777777" w:rsidR="009C2ADA" w:rsidRPr="00877995" w:rsidRDefault="009C2ADA"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877995">
        <w:rPr>
          <w:rFonts w:ascii="Times New Roman" w:eastAsia="Times New Roman" w:hAnsi="Times New Roman" w:cs="Times New Roman"/>
          <w:kern w:val="2"/>
          <w:sz w:val="24"/>
          <w:szCs w:val="24"/>
        </w:rPr>
        <w:t xml:space="preserve">Kim GH, Kim J, Jeong Rhie S, Yoon S. The Role of Oxidative Stress in Neurodegenerative Diseases. </w:t>
      </w:r>
      <w:r w:rsidRPr="00877995">
        <w:rPr>
          <w:rFonts w:ascii="Times New Roman" w:eastAsia="Times New Roman" w:hAnsi="Times New Roman" w:cs="Times New Roman"/>
          <w:i/>
          <w:iCs/>
          <w:kern w:val="2"/>
          <w:sz w:val="24"/>
          <w:szCs w:val="24"/>
        </w:rPr>
        <w:t>Experimental Neurobiology</w:t>
      </w:r>
      <w:r w:rsidRPr="00877995">
        <w:rPr>
          <w:rFonts w:ascii="Times New Roman" w:eastAsia="Times New Roman" w:hAnsi="Times New Roman" w:cs="Times New Roman"/>
          <w:kern w:val="2"/>
          <w:sz w:val="24"/>
          <w:szCs w:val="24"/>
        </w:rPr>
        <w:t xml:space="preserve">, 24, 325, </w:t>
      </w:r>
      <w:r w:rsidRPr="00877995">
        <w:rPr>
          <w:rFonts w:ascii="Times New Roman" w:eastAsia="Times New Roman" w:hAnsi="Times New Roman" w:cs="Times New Roman"/>
          <w:b/>
          <w:bCs/>
          <w:kern w:val="2"/>
          <w:sz w:val="24"/>
          <w:szCs w:val="24"/>
        </w:rPr>
        <w:t>2015</w:t>
      </w:r>
      <w:r w:rsidRPr="00877995">
        <w:rPr>
          <w:rFonts w:ascii="Times New Roman" w:eastAsia="Times New Roman" w:hAnsi="Times New Roman" w:cs="Times New Roman"/>
          <w:kern w:val="2"/>
          <w:sz w:val="24"/>
          <w:szCs w:val="24"/>
        </w:rPr>
        <w:t>.</w:t>
      </w:r>
    </w:p>
    <w:p w14:paraId="660E3944" w14:textId="77777777" w:rsidR="009C2ADA" w:rsidRPr="00877995" w:rsidRDefault="009C2ADA"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Krayem</w:t>
      </w:r>
      <w:proofErr w:type="spellEnd"/>
      <w:r w:rsidRPr="00877995">
        <w:rPr>
          <w:rFonts w:ascii="Times New Roman" w:eastAsia="Calibri" w:hAnsi="Times New Roman" w:cs="Times New Roman"/>
          <w:sz w:val="24"/>
          <w:szCs w:val="24"/>
        </w:rPr>
        <w:t xml:space="preserve"> N, </w:t>
      </w:r>
      <w:proofErr w:type="spellStart"/>
      <w:r w:rsidRPr="00877995">
        <w:rPr>
          <w:rFonts w:ascii="Times New Roman" w:eastAsia="Calibri" w:hAnsi="Times New Roman" w:cs="Times New Roman"/>
          <w:sz w:val="24"/>
          <w:szCs w:val="24"/>
        </w:rPr>
        <w:t>Jribi</w:t>
      </w:r>
      <w:proofErr w:type="spellEnd"/>
      <w:r w:rsidRPr="00877995">
        <w:rPr>
          <w:rFonts w:ascii="Times New Roman" w:eastAsia="Calibri" w:hAnsi="Times New Roman" w:cs="Times New Roman"/>
          <w:sz w:val="24"/>
          <w:szCs w:val="24"/>
        </w:rPr>
        <w:t xml:space="preserve"> F, Alonazi M, Amina M, </w:t>
      </w:r>
      <w:proofErr w:type="spellStart"/>
      <w:r w:rsidRPr="00877995">
        <w:rPr>
          <w:rFonts w:ascii="Times New Roman" w:eastAsia="Calibri" w:hAnsi="Times New Roman" w:cs="Times New Roman"/>
          <w:sz w:val="24"/>
          <w:szCs w:val="24"/>
        </w:rPr>
        <w:t>Horchani</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Karray</w:t>
      </w:r>
      <w:proofErr w:type="spellEnd"/>
      <w:r w:rsidRPr="00877995">
        <w:rPr>
          <w:rFonts w:ascii="Times New Roman" w:eastAsia="Calibri" w:hAnsi="Times New Roman" w:cs="Times New Roman"/>
          <w:sz w:val="24"/>
          <w:szCs w:val="24"/>
        </w:rPr>
        <w:t xml:space="preserve"> A, Cherif S, Ben Bacha A. Unveiling the therapeutic potential: anti-inflammatory and antioxidant properties of selective medicinal plants. </w:t>
      </w:r>
      <w:r w:rsidRPr="00877995">
        <w:rPr>
          <w:rFonts w:ascii="Times New Roman" w:eastAsia="Calibri" w:hAnsi="Times New Roman" w:cs="Times New Roman"/>
          <w:i/>
          <w:iCs/>
          <w:sz w:val="24"/>
          <w:szCs w:val="24"/>
        </w:rPr>
        <w:t>Cellular and Molecular Biology</w:t>
      </w:r>
      <w:r w:rsidRPr="00877995">
        <w:rPr>
          <w:rFonts w:ascii="Times New Roman" w:eastAsia="Calibri" w:hAnsi="Times New Roman" w:cs="Times New Roman"/>
          <w:sz w:val="24"/>
          <w:szCs w:val="24"/>
        </w:rPr>
        <w:t>, 71(3), 88</w:t>
      </w:r>
      <w:r w:rsidR="00F94C32"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100, </w:t>
      </w:r>
      <w:r w:rsidRPr="00877995">
        <w:rPr>
          <w:rFonts w:ascii="Times New Roman" w:eastAsia="Calibri" w:hAnsi="Times New Roman" w:cs="Times New Roman"/>
          <w:b/>
          <w:bCs/>
          <w:sz w:val="24"/>
          <w:szCs w:val="24"/>
        </w:rPr>
        <w:t>2025</w:t>
      </w:r>
      <w:r w:rsidRPr="00877995">
        <w:rPr>
          <w:rFonts w:ascii="Times New Roman" w:eastAsia="Calibri" w:hAnsi="Times New Roman" w:cs="Times New Roman"/>
          <w:sz w:val="24"/>
          <w:szCs w:val="24"/>
        </w:rPr>
        <w:t>.</w:t>
      </w:r>
    </w:p>
    <w:p w14:paraId="4AB7C815" w14:textId="77777777" w:rsidR="009C2ADA" w:rsidRPr="00877995" w:rsidRDefault="009C2ADA" w:rsidP="00221022">
      <w:pPr>
        <w:bidi w:val="0"/>
        <w:spacing w:after="160" w:line="276" w:lineRule="auto"/>
        <w:ind w:right="0"/>
        <w:rPr>
          <w:rFonts w:ascii="Times New Roman" w:hAnsi="Times New Roman" w:cs="Times New Roman"/>
          <w:color w:val="222222"/>
          <w:kern w:val="2"/>
          <w:sz w:val="24"/>
          <w:szCs w:val="24"/>
          <w:shd w:val="clear" w:color="auto" w:fill="FFFFFF"/>
        </w:rPr>
      </w:pPr>
      <w:r w:rsidRPr="00877995">
        <w:rPr>
          <w:rFonts w:ascii="Times New Roman" w:hAnsi="Times New Roman" w:cs="Times New Roman"/>
          <w:kern w:val="2"/>
          <w:sz w:val="24"/>
          <w:szCs w:val="24"/>
        </w:rPr>
        <w:t xml:space="preserve">Krishnamurthy HK, Pereira M, Rajavelu I, Jayaraman V, Krishna K, Wang T, Rajasekaran JJ. Oxidative stress: fundamentals and advances in quantification techniques. </w:t>
      </w:r>
      <w:r w:rsidRPr="00877995">
        <w:rPr>
          <w:rFonts w:ascii="Times New Roman" w:hAnsi="Times New Roman" w:cs="Times New Roman"/>
          <w:i/>
          <w:iCs/>
          <w:kern w:val="2"/>
          <w:sz w:val="24"/>
          <w:szCs w:val="24"/>
        </w:rPr>
        <w:t>Frontiers in Chemistry</w:t>
      </w:r>
      <w:r w:rsidRPr="00877995">
        <w:rPr>
          <w:rFonts w:ascii="Times New Roman" w:hAnsi="Times New Roman" w:cs="Times New Roman"/>
          <w:kern w:val="2"/>
          <w:sz w:val="24"/>
          <w:szCs w:val="24"/>
        </w:rPr>
        <w:t xml:space="preserve">, 12, 1470458, </w:t>
      </w:r>
      <w:r w:rsidRPr="00877995">
        <w:rPr>
          <w:rFonts w:ascii="Times New Roman" w:hAnsi="Times New Roman" w:cs="Times New Roman"/>
          <w:b/>
          <w:bCs/>
          <w:kern w:val="2"/>
          <w:sz w:val="24"/>
          <w:szCs w:val="24"/>
        </w:rPr>
        <w:t>2024</w:t>
      </w:r>
      <w:r w:rsidRPr="00877995">
        <w:rPr>
          <w:rFonts w:ascii="Times New Roman" w:hAnsi="Times New Roman" w:cs="Times New Roman"/>
          <w:kern w:val="2"/>
          <w:sz w:val="24"/>
          <w:szCs w:val="24"/>
        </w:rPr>
        <w:t>.</w:t>
      </w:r>
    </w:p>
    <w:p w14:paraId="0783BA6E" w14:textId="77777777" w:rsidR="009C2ADA" w:rsidRDefault="009C2ADA" w:rsidP="00221022">
      <w:pPr>
        <w:bidi w:val="0"/>
        <w:spacing w:after="160" w:line="276" w:lineRule="auto"/>
        <w:ind w:right="0"/>
        <w:rPr>
          <w:rFonts w:ascii="Times New Roman" w:hAnsi="Times New Roman" w:cs="Times New Roman"/>
          <w:kern w:val="2"/>
          <w:sz w:val="24"/>
          <w:szCs w:val="24"/>
          <w:rtl/>
        </w:rPr>
      </w:pPr>
      <w:r w:rsidRPr="00877995">
        <w:rPr>
          <w:rFonts w:ascii="Times New Roman" w:hAnsi="Times New Roman" w:cs="Times New Roman"/>
          <w:kern w:val="2"/>
          <w:sz w:val="24"/>
          <w:szCs w:val="24"/>
        </w:rPr>
        <w:t xml:space="preserve">Kumar RS, </w:t>
      </w:r>
      <w:proofErr w:type="spellStart"/>
      <w:r w:rsidRPr="00877995">
        <w:rPr>
          <w:rFonts w:ascii="Times New Roman" w:hAnsi="Times New Roman" w:cs="Times New Roman"/>
          <w:kern w:val="2"/>
          <w:sz w:val="24"/>
          <w:szCs w:val="24"/>
        </w:rPr>
        <w:t>Moydeen</w:t>
      </w:r>
      <w:proofErr w:type="spellEnd"/>
      <w:r w:rsidRPr="00877995">
        <w:rPr>
          <w:rFonts w:ascii="Times New Roman" w:hAnsi="Times New Roman" w:cs="Times New Roman"/>
          <w:kern w:val="2"/>
          <w:sz w:val="24"/>
          <w:szCs w:val="24"/>
        </w:rPr>
        <w:t xml:space="preserve"> M, Al-</w:t>
      </w:r>
      <w:proofErr w:type="spellStart"/>
      <w:r w:rsidRPr="00877995">
        <w:rPr>
          <w:rFonts w:ascii="Times New Roman" w:hAnsi="Times New Roman" w:cs="Times New Roman"/>
          <w:kern w:val="2"/>
          <w:sz w:val="24"/>
          <w:szCs w:val="24"/>
        </w:rPr>
        <w:t>Deyab</w:t>
      </w:r>
      <w:proofErr w:type="spellEnd"/>
      <w:r w:rsidRPr="00877995">
        <w:rPr>
          <w:rFonts w:ascii="Times New Roman" w:hAnsi="Times New Roman" w:cs="Times New Roman"/>
          <w:kern w:val="2"/>
          <w:sz w:val="24"/>
          <w:szCs w:val="24"/>
        </w:rPr>
        <w:t xml:space="preserve"> SS, </w:t>
      </w:r>
      <w:proofErr w:type="spellStart"/>
      <w:r w:rsidRPr="00877995">
        <w:rPr>
          <w:rFonts w:ascii="Times New Roman" w:hAnsi="Times New Roman" w:cs="Times New Roman"/>
          <w:kern w:val="2"/>
          <w:sz w:val="24"/>
          <w:szCs w:val="24"/>
        </w:rPr>
        <w:t>Manilal</w:t>
      </w:r>
      <w:proofErr w:type="spellEnd"/>
      <w:r w:rsidRPr="00877995">
        <w:rPr>
          <w:rFonts w:ascii="Times New Roman" w:hAnsi="Times New Roman" w:cs="Times New Roman"/>
          <w:kern w:val="2"/>
          <w:sz w:val="24"/>
          <w:szCs w:val="24"/>
        </w:rPr>
        <w:t xml:space="preserve"> A, </w:t>
      </w:r>
      <w:proofErr w:type="spellStart"/>
      <w:r w:rsidRPr="00877995">
        <w:rPr>
          <w:rFonts w:ascii="Times New Roman" w:hAnsi="Times New Roman" w:cs="Times New Roman"/>
          <w:kern w:val="2"/>
          <w:sz w:val="24"/>
          <w:szCs w:val="24"/>
        </w:rPr>
        <w:t>Idhayadhulla</w:t>
      </w:r>
      <w:proofErr w:type="spellEnd"/>
      <w:r w:rsidRPr="00877995">
        <w:rPr>
          <w:rFonts w:ascii="Times New Roman" w:hAnsi="Times New Roman" w:cs="Times New Roman"/>
          <w:kern w:val="2"/>
          <w:sz w:val="24"/>
          <w:szCs w:val="24"/>
        </w:rPr>
        <w:t xml:space="preserve"> A. Synthesis of new </w:t>
      </w:r>
      <w:proofErr w:type="spellStart"/>
      <w:r w:rsidRPr="00877995">
        <w:rPr>
          <w:rFonts w:ascii="Times New Roman" w:hAnsi="Times New Roman" w:cs="Times New Roman"/>
          <w:kern w:val="2"/>
          <w:sz w:val="24"/>
          <w:szCs w:val="24"/>
        </w:rPr>
        <w:t>morpholine-connected</w:t>
      </w:r>
      <w:r w:rsidRPr="00877995">
        <w:rPr>
          <w:rFonts w:ascii="Times New Roman" w:hAnsi="Times New Roman" w:cs="Times New Roman"/>
          <w:color w:val="000000" w:themeColor="text1"/>
          <w:kern w:val="2"/>
          <w:sz w:val="24"/>
          <w:szCs w:val="24"/>
        </w:rPr>
        <w:t>pyrazolidine</w:t>
      </w:r>
      <w:proofErr w:type="spellEnd"/>
      <w:r w:rsidRPr="00877995">
        <w:rPr>
          <w:rFonts w:ascii="Times New Roman" w:hAnsi="Times New Roman" w:cs="Times New Roman"/>
          <w:kern w:val="2"/>
          <w:sz w:val="24"/>
          <w:szCs w:val="24"/>
        </w:rPr>
        <w:t xml:space="preserve"> derivatives and their antimicrobial, antioxidant, and cytotoxic activities. </w:t>
      </w:r>
      <w:r w:rsidRPr="00877995">
        <w:rPr>
          <w:rFonts w:ascii="Times New Roman" w:hAnsi="Times New Roman" w:cs="Times New Roman"/>
          <w:i/>
          <w:iCs/>
          <w:kern w:val="2"/>
          <w:sz w:val="24"/>
          <w:szCs w:val="24"/>
        </w:rPr>
        <w:t>Bioorganic and Medicinal Chemistry Letters</w:t>
      </w:r>
      <w:r w:rsidRPr="00877995">
        <w:rPr>
          <w:rFonts w:ascii="Times New Roman" w:hAnsi="Times New Roman" w:cs="Times New Roman"/>
          <w:kern w:val="2"/>
          <w:sz w:val="24"/>
          <w:szCs w:val="24"/>
        </w:rPr>
        <w:t xml:space="preserve">, 27(1), 66–71, </w:t>
      </w:r>
      <w:r w:rsidRPr="00877995">
        <w:rPr>
          <w:rFonts w:ascii="Times New Roman" w:hAnsi="Times New Roman" w:cs="Times New Roman"/>
          <w:b/>
          <w:bCs/>
          <w:kern w:val="2"/>
          <w:sz w:val="24"/>
          <w:szCs w:val="24"/>
        </w:rPr>
        <w:t>2017</w:t>
      </w:r>
      <w:r w:rsidRPr="00877995">
        <w:rPr>
          <w:rFonts w:ascii="Times New Roman" w:hAnsi="Times New Roman" w:cs="Times New Roman"/>
          <w:kern w:val="2"/>
          <w:sz w:val="24"/>
          <w:szCs w:val="24"/>
        </w:rPr>
        <w:t>.</w:t>
      </w:r>
    </w:p>
    <w:p w14:paraId="400B29A0" w14:textId="2B4CC6F1" w:rsidR="000141D8" w:rsidRDefault="000141D8" w:rsidP="00221022">
      <w:pPr>
        <w:bidi w:val="0"/>
        <w:spacing w:after="160" w:line="276" w:lineRule="auto"/>
        <w:ind w:right="0"/>
        <w:rPr>
          <w:rFonts w:ascii="Times New Roman" w:hAnsi="Times New Roman" w:cs="Times New Roman"/>
          <w:kern w:val="2"/>
          <w:sz w:val="24"/>
          <w:szCs w:val="24"/>
          <w:rtl/>
        </w:rPr>
      </w:pPr>
      <w:proofErr w:type="spellStart"/>
      <w:r w:rsidRPr="000141D8">
        <w:rPr>
          <w:rFonts w:ascii="Times New Roman" w:hAnsi="Times New Roman" w:cs="Times New Roman"/>
          <w:kern w:val="2"/>
          <w:sz w:val="24"/>
          <w:szCs w:val="24"/>
        </w:rPr>
        <w:t>Kurutas</w:t>
      </w:r>
      <w:proofErr w:type="spellEnd"/>
      <w:r w:rsidRPr="000141D8">
        <w:rPr>
          <w:rFonts w:ascii="Times New Roman" w:hAnsi="Times New Roman" w:cs="Times New Roman"/>
          <w:kern w:val="2"/>
          <w:sz w:val="24"/>
          <w:szCs w:val="24"/>
        </w:rPr>
        <w:t xml:space="preserve"> EB. The importance of antioxidants which play the role in cellular response against oxidative/nitrosative stress: current state. </w:t>
      </w:r>
      <w:r w:rsidRPr="00395680">
        <w:rPr>
          <w:rFonts w:ascii="Times New Roman" w:hAnsi="Times New Roman" w:cs="Times New Roman"/>
          <w:i/>
          <w:iCs/>
          <w:kern w:val="2"/>
          <w:sz w:val="24"/>
          <w:szCs w:val="24"/>
        </w:rPr>
        <w:t>Nutrition Journal</w:t>
      </w:r>
      <w:r w:rsidRPr="000141D8">
        <w:rPr>
          <w:rFonts w:ascii="Times New Roman" w:hAnsi="Times New Roman" w:cs="Times New Roman"/>
          <w:kern w:val="2"/>
          <w:sz w:val="24"/>
          <w:szCs w:val="24"/>
        </w:rPr>
        <w:t xml:space="preserve">, 15, 71, </w:t>
      </w:r>
      <w:r w:rsidRPr="000141D8">
        <w:rPr>
          <w:rFonts w:ascii="Times New Roman" w:hAnsi="Times New Roman" w:cs="Times New Roman"/>
          <w:b/>
          <w:bCs/>
          <w:kern w:val="2"/>
          <w:sz w:val="24"/>
          <w:szCs w:val="24"/>
        </w:rPr>
        <w:t>2016</w:t>
      </w:r>
      <w:r w:rsidRPr="000141D8">
        <w:rPr>
          <w:rFonts w:ascii="Times New Roman" w:hAnsi="Times New Roman" w:cs="Times New Roman"/>
          <w:kern w:val="2"/>
          <w:sz w:val="24"/>
          <w:szCs w:val="24"/>
        </w:rPr>
        <w:t>.</w:t>
      </w:r>
    </w:p>
    <w:p w14:paraId="6393B78B" w14:textId="1F92D2D9" w:rsidR="009C2ADA" w:rsidRDefault="009C2ADA" w:rsidP="00221022">
      <w:pPr>
        <w:bidi w:val="0"/>
        <w:spacing w:after="160"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lastRenderedPageBreak/>
        <w:t>Lakey-Beitia J, Burillo AM, La Penna G, Hegde ML, Rao KS. Polyphenols as potential metal chelation compounds against Alzheimer’s disease. </w:t>
      </w:r>
      <w:r w:rsidRPr="00877995">
        <w:rPr>
          <w:rFonts w:ascii="Times New Roman" w:eastAsia="Calibri" w:hAnsi="Times New Roman" w:cs="Times New Roman"/>
          <w:i/>
          <w:iCs/>
          <w:sz w:val="24"/>
          <w:szCs w:val="24"/>
        </w:rPr>
        <w:t>Journal of Alzheimer's Disease</w:t>
      </w:r>
      <w:r w:rsidRPr="00877995">
        <w:rPr>
          <w:rFonts w:ascii="Times New Roman" w:eastAsia="Calibri" w:hAnsi="Times New Roman" w:cs="Times New Roman"/>
          <w:sz w:val="24"/>
          <w:szCs w:val="24"/>
        </w:rPr>
        <w:t>, 82, 335</w:t>
      </w:r>
      <w:r w:rsidR="00280D37"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357, </w:t>
      </w:r>
      <w:r w:rsidRPr="00877995">
        <w:rPr>
          <w:rFonts w:ascii="Times New Roman" w:eastAsia="Calibri" w:hAnsi="Times New Roman" w:cs="Times New Roman"/>
          <w:b/>
          <w:bCs/>
          <w:sz w:val="24"/>
          <w:szCs w:val="24"/>
        </w:rPr>
        <w:t>2021</w:t>
      </w:r>
      <w:r w:rsidRPr="00877995">
        <w:rPr>
          <w:rFonts w:ascii="Times New Roman" w:eastAsia="Calibri" w:hAnsi="Times New Roman" w:cs="Times New Roman"/>
          <w:sz w:val="24"/>
          <w:szCs w:val="24"/>
        </w:rPr>
        <w:t>.</w:t>
      </w:r>
    </w:p>
    <w:p w14:paraId="032D088E" w14:textId="77777777" w:rsidR="00221022" w:rsidRPr="00877995" w:rsidRDefault="00221022" w:rsidP="00221022">
      <w:pPr>
        <w:bidi w:val="0"/>
        <w:spacing w:line="276" w:lineRule="auto"/>
        <w:ind w:right="0"/>
        <w:rPr>
          <w:rFonts w:ascii="Times New Roman" w:eastAsia="Calibri" w:hAnsi="Times New Roman" w:cs="Times New Roman"/>
          <w:sz w:val="24"/>
          <w:szCs w:val="24"/>
        </w:rPr>
      </w:pPr>
    </w:p>
    <w:p w14:paraId="34F5486E" w14:textId="77777777" w:rsidR="00DE6062" w:rsidRPr="00877995" w:rsidRDefault="00DE6062" w:rsidP="00221022">
      <w:pPr>
        <w:bidi w:val="0"/>
        <w:spacing w:after="200" w:line="276" w:lineRule="auto"/>
        <w:ind w:right="0"/>
        <w:rPr>
          <w:rFonts w:ascii="Times New Roman" w:hAnsi="Times New Roman" w:cs="Times New Roman"/>
          <w:kern w:val="2"/>
          <w:sz w:val="24"/>
          <w:szCs w:val="24"/>
        </w:rPr>
      </w:pPr>
      <w:r w:rsidRPr="00877995">
        <w:rPr>
          <w:rFonts w:ascii="Times New Roman" w:hAnsi="Times New Roman" w:cs="Times New Roman"/>
          <w:kern w:val="2"/>
          <w:sz w:val="24"/>
          <w:szCs w:val="24"/>
        </w:rPr>
        <w:t xml:space="preserve">León-González AJ, Auger C, </w:t>
      </w:r>
      <w:proofErr w:type="spellStart"/>
      <w:r w:rsidRPr="00877995">
        <w:rPr>
          <w:rFonts w:ascii="Times New Roman" w:hAnsi="Times New Roman" w:cs="Times New Roman"/>
          <w:kern w:val="2"/>
          <w:sz w:val="24"/>
          <w:szCs w:val="24"/>
        </w:rPr>
        <w:t>Schini-Kerth</w:t>
      </w:r>
      <w:proofErr w:type="spellEnd"/>
      <w:r w:rsidRPr="00877995">
        <w:rPr>
          <w:rFonts w:ascii="Times New Roman" w:hAnsi="Times New Roman" w:cs="Times New Roman"/>
          <w:kern w:val="2"/>
          <w:sz w:val="24"/>
          <w:szCs w:val="24"/>
        </w:rPr>
        <w:t xml:space="preserve"> VB. Pro-oxidant activity of polyphenols and its implication on cancer chemoprevention and chemotherapy. </w:t>
      </w:r>
      <w:r w:rsidRPr="00877995">
        <w:rPr>
          <w:rFonts w:ascii="Times New Roman" w:hAnsi="Times New Roman" w:cs="Times New Roman"/>
          <w:i/>
          <w:iCs/>
          <w:kern w:val="2"/>
          <w:sz w:val="24"/>
          <w:szCs w:val="24"/>
        </w:rPr>
        <w:t>Biochemical pharmacology</w:t>
      </w:r>
      <w:r w:rsidRPr="00877995">
        <w:rPr>
          <w:rFonts w:ascii="Times New Roman" w:hAnsi="Times New Roman" w:cs="Times New Roman"/>
          <w:kern w:val="2"/>
          <w:sz w:val="24"/>
          <w:szCs w:val="24"/>
        </w:rPr>
        <w:t>, </w:t>
      </w:r>
      <w:r w:rsidRPr="00877995">
        <w:rPr>
          <w:rFonts w:ascii="Times New Roman" w:hAnsi="Times New Roman" w:cs="Times New Roman"/>
          <w:i/>
          <w:iCs/>
          <w:kern w:val="2"/>
          <w:sz w:val="24"/>
          <w:szCs w:val="24"/>
        </w:rPr>
        <w:t>98</w:t>
      </w:r>
      <w:r w:rsidRPr="00877995">
        <w:rPr>
          <w:rFonts w:ascii="Times New Roman" w:hAnsi="Times New Roman" w:cs="Times New Roman"/>
          <w:kern w:val="2"/>
          <w:sz w:val="24"/>
          <w:szCs w:val="24"/>
        </w:rPr>
        <w:t>(3), 371</w:t>
      </w:r>
      <w:r w:rsidR="00280D37"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380, </w:t>
      </w:r>
      <w:r w:rsidRPr="00877995">
        <w:rPr>
          <w:rFonts w:ascii="Times New Roman" w:hAnsi="Times New Roman" w:cs="Times New Roman"/>
          <w:b/>
          <w:bCs/>
          <w:kern w:val="2"/>
          <w:sz w:val="24"/>
          <w:szCs w:val="24"/>
        </w:rPr>
        <w:t>2015</w:t>
      </w:r>
      <w:r w:rsidRPr="00877995">
        <w:rPr>
          <w:rFonts w:ascii="Times New Roman" w:hAnsi="Times New Roman" w:cs="Times New Roman"/>
          <w:kern w:val="2"/>
          <w:sz w:val="24"/>
          <w:szCs w:val="24"/>
        </w:rPr>
        <w:t>.</w:t>
      </w:r>
    </w:p>
    <w:p w14:paraId="40E8843E" w14:textId="5EAF8D52" w:rsidR="00DE6062" w:rsidRPr="00877995" w:rsidRDefault="00DE6062" w:rsidP="00221022">
      <w:pPr>
        <w:bidi w:val="0"/>
        <w:spacing w:after="200" w:line="276" w:lineRule="auto"/>
        <w:ind w:right="0"/>
        <w:rPr>
          <w:rFonts w:ascii="Times New Roman" w:hAnsi="Times New Roman" w:cs="Times New Roman"/>
          <w:kern w:val="2"/>
          <w:sz w:val="24"/>
          <w:szCs w:val="24"/>
        </w:rPr>
      </w:pPr>
      <w:r w:rsidRPr="00877995">
        <w:rPr>
          <w:rFonts w:ascii="Times New Roman" w:hAnsi="Times New Roman" w:cs="Times New Roman"/>
          <w:kern w:val="2"/>
          <w:sz w:val="24"/>
          <w:szCs w:val="24"/>
        </w:rPr>
        <w:t xml:space="preserve">León-González AJ, Navarro I, </w:t>
      </w:r>
      <w:proofErr w:type="spellStart"/>
      <w:r w:rsidRPr="00877995">
        <w:rPr>
          <w:rFonts w:ascii="Times New Roman" w:hAnsi="Times New Roman" w:cs="Times New Roman"/>
          <w:kern w:val="2"/>
          <w:sz w:val="24"/>
          <w:szCs w:val="24"/>
        </w:rPr>
        <w:t>Acero</w:t>
      </w:r>
      <w:proofErr w:type="spellEnd"/>
      <w:r w:rsidRPr="00877995">
        <w:rPr>
          <w:rFonts w:ascii="Times New Roman" w:hAnsi="Times New Roman" w:cs="Times New Roman"/>
          <w:kern w:val="2"/>
          <w:sz w:val="24"/>
          <w:szCs w:val="24"/>
        </w:rPr>
        <w:t xml:space="preserve"> N, Muñoz </w:t>
      </w:r>
      <w:proofErr w:type="spellStart"/>
      <w:r w:rsidRPr="00877995">
        <w:rPr>
          <w:rFonts w:ascii="Times New Roman" w:hAnsi="Times New Roman" w:cs="Times New Roman"/>
          <w:kern w:val="2"/>
          <w:sz w:val="24"/>
          <w:szCs w:val="24"/>
        </w:rPr>
        <w:t>Mingarro</w:t>
      </w:r>
      <w:proofErr w:type="spellEnd"/>
      <w:r w:rsidRPr="00877995">
        <w:rPr>
          <w:rFonts w:ascii="Times New Roman" w:hAnsi="Times New Roman" w:cs="Times New Roman"/>
          <w:kern w:val="2"/>
          <w:sz w:val="24"/>
          <w:szCs w:val="24"/>
        </w:rPr>
        <w:t xml:space="preserve"> D, Martín-Cordero C. Genus </w:t>
      </w:r>
      <w:r w:rsidRPr="00877995">
        <w:rPr>
          <w:rFonts w:ascii="Times New Roman" w:hAnsi="Times New Roman" w:cs="Times New Roman"/>
          <w:i/>
          <w:iCs/>
          <w:kern w:val="2"/>
          <w:sz w:val="24"/>
          <w:szCs w:val="24"/>
        </w:rPr>
        <w:t>Retama</w:t>
      </w:r>
      <w:r w:rsidRPr="00877995">
        <w:rPr>
          <w:rFonts w:ascii="Times New Roman" w:hAnsi="Times New Roman" w:cs="Times New Roman"/>
          <w:kern w:val="2"/>
          <w:sz w:val="24"/>
          <w:szCs w:val="24"/>
        </w:rPr>
        <w:t>: a review on traditional uses, phytochemistry, and pharmacological activities. </w:t>
      </w:r>
      <w:r w:rsidRPr="00877995">
        <w:rPr>
          <w:rFonts w:ascii="Times New Roman" w:hAnsi="Times New Roman" w:cs="Times New Roman"/>
          <w:i/>
          <w:iCs/>
          <w:kern w:val="2"/>
          <w:sz w:val="24"/>
          <w:szCs w:val="24"/>
        </w:rPr>
        <w:t>Phytochemistry Reviews</w:t>
      </w:r>
      <w:r w:rsidRPr="00877995">
        <w:rPr>
          <w:rFonts w:ascii="Times New Roman" w:hAnsi="Times New Roman" w:cs="Times New Roman"/>
          <w:kern w:val="2"/>
          <w:sz w:val="24"/>
          <w:szCs w:val="24"/>
        </w:rPr>
        <w:t>, 17, 701</w:t>
      </w:r>
      <w:r w:rsidR="00280D37"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731, </w:t>
      </w:r>
      <w:r w:rsidRPr="00877995">
        <w:rPr>
          <w:rFonts w:ascii="Times New Roman" w:hAnsi="Times New Roman" w:cs="Times New Roman"/>
          <w:b/>
          <w:bCs/>
          <w:kern w:val="2"/>
          <w:sz w:val="24"/>
          <w:szCs w:val="24"/>
        </w:rPr>
        <w:t>2018</w:t>
      </w:r>
      <w:r w:rsidRPr="00877995">
        <w:rPr>
          <w:rFonts w:ascii="Times New Roman" w:hAnsi="Times New Roman" w:cs="Times New Roman"/>
          <w:kern w:val="2"/>
          <w:sz w:val="24"/>
          <w:szCs w:val="24"/>
        </w:rPr>
        <w:t>.</w:t>
      </w:r>
    </w:p>
    <w:p w14:paraId="33262806" w14:textId="7D400C6C"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Li AN, Li S, Zhang YJ, Xu XR, Chen </w:t>
      </w:r>
      <w:r w:rsidR="00F07278" w:rsidRPr="00877995">
        <w:rPr>
          <w:rFonts w:ascii="Times New Roman" w:eastAsia="Calibri" w:hAnsi="Times New Roman" w:cs="Times New Roman"/>
          <w:sz w:val="24"/>
          <w:szCs w:val="24"/>
        </w:rPr>
        <w:t xml:space="preserve">YM, </w:t>
      </w:r>
      <w:r w:rsidR="00F07278">
        <w:rPr>
          <w:rFonts w:ascii="Times New Roman" w:eastAsia="Calibri" w:hAnsi="Times New Roman" w:cs="Times New Roman" w:hint="cs"/>
          <w:sz w:val="24"/>
          <w:szCs w:val="24"/>
        </w:rPr>
        <w:t>Li</w:t>
      </w:r>
      <w:r w:rsidRPr="00877995">
        <w:rPr>
          <w:rFonts w:ascii="Times New Roman" w:eastAsia="Calibri" w:hAnsi="Times New Roman" w:cs="Times New Roman"/>
          <w:sz w:val="24"/>
          <w:szCs w:val="24"/>
        </w:rPr>
        <w:t xml:space="preserve"> HB. Resources and biological activities of natural polyphenols. </w:t>
      </w:r>
      <w:r w:rsidRPr="00877995">
        <w:rPr>
          <w:rFonts w:ascii="Times New Roman" w:eastAsia="Calibri" w:hAnsi="Times New Roman" w:cs="Times New Roman"/>
          <w:i/>
          <w:iCs/>
          <w:sz w:val="24"/>
          <w:szCs w:val="24"/>
        </w:rPr>
        <w:t>Nutrients</w:t>
      </w:r>
      <w:r w:rsidRPr="00877995">
        <w:rPr>
          <w:rFonts w:ascii="Times New Roman" w:eastAsia="Calibri" w:hAnsi="Times New Roman" w:cs="Times New Roman"/>
          <w:sz w:val="24"/>
          <w:szCs w:val="24"/>
        </w:rPr>
        <w:t>, 6(12), 6020</w:t>
      </w:r>
      <w:r w:rsidR="00895C3E"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6047, </w:t>
      </w:r>
      <w:r w:rsidRPr="00877995">
        <w:rPr>
          <w:rFonts w:ascii="Times New Roman" w:eastAsia="Calibri" w:hAnsi="Times New Roman" w:cs="Times New Roman"/>
          <w:b/>
          <w:bCs/>
          <w:sz w:val="24"/>
          <w:szCs w:val="24"/>
        </w:rPr>
        <w:t>2014</w:t>
      </w:r>
      <w:r w:rsidRPr="00877995">
        <w:rPr>
          <w:rFonts w:ascii="Times New Roman" w:eastAsia="Calibri" w:hAnsi="Times New Roman" w:cs="Times New Roman"/>
          <w:sz w:val="24"/>
          <w:szCs w:val="24"/>
        </w:rPr>
        <w:t>.</w:t>
      </w:r>
    </w:p>
    <w:p w14:paraId="59DA3E6D" w14:textId="77777777" w:rsidR="00DE6062" w:rsidRDefault="00DE6062" w:rsidP="00221022">
      <w:pPr>
        <w:bidi w:val="0"/>
        <w:spacing w:after="200" w:line="276" w:lineRule="auto"/>
        <w:ind w:right="0"/>
        <w:rPr>
          <w:rFonts w:ascii="Times New Roman" w:hAnsi="Times New Roman" w:cs="Times New Roman"/>
          <w:b/>
          <w:bCs/>
          <w:kern w:val="2"/>
          <w:sz w:val="24"/>
          <w:szCs w:val="24"/>
        </w:rPr>
      </w:pPr>
      <w:r w:rsidRPr="00877995">
        <w:rPr>
          <w:rFonts w:ascii="Times New Roman" w:hAnsi="Times New Roman" w:cs="Times New Roman"/>
          <w:kern w:val="2"/>
          <w:sz w:val="24"/>
          <w:szCs w:val="24"/>
        </w:rPr>
        <w:t xml:space="preserve">Li HB, Cheng KW, Wong CC, Fan KW, Chen F, Jiang Y. Evaluation of antioxidant capacity and total phenolic content of different fractions of selected microalgae. </w:t>
      </w:r>
      <w:r w:rsidRPr="00877995">
        <w:rPr>
          <w:rFonts w:ascii="Times New Roman" w:hAnsi="Times New Roman" w:cs="Times New Roman"/>
          <w:i/>
          <w:iCs/>
          <w:kern w:val="2"/>
          <w:sz w:val="24"/>
          <w:szCs w:val="24"/>
        </w:rPr>
        <w:t>Food Chemistry</w:t>
      </w:r>
      <w:r w:rsidRPr="00877995">
        <w:rPr>
          <w:rFonts w:ascii="Times New Roman" w:hAnsi="Times New Roman" w:cs="Times New Roman"/>
          <w:kern w:val="2"/>
          <w:sz w:val="24"/>
          <w:szCs w:val="24"/>
        </w:rPr>
        <w:t>, 102, 771</w:t>
      </w:r>
      <w:r w:rsidR="00895C3E"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776, </w:t>
      </w:r>
      <w:r w:rsidRPr="00877995">
        <w:rPr>
          <w:rFonts w:ascii="Times New Roman" w:hAnsi="Times New Roman" w:cs="Times New Roman"/>
          <w:b/>
          <w:bCs/>
          <w:kern w:val="2"/>
          <w:sz w:val="24"/>
          <w:szCs w:val="24"/>
        </w:rPr>
        <w:t>2007</w:t>
      </w:r>
      <w:r w:rsidR="00AC0FD5" w:rsidRPr="00877995">
        <w:rPr>
          <w:rFonts w:ascii="Times New Roman" w:hAnsi="Times New Roman" w:cs="Times New Roman"/>
          <w:b/>
          <w:bCs/>
          <w:kern w:val="2"/>
          <w:sz w:val="24"/>
          <w:szCs w:val="24"/>
        </w:rPr>
        <w:t>.</w:t>
      </w:r>
    </w:p>
    <w:p w14:paraId="2499CA0B" w14:textId="77777777" w:rsidR="00DE6062" w:rsidRPr="00877995" w:rsidRDefault="00DE6062"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877995">
        <w:rPr>
          <w:rFonts w:ascii="Times New Roman" w:eastAsia="Times New Roman" w:hAnsi="Times New Roman" w:cs="Times New Roman"/>
          <w:sz w:val="24"/>
          <w:szCs w:val="24"/>
        </w:rPr>
        <w:t xml:space="preserve">Liu Z, Zhou T, Ziegler AC, </w:t>
      </w:r>
      <w:proofErr w:type="spellStart"/>
      <w:r w:rsidRPr="00877995">
        <w:rPr>
          <w:rFonts w:ascii="Times New Roman" w:eastAsia="Times New Roman" w:hAnsi="Times New Roman" w:cs="Times New Roman"/>
          <w:sz w:val="24"/>
          <w:szCs w:val="24"/>
        </w:rPr>
        <w:t>Dimitrion</w:t>
      </w:r>
      <w:proofErr w:type="spellEnd"/>
      <w:r w:rsidRPr="00877995">
        <w:rPr>
          <w:rFonts w:ascii="Times New Roman" w:eastAsia="Times New Roman" w:hAnsi="Times New Roman" w:cs="Times New Roman"/>
          <w:sz w:val="24"/>
          <w:szCs w:val="24"/>
        </w:rPr>
        <w:t xml:space="preserve"> P, </w:t>
      </w:r>
      <w:proofErr w:type="spellStart"/>
      <w:r w:rsidRPr="00877995">
        <w:rPr>
          <w:rFonts w:ascii="Times New Roman" w:eastAsia="Times New Roman" w:hAnsi="Times New Roman" w:cs="Times New Roman"/>
          <w:sz w:val="24"/>
          <w:szCs w:val="24"/>
        </w:rPr>
        <w:t>Zuo</w:t>
      </w:r>
      <w:proofErr w:type="spellEnd"/>
      <w:r w:rsidRPr="00877995">
        <w:rPr>
          <w:rFonts w:ascii="Times New Roman" w:eastAsia="Times New Roman" w:hAnsi="Times New Roman" w:cs="Times New Roman"/>
          <w:sz w:val="24"/>
          <w:szCs w:val="24"/>
        </w:rPr>
        <w:t xml:space="preserve"> L. Oxidative Stress in Neurodegenerative Diseases: From Molecular Mechanisms to Clinical Applications. </w:t>
      </w:r>
      <w:r w:rsidRPr="00877995">
        <w:rPr>
          <w:rFonts w:ascii="Times New Roman" w:eastAsia="Times New Roman" w:hAnsi="Times New Roman" w:cs="Times New Roman"/>
          <w:i/>
          <w:iCs/>
          <w:sz w:val="24"/>
          <w:szCs w:val="24"/>
        </w:rPr>
        <w:t>Oxidative Medicine and Cellular Longevity</w:t>
      </w:r>
      <w:r w:rsidRPr="00877995">
        <w:rPr>
          <w:rFonts w:ascii="Times New Roman" w:eastAsia="Times New Roman" w:hAnsi="Times New Roman" w:cs="Times New Roman"/>
          <w:sz w:val="24"/>
          <w:szCs w:val="24"/>
        </w:rPr>
        <w:t>, 2017, 2525967,</w:t>
      </w:r>
      <w:r w:rsidRPr="00877995">
        <w:rPr>
          <w:rFonts w:ascii="Times New Roman" w:eastAsia="Times New Roman" w:hAnsi="Times New Roman" w:cs="Times New Roman"/>
          <w:b/>
          <w:bCs/>
          <w:sz w:val="24"/>
          <w:szCs w:val="24"/>
        </w:rPr>
        <w:t xml:space="preserve"> 2017.</w:t>
      </w:r>
    </w:p>
    <w:p w14:paraId="3AE8D7CC" w14:textId="77777777" w:rsidR="00DE6062" w:rsidRPr="00877995" w:rsidRDefault="00DE6062" w:rsidP="00221022">
      <w:pPr>
        <w:bidi w:val="0"/>
        <w:spacing w:after="160" w:line="276" w:lineRule="auto"/>
        <w:ind w:right="0"/>
        <w:rPr>
          <w:rFonts w:ascii="Times New Roman" w:hAnsi="Times New Roman" w:cs="Times New Roman"/>
          <w:kern w:val="2"/>
          <w:sz w:val="24"/>
          <w:szCs w:val="24"/>
        </w:rPr>
      </w:pPr>
      <w:r w:rsidRPr="00877995">
        <w:rPr>
          <w:rFonts w:ascii="Times New Roman" w:hAnsi="Times New Roman" w:cs="Times New Roman"/>
          <w:kern w:val="2"/>
          <w:sz w:val="24"/>
          <w:szCs w:val="24"/>
        </w:rPr>
        <w:t xml:space="preserve">Lobo V, Patil A, Phatak A, Chandra N. Free radicals, antioxidants and functional foods: Impact on human health. </w:t>
      </w:r>
      <w:r w:rsidRPr="00877995">
        <w:rPr>
          <w:rFonts w:ascii="Times New Roman" w:hAnsi="Times New Roman" w:cs="Times New Roman"/>
          <w:i/>
          <w:iCs/>
          <w:kern w:val="2"/>
          <w:sz w:val="24"/>
          <w:szCs w:val="24"/>
        </w:rPr>
        <w:t>Pharmacognosy Reviews</w:t>
      </w:r>
      <w:r w:rsidRPr="00877995">
        <w:rPr>
          <w:rFonts w:ascii="Times New Roman" w:hAnsi="Times New Roman" w:cs="Times New Roman"/>
          <w:kern w:val="2"/>
          <w:sz w:val="24"/>
          <w:szCs w:val="24"/>
        </w:rPr>
        <w:t xml:space="preserve">, 4(8), 118, </w:t>
      </w:r>
      <w:r w:rsidRPr="00877995">
        <w:rPr>
          <w:rFonts w:ascii="Times New Roman" w:hAnsi="Times New Roman" w:cs="Times New Roman"/>
          <w:b/>
          <w:bCs/>
          <w:kern w:val="2"/>
          <w:sz w:val="24"/>
          <w:szCs w:val="24"/>
        </w:rPr>
        <w:t>2010</w:t>
      </w:r>
      <w:r w:rsidRPr="00877995">
        <w:rPr>
          <w:rFonts w:ascii="Times New Roman" w:hAnsi="Times New Roman" w:cs="Times New Roman"/>
          <w:kern w:val="2"/>
          <w:sz w:val="24"/>
          <w:szCs w:val="24"/>
        </w:rPr>
        <w:t xml:space="preserve">. </w:t>
      </w:r>
    </w:p>
    <w:p w14:paraId="11AB71BF" w14:textId="77777777" w:rsidR="00DE6062" w:rsidRPr="00877995" w:rsidRDefault="00DE6062" w:rsidP="00221022">
      <w:pPr>
        <w:bidi w:val="0"/>
        <w:spacing w:after="160" w:line="276" w:lineRule="auto"/>
        <w:ind w:right="0"/>
        <w:rPr>
          <w:rFonts w:ascii="Times New Roman" w:hAnsi="Times New Roman" w:cs="Times New Roman"/>
          <w:color w:val="222222"/>
          <w:kern w:val="2"/>
          <w:sz w:val="24"/>
          <w:szCs w:val="24"/>
          <w:shd w:val="clear" w:color="auto" w:fill="FFFFFF"/>
        </w:rPr>
      </w:pPr>
      <w:bookmarkStart w:id="41" w:name="_Hlk199107437"/>
      <w:r w:rsidRPr="00877995">
        <w:rPr>
          <w:rFonts w:ascii="Times New Roman" w:hAnsi="Times New Roman" w:cs="Times New Roman"/>
          <w:kern w:val="2"/>
          <w:sz w:val="24"/>
          <w:szCs w:val="24"/>
        </w:rPr>
        <w:t xml:space="preserve">Lund MN, Heinonen M, Baron CP, Estévez M. Protein oxidation in muscle foods: A review. </w:t>
      </w:r>
      <w:r w:rsidRPr="00877995">
        <w:rPr>
          <w:rFonts w:ascii="Times New Roman" w:hAnsi="Times New Roman" w:cs="Times New Roman"/>
          <w:i/>
          <w:iCs/>
          <w:kern w:val="2"/>
          <w:sz w:val="24"/>
          <w:szCs w:val="24"/>
        </w:rPr>
        <w:t xml:space="preserve">Molecular Nutrition </w:t>
      </w:r>
      <w:r w:rsidR="00895C3E" w:rsidRPr="00877995">
        <w:rPr>
          <w:rFonts w:ascii="Times New Roman" w:hAnsi="Times New Roman" w:cs="Times New Roman"/>
          <w:i/>
          <w:iCs/>
          <w:kern w:val="2"/>
          <w:sz w:val="24"/>
          <w:szCs w:val="24"/>
        </w:rPr>
        <w:t>and Food</w:t>
      </w:r>
      <w:r w:rsidRPr="00877995">
        <w:rPr>
          <w:rFonts w:ascii="Times New Roman" w:hAnsi="Times New Roman" w:cs="Times New Roman"/>
          <w:i/>
          <w:iCs/>
          <w:kern w:val="2"/>
          <w:sz w:val="24"/>
          <w:szCs w:val="24"/>
        </w:rPr>
        <w:t xml:space="preserve"> Research</w:t>
      </w:r>
      <w:r w:rsidRPr="00877995">
        <w:rPr>
          <w:rFonts w:ascii="Times New Roman" w:hAnsi="Times New Roman" w:cs="Times New Roman"/>
          <w:kern w:val="2"/>
          <w:sz w:val="24"/>
          <w:szCs w:val="24"/>
        </w:rPr>
        <w:t xml:space="preserve">, 55(1), 83–95, </w:t>
      </w:r>
      <w:r w:rsidRPr="00877995">
        <w:rPr>
          <w:rFonts w:ascii="Times New Roman" w:hAnsi="Times New Roman" w:cs="Times New Roman"/>
          <w:b/>
          <w:bCs/>
          <w:kern w:val="2"/>
          <w:sz w:val="24"/>
          <w:szCs w:val="24"/>
        </w:rPr>
        <w:t>2011</w:t>
      </w:r>
      <w:r w:rsidRPr="00877995">
        <w:rPr>
          <w:rFonts w:ascii="Times New Roman" w:hAnsi="Times New Roman" w:cs="Times New Roman"/>
          <w:kern w:val="2"/>
          <w:sz w:val="24"/>
          <w:szCs w:val="24"/>
        </w:rPr>
        <w:t>.</w:t>
      </w:r>
      <w:bookmarkEnd w:id="41"/>
    </w:p>
    <w:p w14:paraId="79376E8C" w14:textId="0CF7EFDA"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Luthria DL. Influence of experimental conditions on the extraction of phenolic compounds from parsley (</w:t>
      </w:r>
      <w:proofErr w:type="spellStart"/>
      <w:r w:rsidRPr="00877995">
        <w:rPr>
          <w:rFonts w:ascii="Times New Roman" w:eastAsia="Calibri" w:hAnsi="Times New Roman" w:cs="Times New Roman"/>
          <w:i/>
          <w:iCs/>
          <w:sz w:val="24"/>
          <w:szCs w:val="24"/>
        </w:rPr>
        <w:t>Petroselinumcrispum</w:t>
      </w:r>
      <w:proofErr w:type="spellEnd"/>
      <w:r w:rsidRPr="00877995">
        <w:rPr>
          <w:rFonts w:ascii="Times New Roman" w:eastAsia="Calibri" w:hAnsi="Times New Roman" w:cs="Times New Roman"/>
          <w:sz w:val="24"/>
          <w:szCs w:val="24"/>
        </w:rPr>
        <w:t>) flakes using a pressurized liquid extractor. </w:t>
      </w:r>
      <w:r w:rsidRPr="00877995">
        <w:rPr>
          <w:rFonts w:ascii="Times New Roman" w:eastAsia="Calibri" w:hAnsi="Times New Roman" w:cs="Times New Roman"/>
          <w:i/>
          <w:iCs/>
          <w:sz w:val="24"/>
          <w:szCs w:val="24"/>
        </w:rPr>
        <w:t>Food chemistry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107</w:t>
      </w:r>
      <w:r w:rsidRPr="00877995">
        <w:rPr>
          <w:rFonts w:ascii="Times New Roman" w:eastAsia="Calibri" w:hAnsi="Times New Roman" w:cs="Times New Roman"/>
          <w:sz w:val="24"/>
          <w:szCs w:val="24"/>
        </w:rPr>
        <w:t>(2), 745</w:t>
      </w:r>
      <w:r w:rsidR="00895C3E"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752, </w:t>
      </w:r>
      <w:r w:rsidRPr="00877995">
        <w:rPr>
          <w:rFonts w:ascii="Times New Roman" w:eastAsia="Calibri" w:hAnsi="Times New Roman" w:cs="Times New Roman"/>
          <w:b/>
          <w:bCs/>
          <w:sz w:val="24"/>
          <w:szCs w:val="24"/>
        </w:rPr>
        <w:t>2008.</w:t>
      </w:r>
    </w:p>
    <w:p w14:paraId="5E98D99C" w14:textId="77777777" w:rsidR="00DE6062" w:rsidRPr="00877995" w:rsidRDefault="00DE6062"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Maghrani</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Zeggwagh</w:t>
      </w:r>
      <w:proofErr w:type="spellEnd"/>
      <w:r w:rsidRPr="00877995">
        <w:rPr>
          <w:rFonts w:ascii="Times New Roman" w:eastAsia="Calibri" w:hAnsi="Times New Roman" w:cs="Times New Roman"/>
          <w:sz w:val="24"/>
          <w:szCs w:val="24"/>
        </w:rPr>
        <w:t xml:space="preserve"> NA, </w:t>
      </w:r>
      <w:proofErr w:type="spellStart"/>
      <w:r w:rsidRPr="00877995">
        <w:rPr>
          <w:rFonts w:ascii="Times New Roman" w:eastAsia="Calibri" w:hAnsi="Times New Roman" w:cs="Times New Roman"/>
          <w:sz w:val="24"/>
          <w:szCs w:val="24"/>
        </w:rPr>
        <w:t>Haloui</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Eddouks</w:t>
      </w:r>
      <w:proofErr w:type="spellEnd"/>
      <w:r w:rsidRPr="00877995">
        <w:rPr>
          <w:rFonts w:ascii="Times New Roman" w:eastAsia="Calibri" w:hAnsi="Times New Roman" w:cs="Times New Roman"/>
          <w:sz w:val="24"/>
          <w:szCs w:val="24"/>
        </w:rPr>
        <w:t xml:space="preserve"> M. Acute diuretic effect of aqueous extract of </w:t>
      </w:r>
      <w:r w:rsidRPr="00877995">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xml:space="preserve"> in normal rats. </w:t>
      </w:r>
      <w:r w:rsidRPr="00877995">
        <w:rPr>
          <w:rFonts w:ascii="Times New Roman" w:eastAsia="Calibri" w:hAnsi="Times New Roman" w:cs="Times New Roman"/>
          <w:i/>
          <w:iCs/>
          <w:sz w:val="24"/>
          <w:szCs w:val="24"/>
        </w:rPr>
        <w:t>Journal of Ethnopharmacology</w:t>
      </w:r>
      <w:r w:rsidRPr="00877995">
        <w:rPr>
          <w:rFonts w:ascii="Times New Roman" w:eastAsia="Calibri" w:hAnsi="Times New Roman" w:cs="Times New Roman"/>
          <w:sz w:val="24"/>
          <w:szCs w:val="24"/>
        </w:rPr>
        <w:t>, 13, 31</w:t>
      </w:r>
      <w:r w:rsidR="00895C3E"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35, </w:t>
      </w:r>
      <w:r w:rsidRPr="00877995">
        <w:rPr>
          <w:rFonts w:ascii="Times New Roman" w:eastAsia="Calibri" w:hAnsi="Times New Roman" w:cs="Times New Roman"/>
          <w:b/>
          <w:bCs/>
          <w:sz w:val="24"/>
          <w:szCs w:val="24"/>
        </w:rPr>
        <w:t>2005</w:t>
      </w:r>
      <w:r w:rsidRPr="00877995">
        <w:rPr>
          <w:rFonts w:ascii="Times New Roman" w:eastAsia="Calibri" w:hAnsi="Times New Roman" w:cs="Times New Roman"/>
          <w:sz w:val="24"/>
          <w:szCs w:val="24"/>
        </w:rPr>
        <w:t>.</w:t>
      </w:r>
    </w:p>
    <w:p w14:paraId="28E10D1D" w14:textId="77777777" w:rsidR="00DE6062" w:rsidRPr="00877995" w:rsidRDefault="00DE6062"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lang w:val="fr-FR"/>
        </w:rPr>
        <w:t>Marí</w:t>
      </w:r>
      <w:proofErr w:type="spellEnd"/>
      <w:r w:rsidRPr="00877995">
        <w:rPr>
          <w:rFonts w:ascii="Times New Roman" w:eastAsia="Calibri" w:hAnsi="Times New Roman" w:cs="Times New Roman"/>
          <w:sz w:val="24"/>
          <w:szCs w:val="24"/>
          <w:lang w:val="fr-FR"/>
        </w:rPr>
        <w:t xml:space="preserve"> M, Morales A, </w:t>
      </w:r>
      <w:proofErr w:type="spellStart"/>
      <w:r w:rsidRPr="00877995">
        <w:rPr>
          <w:rFonts w:ascii="Times New Roman" w:eastAsia="Calibri" w:hAnsi="Times New Roman" w:cs="Times New Roman"/>
          <w:sz w:val="24"/>
          <w:szCs w:val="24"/>
          <w:lang w:val="fr-FR"/>
        </w:rPr>
        <w:t>Colell</w:t>
      </w:r>
      <w:proofErr w:type="spellEnd"/>
      <w:r w:rsidRPr="00877995">
        <w:rPr>
          <w:rFonts w:ascii="Times New Roman" w:eastAsia="Calibri" w:hAnsi="Times New Roman" w:cs="Times New Roman"/>
          <w:sz w:val="24"/>
          <w:szCs w:val="24"/>
          <w:lang w:val="fr-FR"/>
        </w:rPr>
        <w:t xml:space="preserve"> A, García-Ruiz C, Fernández-</w:t>
      </w:r>
      <w:proofErr w:type="spellStart"/>
      <w:r w:rsidRPr="00877995">
        <w:rPr>
          <w:rFonts w:ascii="Times New Roman" w:eastAsia="Calibri" w:hAnsi="Times New Roman" w:cs="Times New Roman"/>
          <w:sz w:val="24"/>
          <w:szCs w:val="24"/>
          <w:lang w:val="fr-FR"/>
        </w:rPr>
        <w:t>Checa</w:t>
      </w:r>
      <w:proofErr w:type="spellEnd"/>
      <w:r w:rsidRPr="00877995">
        <w:rPr>
          <w:rFonts w:ascii="Times New Roman" w:eastAsia="Calibri" w:hAnsi="Times New Roman" w:cs="Times New Roman"/>
          <w:sz w:val="24"/>
          <w:szCs w:val="24"/>
          <w:lang w:val="fr-FR"/>
        </w:rPr>
        <w:t xml:space="preserve"> JC. </w:t>
      </w:r>
      <w:r w:rsidRPr="00877995">
        <w:rPr>
          <w:rFonts w:ascii="Times New Roman" w:eastAsia="Calibri" w:hAnsi="Times New Roman" w:cs="Times New Roman"/>
          <w:sz w:val="24"/>
          <w:szCs w:val="24"/>
        </w:rPr>
        <w:t>Mitochondrial glutathione, a key survival antioxidant. </w:t>
      </w:r>
      <w:r w:rsidRPr="00877995">
        <w:rPr>
          <w:rFonts w:ascii="Times New Roman" w:eastAsia="Calibri" w:hAnsi="Times New Roman" w:cs="Times New Roman"/>
          <w:i/>
          <w:iCs/>
          <w:sz w:val="24"/>
          <w:szCs w:val="24"/>
        </w:rPr>
        <w:t>Antioxidants &amp; Redox Signaling</w:t>
      </w:r>
      <w:r w:rsidRPr="00877995">
        <w:rPr>
          <w:rFonts w:ascii="Times New Roman" w:eastAsia="Calibri" w:hAnsi="Times New Roman" w:cs="Times New Roman"/>
          <w:sz w:val="24"/>
          <w:szCs w:val="24"/>
        </w:rPr>
        <w:t>, 11(11), 2685</w:t>
      </w:r>
      <w:r w:rsidR="00895C3E"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2700, </w:t>
      </w:r>
      <w:r w:rsidRPr="00877995">
        <w:rPr>
          <w:rFonts w:ascii="Times New Roman" w:eastAsia="Calibri" w:hAnsi="Times New Roman" w:cs="Times New Roman"/>
          <w:b/>
          <w:bCs/>
          <w:sz w:val="24"/>
          <w:szCs w:val="24"/>
        </w:rPr>
        <w:t>2009</w:t>
      </w:r>
      <w:r w:rsidRPr="00877995">
        <w:rPr>
          <w:rFonts w:ascii="Times New Roman" w:eastAsia="Calibri" w:hAnsi="Times New Roman" w:cs="Times New Roman"/>
          <w:sz w:val="24"/>
          <w:szCs w:val="24"/>
        </w:rPr>
        <w:t>.</w:t>
      </w:r>
    </w:p>
    <w:p w14:paraId="5CC0EA66" w14:textId="59ACD282" w:rsidR="00DE6062" w:rsidRPr="00026DA7" w:rsidRDefault="00DE6062" w:rsidP="00221022">
      <w:pPr>
        <w:pStyle w:val="NormalWeb"/>
        <w:spacing w:line="276" w:lineRule="auto"/>
        <w:jc w:val="both"/>
        <w:rPr>
          <w:lang w:val="en-US"/>
        </w:rPr>
      </w:pPr>
      <w:r w:rsidRPr="00026DA7">
        <w:rPr>
          <w:rFonts w:eastAsia="Calibri"/>
          <w:lang w:val="en-US"/>
        </w:rPr>
        <w:t xml:space="preserve">Martínez-Ruiz JM, Hernández-Sánchez P. Oxidative stress and antioxidant defenses induced by physical exercise. </w:t>
      </w:r>
      <w:r w:rsidRPr="003F290B">
        <w:rPr>
          <w:rFonts w:eastAsia="Calibri"/>
          <w:lang w:val="en-US"/>
        </w:rPr>
        <w:t xml:space="preserve">In: </w:t>
      </w:r>
      <w:proofErr w:type="spellStart"/>
      <w:r w:rsidR="003F290B" w:rsidRPr="003F290B">
        <w:rPr>
          <w:lang w:val="en-US"/>
        </w:rPr>
        <w:t>Sivakumar</w:t>
      </w:r>
      <w:proofErr w:type="spellEnd"/>
      <w:r w:rsidR="003F290B" w:rsidRPr="003F290B">
        <w:rPr>
          <w:lang w:val="en-US"/>
        </w:rPr>
        <w:t xml:space="preserve"> </w:t>
      </w:r>
      <w:proofErr w:type="spellStart"/>
      <w:r w:rsidR="003F290B" w:rsidRPr="003F290B">
        <w:rPr>
          <w:lang w:val="en-US"/>
        </w:rPr>
        <w:t>Joghi</w:t>
      </w:r>
      <w:proofErr w:type="spellEnd"/>
      <w:r w:rsidR="003F290B" w:rsidRPr="003F290B">
        <w:rPr>
          <w:lang w:val="en-US"/>
        </w:rPr>
        <w:t xml:space="preserve"> </w:t>
      </w:r>
      <w:proofErr w:type="spellStart"/>
      <w:r w:rsidR="003F290B" w:rsidRPr="003F290B">
        <w:rPr>
          <w:lang w:val="en-US"/>
        </w:rPr>
        <w:t>Thatha</w:t>
      </w:r>
      <w:proofErr w:type="spellEnd"/>
      <w:r w:rsidR="003F290B" w:rsidRPr="003F290B">
        <w:rPr>
          <w:lang w:val="en-US"/>
        </w:rPr>
        <w:t xml:space="preserve"> G,</w:t>
      </w:r>
      <w:r w:rsidRPr="003F290B">
        <w:rPr>
          <w:rFonts w:eastAsia="Calibri"/>
          <w:lang w:val="en-US"/>
        </w:rPr>
        <w:t xml:space="preserve"> editor. </w:t>
      </w:r>
      <w:r w:rsidRPr="003F290B">
        <w:rPr>
          <w:rFonts w:eastAsia="Calibri"/>
          <w:i/>
          <w:iCs/>
          <w:lang w:val="en-US"/>
        </w:rPr>
        <w:t>Basic Principles and Clinical Significance of Oxidative Stress</w:t>
      </w:r>
      <w:r w:rsidRPr="003F290B">
        <w:rPr>
          <w:rFonts w:eastAsia="Calibri"/>
          <w:lang w:val="en-US"/>
        </w:rPr>
        <w:t xml:space="preserve">. </w:t>
      </w:r>
      <w:proofErr w:type="spellStart"/>
      <w:r w:rsidRPr="00026DA7">
        <w:rPr>
          <w:rFonts w:eastAsia="Calibri"/>
          <w:lang w:val="en-US"/>
        </w:rPr>
        <w:t>IntechOpen</w:t>
      </w:r>
      <w:proofErr w:type="spellEnd"/>
      <w:r w:rsidRPr="00026DA7">
        <w:rPr>
          <w:rFonts w:eastAsia="Calibri"/>
          <w:lang w:val="en-US"/>
        </w:rPr>
        <w:t xml:space="preserve">, Rijeka (Croatia), </w:t>
      </w:r>
      <w:r w:rsidRPr="00026DA7">
        <w:rPr>
          <w:rFonts w:eastAsia="Calibri"/>
          <w:b/>
          <w:bCs/>
          <w:lang w:val="en-US"/>
        </w:rPr>
        <w:t>2015</w:t>
      </w:r>
      <w:r w:rsidRPr="00026DA7">
        <w:rPr>
          <w:rFonts w:eastAsia="Calibri"/>
          <w:lang w:val="en-US"/>
        </w:rPr>
        <w:t>.</w:t>
      </w:r>
    </w:p>
    <w:p w14:paraId="6FED353A" w14:textId="77777777"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Matsuzaki M, Takahashi T, </w:t>
      </w:r>
      <w:proofErr w:type="spellStart"/>
      <w:r w:rsidRPr="00877995">
        <w:rPr>
          <w:rFonts w:ascii="Times New Roman" w:eastAsia="Calibri" w:hAnsi="Times New Roman" w:cs="Times New Roman"/>
          <w:sz w:val="24"/>
          <w:szCs w:val="24"/>
        </w:rPr>
        <w:t>Ohkatsu</w:t>
      </w:r>
      <w:proofErr w:type="spellEnd"/>
      <w:r w:rsidRPr="00877995">
        <w:rPr>
          <w:rFonts w:ascii="Times New Roman" w:eastAsia="Calibri" w:hAnsi="Times New Roman" w:cs="Times New Roman"/>
          <w:sz w:val="24"/>
          <w:szCs w:val="24"/>
        </w:rPr>
        <w:t xml:space="preserve"> Y. Promoters for tocopherols as antioxidants. </w:t>
      </w:r>
      <w:r w:rsidRPr="00877995">
        <w:rPr>
          <w:rFonts w:ascii="Times New Roman" w:eastAsia="Calibri" w:hAnsi="Times New Roman" w:cs="Times New Roman"/>
          <w:i/>
          <w:iCs/>
          <w:sz w:val="24"/>
          <w:szCs w:val="24"/>
        </w:rPr>
        <w:t>Journal of the Japan Petroleum Institute</w:t>
      </w:r>
      <w:r w:rsidRPr="00877995">
        <w:rPr>
          <w:rFonts w:ascii="Times New Roman" w:eastAsia="Calibri" w:hAnsi="Times New Roman" w:cs="Times New Roman"/>
          <w:sz w:val="24"/>
          <w:szCs w:val="24"/>
        </w:rPr>
        <w:t>, 47, 130</w:t>
      </w:r>
      <w:r w:rsidR="00895C3E"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135, </w:t>
      </w:r>
      <w:r w:rsidRPr="00877995">
        <w:rPr>
          <w:rFonts w:ascii="Times New Roman" w:eastAsia="Calibri" w:hAnsi="Times New Roman" w:cs="Times New Roman"/>
          <w:b/>
          <w:bCs/>
          <w:sz w:val="24"/>
          <w:szCs w:val="24"/>
        </w:rPr>
        <w:t>2004</w:t>
      </w:r>
      <w:r w:rsidRPr="00877995">
        <w:rPr>
          <w:rFonts w:ascii="Times New Roman" w:eastAsia="Calibri" w:hAnsi="Times New Roman" w:cs="Times New Roman"/>
          <w:sz w:val="24"/>
          <w:szCs w:val="24"/>
        </w:rPr>
        <w:t>.</w:t>
      </w:r>
    </w:p>
    <w:p w14:paraId="7A1FDAAB" w14:textId="77777777" w:rsidR="00DE6062" w:rsidRDefault="00DE6062" w:rsidP="00221022">
      <w:pPr>
        <w:bidi w:val="0"/>
        <w:spacing w:before="100" w:beforeAutospacing="1" w:after="100" w:afterAutospacing="1" w:line="276" w:lineRule="auto"/>
        <w:ind w:right="0"/>
        <w:rPr>
          <w:rFonts w:ascii="Times New Roman" w:eastAsia="Times New Roman" w:hAnsi="Times New Roman" w:cs="Times New Roman"/>
          <w:b/>
          <w:bCs/>
          <w:sz w:val="24"/>
          <w:szCs w:val="24"/>
          <w:rtl/>
        </w:rPr>
      </w:pPr>
      <w:r w:rsidRPr="00877995">
        <w:rPr>
          <w:rFonts w:ascii="Times New Roman" w:eastAsia="Times New Roman" w:hAnsi="Times New Roman" w:cs="Times New Roman"/>
          <w:sz w:val="24"/>
          <w:szCs w:val="24"/>
        </w:rPr>
        <w:t xml:space="preserve">McQuillen PS, Ferriero DM. Selective vulnerability in the developing central nervous system. </w:t>
      </w:r>
      <w:r w:rsidRPr="00877995">
        <w:rPr>
          <w:rFonts w:ascii="Times New Roman" w:eastAsia="Times New Roman" w:hAnsi="Times New Roman" w:cs="Times New Roman"/>
          <w:i/>
          <w:iCs/>
          <w:sz w:val="24"/>
          <w:szCs w:val="24"/>
        </w:rPr>
        <w:t>Pediatric Neurology</w:t>
      </w:r>
      <w:r w:rsidRPr="00877995">
        <w:rPr>
          <w:rFonts w:ascii="Times New Roman" w:eastAsia="Times New Roman" w:hAnsi="Times New Roman" w:cs="Times New Roman"/>
          <w:sz w:val="24"/>
          <w:szCs w:val="24"/>
        </w:rPr>
        <w:t>, 30, 227</w:t>
      </w:r>
      <w:r w:rsidR="00895C3E" w:rsidRPr="00877995">
        <w:rPr>
          <w:rFonts w:ascii="Times New Roman" w:eastAsia="Calibri" w:hAnsi="Times New Roman" w:cs="Times New Roman"/>
          <w:sz w:val="24"/>
          <w:szCs w:val="24"/>
        </w:rPr>
        <w:t>–</w:t>
      </w:r>
      <w:r w:rsidRPr="00877995">
        <w:rPr>
          <w:rFonts w:ascii="Times New Roman" w:eastAsia="Times New Roman" w:hAnsi="Times New Roman" w:cs="Times New Roman"/>
          <w:sz w:val="24"/>
          <w:szCs w:val="24"/>
        </w:rPr>
        <w:t>235,</w:t>
      </w:r>
      <w:r w:rsidRPr="00877995">
        <w:rPr>
          <w:rFonts w:ascii="Times New Roman" w:eastAsia="Times New Roman" w:hAnsi="Times New Roman" w:cs="Times New Roman"/>
          <w:b/>
          <w:bCs/>
          <w:sz w:val="24"/>
          <w:szCs w:val="24"/>
        </w:rPr>
        <w:t xml:space="preserve"> 2004.</w:t>
      </w:r>
    </w:p>
    <w:p w14:paraId="342573CF" w14:textId="77777777" w:rsidR="00221022" w:rsidRDefault="00221022" w:rsidP="00221022">
      <w:pPr>
        <w:bidi w:val="0"/>
        <w:spacing w:before="100" w:beforeAutospacing="1" w:after="100" w:afterAutospacing="1" w:line="276" w:lineRule="auto"/>
        <w:ind w:right="0"/>
        <w:rPr>
          <w:rFonts w:ascii="Times New Roman" w:eastAsia="Times New Roman" w:hAnsi="Times New Roman" w:cs="Times New Roman"/>
          <w:b/>
          <w:bCs/>
          <w:sz w:val="24"/>
          <w:szCs w:val="24"/>
          <w:rtl/>
        </w:rPr>
      </w:pPr>
    </w:p>
    <w:p w14:paraId="038E3418" w14:textId="77777777" w:rsidR="00221022" w:rsidRDefault="00221022" w:rsidP="00221022">
      <w:pPr>
        <w:bidi w:val="0"/>
        <w:spacing w:before="100" w:beforeAutospacing="1" w:after="100" w:afterAutospacing="1" w:line="276" w:lineRule="auto"/>
        <w:ind w:right="0"/>
        <w:rPr>
          <w:rFonts w:ascii="Times New Roman" w:eastAsia="Times New Roman" w:hAnsi="Times New Roman" w:cs="Times New Roman"/>
          <w:b/>
          <w:bCs/>
          <w:sz w:val="24"/>
          <w:szCs w:val="24"/>
          <w:rtl/>
        </w:rPr>
      </w:pPr>
    </w:p>
    <w:p w14:paraId="6CF6EF7B" w14:textId="77777777" w:rsidR="00221022" w:rsidRPr="00877995" w:rsidRDefault="00221022" w:rsidP="00221022">
      <w:pPr>
        <w:bidi w:val="0"/>
        <w:spacing w:line="276" w:lineRule="auto"/>
        <w:ind w:right="0"/>
        <w:rPr>
          <w:rFonts w:ascii="Times New Roman" w:eastAsia="Times New Roman" w:hAnsi="Times New Roman" w:cs="Times New Roman"/>
          <w:sz w:val="24"/>
          <w:szCs w:val="24"/>
        </w:rPr>
      </w:pPr>
    </w:p>
    <w:p w14:paraId="3314C1D7" w14:textId="77777777" w:rsidR="00DE6062" w:rsidRPr="00877995" w:rsidRDefault="00DE6062" w:rsidP="00221022">
      <w:pPr>
        <w:bidi w:val="0"/>
        <w:spacing w:after="200" w:line="276" w:lineRule="auto"/>
        <w:ind w:right="0"/>
        <w:rPr>
          <w:rFonts w:ascii="Times New Roman" w:hAnsi="Times New Roman" w:cs="Times New Roman"/>
          <w:kern w:val="2"/>
          <w:sz w:val="24"/>
          <w:szCs w:val="24"/>
        </w:rPr>
      </w:pPr>
      <w:bookmarkStart w:id="42" w:name="_Hlk199589776"/>
      <w:proofErr w:type="spellStart"/>
      <w:r w:rsidRPr="00877995">
        <w:rPr>
          <w:rFonts w:ascii="Times New Roman" w:hAnsi="Times New Roman" w:cs="Times New Roman"/>
          <w:kern w:val="2"/>
          <w:sz w:val="24"/>
          <w:szCs w:val="24"/>
        </w:rPr>
        <w:t>Mechergui</w:t>
      </w:r>
      <w:bookmarkEnd w:id="42"/>
      <w:proofErr w:type="spellEnd"/>
      <w:r w:rsidRPr="00877995">
        <w:rPr>
          <w:rFonts w:ascii="Times New Roman" w:hAnsi="Times New Roman" w:cs="Times New Roman"/>
          <w:kern w:val="2"/>
          <w:sz w:val="24"/>
          <w:szCs w:val="24"/>
        </w:rPr>
        <w:t xml:space="preserve"> K, </w:t>
      </w:r>
      <w:proofErr w:type="spellStart"/>
      <w:r w:rsidRPr="00877995">
        <w:rPr>
          <w:rFonts w:ascii="Times New Roman" w:hAnsi="Times New Roman" w:cs="Times New Roman"/>
          <w:kern w:val="2"/>
          <w:sz w:val="24"/>
          <w:szCs w:val="24"/>
        </w:rPr>
        <w:t>Mahmoudi</w:t>
      </w:r>
      <w:proofErr w:type="spellEnd"/>
      <w:r w:rsidRPr="00877995">
        <w:rPr>
          <w:rFonts w:ascii="Times New Roman" w:hAnsi="Times New Roman" w:cs="Times New Roman"/>
          <w:kern w:val="2"/>
          <w:sz w:val="24"/>
          <w:szCs w:val="24"/>
        </w:rPr>
        <w:t xml:space="preserve"> H, Khouja ML, Jaouadi W. Factors influencing seed germination of the pastoral plant </w:t>
      </w:r>
      <w:r w:rsidRPr="00877995">
        <w:rPr>
          <w:rFonts w:ascii="Times New Roman" w:hAnsi="Times New Roman" w:cs="Times New Roman"/>
          <w:i/>
          <w:iCs/>
          <w:kern w:val="2"/>
          <w:sz w:val="24"/>
          <w:szCs w:val="24"/>
        </w:rPr>
        <w:t>Retama raetam</w:t>
      </w:r>
      <w:r w:rsidRPr="00877995">
        <w:rPr>
          <w:rFonts w:ascii="Times New Roman" w:hAnsi="Times New Roman" w:cs="Times New Roman"/>
          <w:kern w:val="2"/>
          <w:sz w:val="24"/>
          <w:szCs w:val="24"/>
        </w:rPr>
        <w:t xml:space="preserve"> subsp. </w:t>
      </w:r>
      <w:proofErr w:type="spellStart"/>
      <w:r w:rsidRPr="00877995">
        <w:rPr>
          <w:rFonts w:ascii="Times New Roman" w:hAnsi="Times New Roman" w:cs="Times New Roman"/>
          <w:kern w:val="2"/>
          <w:sz w:val="24"/>
          <w:szCs w:val="24"/>
        </w:rPr>
        <w:t>bovei</w:t>
      </w:r>
      <w:proofErr w:type="spellEnd"/>
      <w:r w:rsidRPr="00877995">
        <w:rPr>
          <w:rFonts w:ascii="Times New Roman" w:hAnsi="Times New Roman" w:cs="Times New Roman"/>
          <w:kern w:val="2"/>
          <w:sz w:val="24"/>
          <w:szCs w:val="24"/>
        </w:rPr>
        <w:t xml:space="preserve"> (</w:t>
      </w:r>
      <w:proofErr w:type="spellStart"/>
      <w:r w:rsidRPr="00877995">
        <w:rPr>
          <w:rFonts w:ascii="Times New Roman" w:hAnsi="Times New Roman" w:cs="Times New Roman"/>
          <w:kern w:val="2"/>
          <w:sz w:val="24"/>
          <w:szCs w:val="24"/>
        </w:rPr>
        <w:t>Fabaceae</w:t>
      </w:r>
      <w:proofErr w:type="spellEnd"/>
      <w:r w:rsidRPr="00877995">
        <w:rPr>
          <w:rFonts w:ascii="Times New Roman" w:hAnsi="Times New Roman" w:cs="Times New Roman"/>
          <w:kern w:val="2"/>
          <w:sz w:val="24"/>
          <w:szCs w:val="24"/>
        </w:rPr>
        <w:t>): interactive effects of fruit morphology, salinity, and osmotic stress. </w:t>
      </w:r>
      <w:proofErr w:type="spellStart"/>
      <w:r w:rsidRPr="00877995">
        <w:rPr>
          <w:rFonts w:ascii="Times New Roman" w:hAnsi="Times New Roman" w:cs="Times New Roman"/>
          <w:i/>
          <w:iCs/>
          <w:kern w:val="2"/>
          <w:sz w:val="24"/>
          <w:szCs w:val="24"/>
        </w:rPr>
        <w:t>Biologija</w:t>
      </w:r>
      <w:proofErr w:type="spellEnd"/>
      <w:r w:rsidRPr="00877995">
        <w:rPr>
          <w:rFonts w:ascii="Times New Roman" w:hAnsi="Times New Roman" w:cs="Times New Roman"/>
          <w:kern w:val="2"/>
          <w:sz w:val="24"/>
          <w:szCs w:val="24"/>
        </w:rPr>
        <w:t>, </w:t>
      </w:r>
      <w:r w:rsidRPr="00877995">
        <w:rPr>
          <w:rFonts w:ascii="Times New Roman" w:hAnsi="Times New Roman" w:cs="Times New Roman"/>
          <w:i/>
          <w:iCs/>
          <w:kern w:val="2"/>
          <w:sz w:val="24"/>
          <w:szCs w:val="24"/>
        </w:rPr>
        <w:t>63</w:t>
      </w:r>
      <w:r w:rsidRPr="00877995">
        <w:rPr>
          <w:rFonts w:ascii="Times New Roman" w:hAnsi="Times New Roman" w:cs="Times New Roman"/>
          <w:kern w:val="2"/>
          <w:sz w:val="24"/>
          <w:szCs w:val="24"/>
        </w:rPr>
        <w:t>(2), 134</w:t>
      </w:r>
      <w:bookmarkStart w:id="43" w:name="_Hlk199589825"/>
      <w:r w:rsidR="00895C3E" w:rsidRPr="00877995">
        <w:rPr>
          <w:rFonts w:ascii="Times New Roman" w:eastAsia="Calibri" w:hAnsi="Times New Roman" w:cs="Times New Roman"/>
          <w:sz w:val="24"/>
          <w:szCs w:val="24"/>
        </w:rPr>
        <w:t>–</w:t>
      </w:r>
      <w:bookmarkEnd w:id="43"/>
      <w:r w:rsidRPr="00877995">
        <w:rPr>
          <w:rFonts w:ascii="Times New Roman" w:hAnsi="Times New Roman" w:cs="Times New Roman"/>
          <w:kern w:val="2"/>
          <w:sz w:val="24"/>
          <w:szCs w:val="24"/>
        </w:rPr>
        <w:t xml:space="preserve">151, </w:t>
      </w:r>
      <w:r w:rsidRPr="00877995">
        <w:rPr>
          <w:rFonts w:ascii="Times New Roman" w:hAnsi="Times New Roman" w:cs="Times New Roman"/>
          <w:b/>
          <w:bCs/>
          <w:kern w:val="2"/>
          <w:sz w:val="24"/>
          <w:szCs w:val="24"/>
        </w:rPr>
        <w:t>2017</w:t>
      </w:r>
      <w:r w:rsidRPr="00877995">
        <w:rPr>
          <w:rFonts w:ascii="Times New Roman" w:hAnsi="Times New Roman" w:cs="Times New Roman"/>
          <w:kern w:val="2"/>
          <w:sz w:val="24"/>
          <w:szCs w:val="24"/>
        </w:rPr>
        <w:t>.</w:t>
      </w:r>
    </w:p>
    <w:p w14:paraId="3E5D285A" w14:textId="77777777" w:rsidR="00DE6062" w:rsidRPr="00877995" w:rsidRDefault="00DE6062" w:rsidP="00221022">
      <w:pPr>
        <w:bidi w:val="0"/>
        <w:spacing w:before="100" w:beforeAutospacing="1" w:after="100" w:afterAutospacing="1" w:line="276" w:lineRule="auto"/>
        <w:ind w:right="0"/>
        <w:rPr>
          <w:rFonts w:ascii="Times New Roman" w:eastAsia="Times New Roman" w:hAnsi="Times New Roman" w:cs="Times New Roman"/>
          <w:sz w:val="24"/>
          <w:szCs w:val="24"/>
        </w:rPr>
      </w:pPr>
      <w:proofErr w:type="spellStart"/>
      <w:r w:rsidRPr="00877995">
        <w:rPr>
          <w:rFonts w:ascii="Times New Roman" w:eastAsia="Times New Roman" w:hAnsi="Times New Roman" w:cs="Times New Roman"/>
          <w:kern w:val="2"/>
          <w:sz w:val="24"/>
          <w:szCs w:val="24"/>
        </w:rPr>
        <w:t>Misrani</w:t>
      </w:r>
      <w:proofErr w:type="spellEnd"/>
      <w:r w:rsidRPr="00877995">
        <w:rPr>
          <w:rFonts w:ascii="Times New Roman" w:eastAsia="Times New Roman" w:hAnsi="Times New Roman" w:cs="Times New Roman"/>
          <w:kern w:val="2"/>
          <w:sz w:val="24"/>
          <w:szCs w:val="24"/>
        </w:rPr>
        <w:t xml:space="preserve"> A, </w:t>
      </w:r>
      <w:proofErr w:type="spellStart"/>
      <w:r w:rsidRPr="00877995">
        <w:rPr>
          <w:rFonts w:ascii="Times New Roman" w:eastAsia="Times New Roman" w:hAnsi="Times New Roman" w:cs="Times New Roman"/>
          <w:kern w:val="2"/>
          <w:sz w:val="24"/>
          <w:szCs w:val="24"/>
        </w:rPr>
        <w:t>Tabassum</w:t>
      </w:r>
      <w:proofErr w:type="spellEnd"/>
      <w:r w:rsidRPr="00877995">
        <w:rPr>
          <w:rFonts w:ascii="Times New Roman" w:eastAsia="Times New Roman" w:hAnsi="Times New Roman" w:cs="Times New Roman"/>
          <w:kern w:val="2"/>
          <w:sz w:val="24"/>
          <w:szCs w:val="24"/>
        </w:rPr>
        <w:t xml:space="preserve"> S, Yang L. Mitochondrial Dysfunction and Oxidative Stress in Alzheimer’s Disease. </w:t>
      </w:r>
      <w:r w:rsidRPr="00877995">
        <w:rPr>
          <w:rFonts w:ascii="Times New Roman" w:eastAsia="Times New Roman" w:hAnsi="Times New Roman" w:cs="Times New Roman"/>
          <w:i/>
          <w:iCs/>
          <w:kern w:val="2"/>
          <w:sz w:val="24"/>
          <w:szCs w:val="24"/>
        </w:rPr>
        <w:t>Frontiers in Aging Neuroscience</w:t>
      </w:r>
      <w:r w:rsidRPr="00877995">
        <w:rPr>
          <w:rFonts w:ascii="Times New Roman" w:eastAsia="Times New Roman" w:hAnsi="Times New Roman" w:cs="Times New Roman"/>
          <w:kern w:val="2"/>
          <w:sz w:val="24"/>
          <w:szCs w:val="24"/>
        </w:rPr>
        <w:t xml:space="preserve">, 13, 617588, </w:t>
      </w:r>
      <w:r w:rsidRPr="00877995">
        <w:rPr>
          <w:rFonts w:ascii="Times New Roman" w:eastAsia="Times New Roman" w:hAnsi="Times New Roman" w:cs="Times New Roman"/>
          <w:b/>
          <w:bCs/>
          <w:kern w:val="2"/>
          <w:sz w:val="24"/>
          <w:szCs w:val="24"/>
        </w:rPr>
        <w:t>2021.</w:t>
      </w:r>
    </w:p>
    <w:p w14:paraId="16E1D6F8" w14:textId="77777777" w:rsidR="00DE6062" w:rsidRPr="00877995" w:rsidRDefault="00DE6062"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877995">
        <w:rPr>
          <w:rFonts w:ascii="Times New Roman" w:hAnsi="Times New Roman" w:cs="Times New Roman"/>
          <w:kern w:val="2"/>
          <w:sz w:val="24"/>
          <w:szCs w:val="24"/>
        </w:rPr>
        <w:t xml:space="preserve">Moghaddam MH, Bayat AH, </w:t>
      </w:r>
      <w:proofErr w:type="spellStart"/>
      <w:r w:rsidRPr="00877995">
        <w:rPr>
          <w:rFonts w:ascii="Times New Roman" w:hAnsi="Times New Roman" w:cs="Times New Roman"/>
          <w:kern w:val="2"/>
          <w:sz w:val="24"/>
          <w:szCs w:val="24"/>
        </w:rPr>
        <w:t>Eskandari</w:t>
      </w:r>
      <w:proofErr w:type="spellEnd"/>
      <w:r w:rsidRPr="00877995">
        <w:rPr>
          <w:rFonts w:ascii="Times New Roman" w:hAnsi="Times New Roman" w:cs="Times New Roman"/>
          <w:kern w:val="2"/>
          <w:sz w:val="24"/>
          <w:szCs w:val="24"/>
        </w:rPr>
        <w:t xml:space="preserve"> N, </w:t>
      </w:r>
      <w:proofErr w:type="spellStart"/>
      <w:r w:rsidRPr="00877995">
        <w:rPr>
          <w:rFonts w:ascii="Times New Roman" w:hAnsi="Times New Roman" w:cs="Times New Roman"/>
          <w:kern w:val="2"/>
          <w:sz w:val="24"/>
          <w:szCs w:val="24"/>
        </w:rPr>
        <w:t>Abdollahifar</w:t>
      </w:r>
      <w:proofErr w:type="spellEnd"/>
      <w:r w:rsidRPr="00877995">
        <w:rPr>
          <w:rFonts w:ascii="Times New Roman" w:hAnsi="Times New Roman" w:cs="Times New Roman"/>
          <w:kern w:val="2"/>
          <w:sz w:val="24"/>
          <w:szCs w:val="24"/>
        </w:rPr>
        <w:t xml:space="preserve"> Ma, </w:t>
      </w:r>
      <w:proofErr w:type="spellStart"/>
      <w:r w:rsidRPr="00877995">
        <w:rPr>
          <w:rFonts w:ascii="Times New Roman" w:hAnsi="Times New Roman" w:cs="Times New Roman"/>
          <w:kern w:val="2"/>
          <w:sz w:val="24"/>
          <w:szCs w:val="24"/>
        </w:rPr>
        <w:t>Fotouhi</w:t>
      </w:r>
      <w:proofErr w:type="spellEnd"/>
      <w:r w:rsidRPr="00877995">
        <w:rPr>
          <w:rFonts w:ascii="Times New Roman" w:hAnsi="Times New Roman" w:cs="Times New Roman"/>
          <w:kern w:val="2"/>
          <w:sz w:val="24"/>
          <w:szCs w:val="24"/>
        </w:rPr>
        <w:t xml:space="preserve"> F, </w:t>
      </w:r>
      <w:proofErr w:type="spellStart"/>
      <w:r w:rsidRPr="00877995">
        <w:rPr>
          <w:rFonts w:ascii="Times New Roman" w:hAnsi="Times New Roman" w:cs="Times New Roman"/>
          <w:kern w:val="2"/>
          <w:sz w:val="24"/>
          <w:szCs w:val="24"/>
        </w:rPr>
        <w:t>Forouzannia</w:t>
      </w:r>
      <w:proofErr w:type="spellEnd"/>
      <w:r w:rsidRPr="00877995">
        <w:rPr>
          <w:rFonts w:ascii="Times New Roman" w:hAnsi="Times New Roman" w:cs="Times New Roman"/>
          <w:kern w:val="2"/>
          <w:sz w:val="24"/>
          <w:szCs w:val="24"/>
        </w:rPr>
        <w:t xml:space="preserve"> A, </w:t>
      </w:r>
      <w:proofErr w:type="spellStart"/>
      <w:r w:rsidRPr="00877995">
        <w:rPr>
          <w:rFonts w:ascii="Times New Roman" w:hAnsi="Times New Roman" w:cs="Times New Roman"/>
          <w:kern w:val="2"/>
          <w:sz w:val="24"/>
          <w:szCs w:val="24"/>
        </w:rPr>
        <w:t>Rafiei</w:t>
      </w:r>
      <w:proofErr w:type="spellEnd"/>
      <w:r w:rsidRPr="00877995">
        <w:rPr>
          <w:rFonts w:ascii="Times New Roman" w:hAnsi="Times New Roman" w:cs="Times New Roman"/>
          <w:kern w:val="2"/>
          <w:sz w:val="24"/>
          <w:szCs w:val="24"/>
        </w:rPr>
        <w:t xml:space="preserve"> R, </w:t>
      </w:r>
      <w:proofErr w:type="spellStart"/>
      <w:r w:rsidRPr="00877995">
        <w:rPr>
          <w:rFonts w:ascii="Times New Roman" w:hAnsi="Times New Roman" w:cs="Times New Roman"/>
          <w:kern w:val="2"/>
          <w:sz w:val="24"/>
          <w:szCs w:val="24"/>
        </w:rPr>
        <w:t>Hatari</w:t>
      </w:r>
      <w:proofErr w:type="spellEnd"/>
      <w:r w:rsidRPr="00877995">
        <w:rPr>
          <w:rFonts w:ascii="Times New Roman" w:hAnsi="Times New Roman" w:cs="Times New Roman"/>
          <w:kern w:val="2"/>
          <w:sz w:val="24"/>
          <w:szCs w:val="24"/>
        </w:rPr>
        <w:t xml:space="preserve"> S, </w:t>
      </w:r>
      <w:proofErr w:type="spellStart"/>
      <w:r w:rsidRPr="00877995">
        <w:rPr>
          <w:rFonts w:ascii="Times New Roman" w:hAnsi="Times New Roman" w:cs="Times New Roman"/>
          <w:kern w:val="2"/>
          <w:sz w:val="24"/>
          <w:szCs w:val="24"/>
        </w:rPr>
        <w:t>Seraj</w:t>
      </w:r>
      <w:proofErr w:type="spellEnd"/>
      <w:r w:rsidRPr="00877995">
        <w:rPr>
          <w:rFonts w:ascii="Times New Roman" w:hAnsi="Times New Roman" w:cs="Times New Roman"/>
          <w:kern w:val="2"/>
          <w:sz w:val="24"/>
          <w:szCs w:val="24"/>
        </w:rPr>
        <w:t xml:space="preserve"> A, Shahidi AMEJ, </w:t>
      </w:r>
      <w:r w:rsidRPr="00877995">
        <w:rPr>
          <w:rFonts w:ascii="Times New Roman" w:hAnsi="Times New Roman" w:cs="Times New Roman"/>
          <w:i/>
          <w:iCs/>
          <w:kern w:val="2"/>
          <w:sz w:val="24"/>
          <w:szCs w:val="24"/>
        </w:rPr>
        <w:t>et al</w:t>
      </w:r>
      <w:r w:rsidRPr="00877995">
        <w:rPr>
          <w:rFonts w:ascii="Times New Roman" w:hAnsi="Times New Roman" w:cs="Times New Roman"/>
          <w:kern w:val="2"/>
          <w:sz w:val="24"/>
          <w:szCs w:val="24"/>
        </w:rPr>
        <w:t xml:space="preserve">. Elderberry diet ameliorates motor function and prevents oxidative stress-induced cell death in rat models of Huntington disease. </w:t>
      </w:r>
      <w:r w:rsidRPr="00EA39AF">
        <w:rPr>
          <w:rFonts w:ascii="Times New Roman" w:hAnsi="Times New Roman" w:cs="Times New Roman"/>
          <w:i/>
          <w:iCs/>
          <w:kern w:val="2"/>
          <w:sz w:val="24"/>
          <w:szCs w:val="24"/>
        </w:rPr>
        <w:t>Brain Research,</w:t>
      </w:r>
      <w:r w:rsidRPr="00877995">
        <w:rPr>
          <w:rFonts w:ascii="Times New Roman" w:hAnsi="Times New Roman" w:cs="Times New Roman"/>
          <w:kern w:val="2"/>
          <w:sz w:val="24"/>
          <w:szCs w:val="24"/>
        </w:rPr>
        <w:t xml:space="preserve"> 1762, 147444, </w:t>
      </w:r>
      <w:r w:rsidRPr="00877995">
        <w:rPr>
          <w:rFonts w:ascii="Times New Roman" w:hAnsi="Times New Roman" w:cs="Times New Roman"/>
          <w:b/>
          <w:bCs/>
          <w:kern w:val="2"/>
          <w:sz w:val="24"/>
          <w:szCs w:val="24"/>
        </w:rPr>
        <w:t>2021.</w:t>
      </w:r>
    </w:p>
    <w:p w14:paraId="43211683" w14:textId="37BA1BA0" w:rsidR="00B52849" w:rsidRDefault="00AC0FD5" w:rsidP="00221022">
      <w:pPr>
        <w:bidi w:val="0"/>
        <w:spacing w:after="160"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t xml:space="preserve">Müller L, Theile K, Böhm V. </w:t>
      </w:r>
      <w:r w:rsidRPr="002D53A7">
        <w:rPr>
          <w:rFonts w:ascii="Times New Roman" w:eastAsia="Calibri" w:hAnsi="Times New Roman" w:cs="Times New Roman"/>
          <w:i/>
          <w:iCs/>
          <w:sz w:val="24"/>
          <w:szCs w:val="24"/>
        </w:rPr>
        <w:t>In vitro</w:t>
      </w:r>
      <w:r w:rsidRPr="00877995">
        <w:rPr>
          <w:rFonts w:ascii="Times New Roman" w:eastAsia="Calibri" w:hAnsi="Times New Roman" w:cs="Times New Roman"/>
          <w:sz w:val="24"/>
          <w:szCs w:val="24"/>
        </w:rPr>
        <w:t xml:space="preserve"> antioxidant activity of tocopherols and tocotrienols and comparison of vitamin E concentration and lipophilic antioxidant capacity in human plasma. </w:t>
      </w:r>
      <w:r w:rsidRPr="00877995">
        <w:rPr>
          <w:rFonts w:ascii="Times New Roman" w:eastAsia="Calibri" w:hAnsi="Times New Roman" w:cs="Times New Roman"/>
          <w:i/>
          <w:iCs/>
          <w:sz w:val="24"/>
          <w:szCs w:val="24"/>
        </w:rPr>
        <w:t>Molecular Nutrition &amp; Food Research</w:t>
      </w:r>
      <w:r w:rsidRPr="00877995">
        <w:rPr>
          <w:rFonts w:ascii="Times New Roman" w:eastAsia="Calibri" w:hAnsi="Times New Roman" w:cs="Times New Roman"/>
          <w:sz w:val="24"/>
          <w:szCs w:val="24"/>
        </w:rPr>
        <w:t>, 54, 731</w:t>
      </w:r>
      <w:r w:rsidR="00895C3E"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742, </w:t>
      </w:r>
      <w:r w:rsidRPr="00877995">
        <w:rPr>
          <w:rFonts w:ascii="Times New Roman" w:eastAsia="Calibri" w:hAnsi="Times New Roman" w:cs="Times New Roman"/>
          <w:b/>
          <w:bCs/>
          <w:sz w:val="24"/>
          <w:szCs w:val="24"/>
        </w:rPr>
        <w:t>2010</w:t>
      </w:r>
      <w:r w:rsidRPr="00877995">
        <w:rPr>
          <w:rFonts w:ascii="Times New Roman" w:eastAsia="Calibri" w:hAnsi="Times New Roman" w:cs="Times New Roman"/>
          <w:sz w:val="24"/>
          <w:szCs w:val="24"/>
        </w:rPr>
        <w:t>.</w:t>
      </w:r>
    </w:p>
    <w:p w14:paraId="41E6A47C" w14:textId="5614A3A3"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Ng ZX, Samsuri SN, Yong PH. The antioxidant index and chemometric analysis of tannin, flavonoid, and total phenolic extracted from medicinal plant foods with the solvents of different polarities. </w:t>
      </w:r>
      <w:r w:rsidRPr="00877995">
        <w:rPr>
          <w:rFonts w:ascii="Times New Roman" w:eastAsia="Calibri" w:hAnsi="Times New Roman" w:cs="Times New Roman"/>
          <w:i/>
          <w:iCs/>
          <w:sz w:val="24"/>
          <w:szCs w:val="24"/>
        </w:rPr>
        <w:t>Journal of Food Processing and Preservation</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44</w:t>
      </w:r>
      <w:r w:rsidRPr="00877995">
        <w:rPr>
          <w:rFonts w:ascii="Times New Roman" w:eastAsia="Calibri" w:hAnsi="Times New Roman" w:cs="Times New Roman"/>
          <w:sz w:val="24"/>
          <w:szCs w:val="24"/>
        </w:rPr>
        <w:t xml:space="preserve">(9), </w:t>
      </w:r>
      <w:r w:rsidRPr="00877995">
        <w:rPr>
          <w:rFonts w:ascii="Times New Roman" w:eastAsia="Calibri" w:hAnsi="Times New Roman" w:cs="Times New Roman"/>
          <w:b/>
          <w:bCs/>
          <w:sz w:val="24"/>
          <w:szCs w:val="24"/>
        </w:rPr>
        <w:t>2020</w:t>
      </w:r>
      <w:r w:rsidRPr="00877995">
        <w:rPr>
          <w:rFonts w:ascii="Times New Roman" w:eastAsia="Calibri" w:hAnsi="Times New Roman" w:cs="Times New Roman"/>
          <w:sz w:val="24"/>
          <w:szCs w:val="24"/>
        </w:rPr>
        <w:t>.</w:t>
      </w:r>
    </w:p>
    <w:p w14:paraId="4840F7CC" w14:textId="7FF2B6F1"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026DA7">
        <w:rPr>
          <w:rFonts w:ascii="Times New Roman" w:eastAsia="Calibri" w:hAnsi="Times New Roman" w:cs="Times New Roman"/>
          <w:sz w:val="24"/>
          <w:szCs w:val="24"/>
        </w:rPr>
        <w:t>Omara E, Nada SA, El-</w:t>
      </w:r>
      <w:proofErr w:type="spellStart"/>
      <w:r w:rsidRPr="00026DA7">
        <w:rPr>
          <w:rFonts w:ascii="Times New Roman" w:eastAsia="Calibri" w:hAnsi="Times New Roman" w:cs="Times New Roman"/>
          <w:sz w:val="24"/>
          <w:szCs w:val="24"/>
        </w:rPr>
        <w:t>Toumy</w:t>
      </w:r>
      <w:proofErr w:type="spellEnd"/>
      <w:r w:rsidRPr="00026DA7">
        <w:rPr>
          <w:rFonts w:ascii="Times New Roman" w:eastAsia="Calibri" w:hAnsi="Times New Roman" w:cs="Times New Roman"/>
          <w:sz w:val="24"/>
          <w:szCs w:val="24"/>
        </w:rPr>
        <w:t xml:space="preserve"> SA. </w:t>
      </w:r>
      <w:r w:rsidRPr="00877995">
        <w:rPr>
          <w:rFonts w:ascii="Times New Roman" w:eastAsia="Calibri" w:hAnsi="Times New Roman" w:cs="Times New Roman"/>
          <w:sz w:val="24"/>
          <w:szCs w:val="24"/>
        </w:rPr>
        <w:t xml:space="preserve">Evaluation of hepatoprotective activity of </w:t>
      </w:r>
      <w:r w:rsidRPr="00877995">
        <w:rPr>
          <w:rFonts w:ascii="Times New Roman" w:eastAsia="Calibri" w:hAnsi="Times New Roman" w:cs="Times New Roman"/>
          <w:i/>
          <w:iCs/>
          <w:sz w:val="24"/>
          <w:szCs w:val="24"/>
        </w:rPr>
        <w:t>the Retama raetam</w:t>
      </w:r>
      <w:r w:rsidRPr="00877995">
        <w:rPr>
          <w:rFonts w:ascii="Times New Roman" w:eastAsia="Calibri" w:hAnsi="Times New Roman" w:cs="Times New Roman"/>
          <w:sz w:val="24"/>
          <w:szCs w:val="24"/>
        </w:rPr>
        <w:t xml:space="preserve"> seeds on carbon tetrachloride-induced liver damage in rats. </w:t>
      </w:r>
      <w:r w:rsidRPr="00877995">
        <w:rPr>
          <w:rFonts w:ascii="Times New Roman" w:eastAsia="Calibri" w:hAnsi="Times New Roman" w:cs="Times New Roman"/>
          <w:i/>
          <w:iCs/>
          <w:sz w:val="24"/>
          <w:szCs w:val="24"/>
        </w:rPr>
        <w:t>Planta Medica</w:t>
      </w:r>
      <w:r w:rsidRPr="00877995">
        <w:rPr>
          <w:rFonts w:ascii="Times New Roman" w:eastAsia="Calibri" w:hAnsi="Times New Roman" w:cs="Times New Roman"/>
          <w:sz w:val="24"/>
          <w:szCs w:val="24"/>
        </w:rPr>
        <w:t xml:space="preserve">, 75, </w:t>
      </w:r>
      <w:r w:rsidRPr="00877995">
        <w:rPr>
          <w:rFonts w:ascii="Times New Roman" w:eastAsia="Calibri" w:hAnsi="Times New Roman" w:cs="Times New Roman"/>
          <w:b/>
          <w:bCs/>
          <w:sz w:val="24"/>
          <w:szCs w:val="24"/>
        </w:rPr>
        <w:t>2009</w:t>
      </w:r>
      <w:r w:rsidRPr="00877995">
        <w:rPr>
          <w:rFonts w:ascii="Times New Roman" w:eastAsia="Calibri" w:hAnsi="Times New Roman" w:cs="Times New Roman"/>
          <w:sz w:val="24"/>
          <w:szCs w:val="24"/>
        </w:rPr>
        <w:t>.</w:t>
      </w:r>
    </w:p>
    <w:p w14:paraId="7F6F2346" w14:textId="70D678F5" w:rsidR="00AC0FD5" w:rsidRPr="00877995" w:rsidRDefault="00AC0FD5"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Osman SM, El-</w:t>
      </w:r>
      <w:proofErr w:type="spellStart"/>
      <w:r w:rsidRPr="00877995">
        <w:rPr>
          <w:rFonts w:ascii="Times New Roman" w:eastAsia="Calibri" w:hAnsi="Times New Roman" w:cs="Times New Roman"/>
          <w:sz w:val="24"/>
          <w:szCs w:val="24"/>
        </w:rPr>
        <w:t>Fayoumi</w:t>
      </w:r>
      <w:proofErr w:type="spellEnd"/>
      <w:r w:rsidRPr="00877995">
        <w:rPr>
          <w:rFonts w:ascii="Times New Roman" w:eastAsia="Calibri" w:hAnsi="Times New Roman" w:cs="Times New Roman"/>
          <w:sz w:val="24"/>
          <w:szCs w:val="24"/>
        </w:rPr>
        <w:t xml:space="preserve"> MG, </w:t>
      </w:r>
      <w:proofErr w:type="spellStart"/>
      <w:r w:rsidRPr="00877995">
        <w:rPr>
          <w:rFonts w:ascii="Times New Roman" w:eastAsia="Calibri" w:hAnsi="Times New Roman" w:cs="Times New Roman"/>
          <w:sz w:val="24"/>
          <w:szCs w:val="24"/>
        </w:rPr>
        <w:t>Alo</w:t>
      </w:r>
      <w:proofErr w:type="spellEnd"/>
      <w:r w:rsidRPr="00877995">
        <w:rPr>
          <w:rFonts w:ascii="Times New Roman" w:eastAsia="Calibri" w:hAnsi="Times New Roman" w:cs="Times New Roman"/>
          <w:sz w:val="24"/>
          <w:szCs w:val="24"/>
        </w:rPr>
        <w:t xml:space="preserve"> AA, El-Sayed E K, El-</w:t>
      </w:r>
      <w:proofErr w:type="spellStart"/>
      <w:r w:rsidRPr="00877995">
        <w:rPr>
          <w:rFonts w:ascii="Times New Roman" w:eastAsia="Calibri" w:hAnsi="Times New Roman" w:cs="Times New Roman"/>
          <w:sz w:val="24"/>
          <w:szCs w:val="24"/>
        </w:rPr>
        <w:t>Haddada</w:t>
      </w:r>
      <w:proofErr w:type="spellEnd"/>
      <w:r w:rsidRPr="00877995">
        <w:rPr>
          <w:rFonts w:ascii="Times New Roman" w:eastAsia="Calibri" w:hAnsi="Times New Roman" w:cs="Times New Roman"/>
          <w:sz w:val="24"/>
          <w:szCs w:val="24"/>
        </w:rPr>
        <w:t xml:space="preserve"> AE, </w:t>
      </w:r>
      <w:proofErr w:type="spellStart"/>
      <w:r w:rsidRPr="00877995">
        <w:rPr>
          <w:rFonts w:ascii="Times New Roman" w:eastAsia="Calibri" w:hAnsi="Times New Roman" w:cs="Times New Roman"/>
          <w:sz w:val="24"/>
          <w:szCs w:val="24"/>
        </w:rPr>
        <w:t>Mady</w:t>
      </w:r>
      <w:proofErr w:type="spellEnd"/>
      <w:r w:rsidRPr="00877995">
        <w:rPr>
          <w:rFonts w:ascii="Times New Roman" w:eastAsia="Calibri" w:hAnsi="Times New Roman" w:cs="Times New Roman"/>
          <w:sz w:val="24"/>
          <w:szCs w:val="24"/>
        </w:rPr>
        <w:t xml:space="preserve"> MS. Chemical profile of </w:t>
      </w:r>
      <w:proofErr w:type="spellStart"/>
      <w:r w:rsidRPr="00877995">
        <w:rPr>
          <w:rFonts w:ascii="Times New Roman" w:eastAsia="Calibri" w:hAnsi="Times New Roman" w:cs="Times New Roman"/>
          <w:i/>
          <w:iCs/>
          <w:sz w:val="24"/>
          <w:szCs w:val="24"/>
        </w:rPr>
        <w:t>Retama</w:t>
      </w:r>
      <w:proofErr w:type="spellEnd"/>
      <w:r w:rsidR="00EA39AF">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raetam</w:t>
      </w:r>
      <w:proofErr w:type="spellEnd"/>
      <w:r w:rsidR="00EA39AF">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sz w:val="24"/>
          <w:szCs w:val="24"/>
        </w:rPr>
        <w:t>Forssk</w:t>
      </w:r>
      <w:proofErr w:type="spellEnd"/>
      <w:r w:rsidRPr="00877995">
        <w:rPr>
          <w:rFonts w:ascii="Times New Roman" w:eastAsia="Calibri" w:hAnsi="Times New Roman" w:cs="Times New Roman"/>
          <w:sz w:val="24"/>
          <w:szCs w:val="24"/>
        </w:rPr>
        <w:t>. (Webb) aerial parts, appraisal of the possible antioxidant and antidiarrheal effects. </w:t>
      </w:r>
      <w:r w:rsidRPr="00877995">
        <w:rPr>
          <w:rFonts w:ascii="Times New Roman" w:eastAsia="Calibri" w:hAnsi="Times New Roman" w:cs="Times New Roman"/>
          <w:i/>
          <w:iCs/>
          <w:sz w:val="24"/>
          <w:szCs w:val="24"/>
        </w:rPr>
        <w:t>Egyptian Journal of Botany</w:t>
      </w:r>
      <w:r w:rsidRPr="00877995">
        <w:rPr>
          <w:rFonts w:ascii="Times New Roman" w:eastAsia="Calibri" w:hAnsi="Times New Roman" w:cs="Times New Roman"/>
          <w:sz w:val="24"/>
          <w:szCs w:val="24"/>
        </w:rPr>
        <w:t>, 65(1), 191</w:t>
      </w:r>
      <w:r w:rsidR="00DB2B76"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201, </w:t>
      </w:r>
      <w:r w:rsidRPr="00877995">
        <w:rPr>
          <w:rFonts w:ascii="Times New Roman" w:eastAsia="Calibri" w:hAnsi="Times New Roman" w:cs="Times New Roman"/>
          <w:b/>
          <w:bCs/>
          <w:sz w:val="24"/>
          <w:szCs w:val="24"/>
        </w:rPr>
        <w:t>2025</w:t>
      </w:r>
      <w:r w:rsidRPr="00877995">
        <w:rPr>
          <w:rFonts w:ascii="Times New Roman" w:eastAsia="Calibri" w:hAnsi="Times New Roman" w:cs="Times New Roman"/>
          <w:sz w:val="24"/>
          <w:szCs w:val="24"/>
        </w:rPr>
        <w:t>.</w:t>
      </w:r>
    </w:p>
    <w:p w14:paraId="65A93049" w14:textId="77777777" w:rsidR="00DE6062" w:rsidRPr="00877995" w:rsidRDefault="00DE6062" w:rsidP="00221022">
      <w:pPr>
        <w:bidi w:val="0"/>
        <w:spacing w:after="160" w:line="276" w:lineRule="auto"/>
        <w:ind w:right="0"/>
        <w:rPr>
          <w:rFonts w:ascii="Times New Roman" w:hAnsi="Times New Roman" w:cs="Times New Roman"/>
          <w:kern w:val="2"/>
          <w:sz w:val="24"/>
          <w:szCs w:val="24"/>
        </w:rPr>
      </w:pPr>
      <w:proofErr w:type="spellStart"/>
      <w:r w:rsidRPr="00877995">
        <w:rPr>
          <w:rFonts w:ascii="Times New Roman" w:hAnsi="Times New Roman" w:cs="Times New Roman"/>
          <w:kern w:val="2"/>
          <w:sz w:val="24"/>
          <w:szCs w:val="24"/>
        </w:rPr>
        <w:t>Ou</w:t>
      </w:r>
      <w:proofErr w:type="spellEnd"/>
      <w:r w:rsidRPr="00877995">
        <w:rPr>
          <w:rFonts w:ascii="Times New Roman" w:hAnsi="Times New Roman" w:cs="Times New Roman"/>
          <w:kern w:val="2"/>
          <w:sz w:val="24"/>
          <w:szCs w:val="24"/>
        </w:rPr>
        <w:t xml:space="preserve"> BX, </w:t>
      </w:r>
      <w:proofErr w:type="spellStart"/>
      <w:r w:rsidRPr="00877995">
        <w:rPr>
          <w:rFonts w:ascii="Times New Roman" w:hAnsi="Times New Roman" w:cs="Times New Roman"/>
          <w:kern w:val="2"/>
          <w:sz w:val="24"/>
          <w:szCs w:val="24"/>
        </w:rPr>
        <w:t>Hampsch-Woodill</w:t>
      </w:r>
      <w:proofErr w:type="spellEnd"/>
      <w:r w:rsidRPr="00877995">
        <w:rPr>
          <w:rFonts w:ascii="Times New Roman" w:hAnsi="Times New Roman" w:cs="Times New Roman"/>
          <w:kern w:val="2"/>
          <w:sz w:val="24"/>
          <w:szCs w:val="24"/>
        </w:rPr>
        <w:t xml:space="preserve"> M, Flanagan J, Deemer EK, Prior RL, Huang DJ. Novel fluorometric assay for hydroxyl radical prevention capacity using fluorescein as the probe. </w:t>
      </w:r>
      <w:r w:rsidRPr="00877995">
        <w:rPr>
          <w:rFonts w:ascii="Times New Roman" w:hAnsi="Times New Roman" w:cs="Times New Roman"/>
          <w:i/>
          <w:iCs/>
          <w:kern w:val="2"/>
          <w:sz w:val="24"/>
          <w:szCs w:val="24"/>
        </w:rPr>
        <w:t>Journal of Agricultural and Food Chemistry</w:t>
      </w:r>
      <w:r w:rsidRPr="00877995">
        <w:rPr>
          <w:rFonts w:ascii="Times New Roman" w:hAnsi="Times New Roman" w:cs="Times New Roman"/>
          <w:kern w:val="2"/>
          <w:sz w:val="24"/>
          <w:szCs w:val="24"/>
        </w:rPr>
        <w:t>, 50, 2772</w:t>
      </w:r>
      <w:r w:rsidR="00DB2B76"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2777, </w:t>
      </w:r>
      <w:r w:rsidRPr="00877995">
        <w:rPr>
          <w:rFonts w:ascii="Times New Roman" w:hAnsi="Times New Roman" w:cs="Times New Roman"/>
          <w:b/>
          <w:bCs/>
          <w:kern w:val="2"/>
          <w:sz w:val="24"/>
          <w:szCs w:val="24"/>
        </w:rPr>
        <w:t>2002</w:t>
      </w:r>
      <w:r w:rsidRPr="00877995">
        <w:rPr>
          <w:rFonts w:ascii="Times New Roman" w:hAnsi="Times New Roman" w:cs="Times New Roman"/>
          <w:kern w:val="2"/>
          <w:sz w:val="24"/>
          <w:szCs w:val="24"/>
        </w:rPr>
        <w:t>.</w:t>
      </w:r>
    </w:p>
    <w:p w14:paraId="26AE441A" w14:textId="77777777" w:rsidR="00DE6062" w:rsidRPr="00877995" w:rsidRDefault="00DE6062" w:rsidP="00221022">
      <w:pPr>
        <w:bidi w:val="0"/>
        <w:spacing w:after="160" w:line="276" w:lineRule="auto"/>
        <w:ind w:right="0"/>
        <w:rPr>
          <w:rFonts w:ascii="Times New Roman" w:hAnsi="Times New Roman" w:cs="Times New Roman"/>
          <w:kern w:val="2"/>
          <w:sz w:val="24"/>
          <w:szCs w:val="24"/>
        </w:rPr>
      </w:pPr>
      <w:proofErr w:type="spellStart"/>
      <w:r w:rsidRPr="00877995">
        <w:rPr>
          <w:rFonts w:ascii="Times New Roman" w:hAnsi="Times New Roman" w:cs="Times New Roman"/>
          <w:kern w:val="2"/>
          <w:sz w:val="24"/>
          <w:szCs w:val="24"/>
        </w:rPr>
        <w:t>Palipoch</w:t>
      </w:r>
      <w:proofErr w:type="spellEnd"/>
      <w:r w:rsidRPr="00877995">
        <w:rPr>
          <w:rFonts w:ascii="Times New Roman" w:hAnsi="Times New Roman" w:cs="Times New Roman"/>
          <w:kern w:val="2"/>
          <w:sz w:val="24"/>
          <w:szCs w:val="24"/>
        </w:rPr>
        <w:t xml:space="preserve"> S, </w:t>
      </w:r>
      <w:proofErr w:type="spellStart"/>
      <w:r w:rsidRPr="00877995">
        <w:rPr>
          <w:rFonts w:ascii="Times New Roman" w:hAnsi="Times New Roman" w:cs="Times New Roman"/>
          <w:kern w:val="2"/>
          <w:sz w:val="24"/>
          <w:szCs w:val="24"/>
        </w:rPr>
        <w:t>Koomhin</w:t>
      </w:r>
      <w:proofErr w:type="spellEnd"/>
      <w:r w:rsidRPr="00877995">
        <w:rPr>
          <w:rFonts w:ascii="Times New Roman" w:hAnsi="Times New Roman" w:cs="Times New Roman"/>
          <w:kern w:val="2"/>
          <w:sz w:val="24"/>
          <w:szCs w:val="24"/>
        </w:rPr>
        <w:t xml:space="preserve"> P. Oxidative stress-associated pathology: a review. </w:t>
      </w:r>
      <w:r w:rsidRPr="00877995">
        <w:rPr>
          <w:rFonts w:ascii="Times New Roman" w:hAnsi="Times New Roman" w:cs="Times New Roman"/>
          <w:i/>
          <w:iCs/>
          <w:kern w:val="2"/>
          <w:sz w:val="24"/>
          <w:szCs w:val="24"/>
        </w:rPr>
        <w:t>Sains Malaysiana</w:t>
      </w:r>
      <w:r w:rsidRPr="00877995">
        <w:rPr>
          <w:rFonts w:ascii="Times New Roman" w:hAnsi="Times New Roman" w:cs="Times New Roman"/>
          <w:kern w:val="2"/>
          <w:sz w:val="24"/>
          <w:szCs w:val="24"/>
        </w:rPr>
        <w:t>, 44(10), 1441</w:t>
      </w:r>
      <w:bookmarkStart w:id="44" w:name="_Hlk199590079"/>
      <w:r w:rsidR="00DB2B76" w:rsidRPr="00877995">
        <w:rPr>
          <w:rFonts w:ascii="Times New Roman" w:eastAsia="Calibri" w:hAnsi="Times New Roman" w:cs="Times New Roman"/>
          <w:sz w:val="24"/>
          <w:szCs w:val="24"/>
        </w:rPr>
        <w:t>–</w:t>
      </w:r>
      <w:bookmarkEnd w:id="44"/>
      <w:r w:rsidRPr="00877995">
        <w:rPr>
          <w:rFonts w:ascii="Times New Roman" w:hAnsi="Times New Roman" w:cs="Times New Roman"/>
          <w:kern w:val="2"/>
          <w:sz w:val="24"/>
          <w:szCs w:val="24"/>
        </w:rPr>
        <w:t xml:space="preserve">1451, </w:t>
      </w:r>
      <w:r w:rsidRPr="00877995">
        <w:rPr>
          <w:rFonts w:ascii="Times New Roman" w:hAnsi="Times New Roman" w:cs="Times New Roman"/>
          <w:b/>
          <w:bCs/>
          <w:kern w:val="2"/>
          <w:sz w:val="24"/>
          <w:szCs w:val="24"/>
        </w:rPr>
        <w:t>2015</w:t>
      </w:r>
      <w:r w:rsidRPr="00877995">
        <w:rPr>
          <w:rFonts w:ascii="Times New Roman" w:hAnsi="Times New Roman" w:cs="Times New Roman"/>
          <w:kern w:val="2"/>
          <w:sz w:val="24"/>
          <w:szCs w:val="24"/>
        </w:rPr>
        <w:t xml:space="preserve">.  </w:t>
      </w:r>
    </w:p>
    <w:p w14:paraId="06775C49" w14:textId="77777777" w:rsidR="00DB2B76" w:rsidRPr="00877995" w:rsidRDefault="00DB2B76" w:rsidP="00221022">
      <w:pPr>
        <w:bidi w:val="0"/>
        <w:spacing w:after="160" w:line="276" w:lineRule="auto"/>
        <w:ind w:right="0"/>
        <w:rPr>
          <w:rFonts w:ascii="Times New Roman" w:eastAsia="Calibri" w:hAnsi="Times New Roman" w:cs="Times New Roman"/>
          <w:sz w:val="24"/>
          <w:szCs w:val="24"/>
          <w:rtl/>
        </w:rPr>
      </w:pPr>
      <w:r w:rsidRPr="00877995">
        <w:rPr>
          <w:rFonts w:ascii="Times New Roman" w:hAnsi="Times New Roman" w:cs="Times New Roman"/>
          <w:kern w:val="2"/>
          <w:sz w:val="24"/>
          <w:szCs w:val="24"/>
        </w:rPr>
        <w:t xml:space="preserve">Park HA, Ellis AC. Dietary antioxidants and Parkinson’s disease. </w:t>
      </w:r>
      <w:r w:rsidRPr="00877995">
        <w:rPr>
          <w:rFonts w:ascii="Times New Roman" w:hAnsi="Times New Roman" w:cs="Times New Roman"/>
          <w:i/>
          <w:iCs/>
          <w:kern w:val="2"/>
          <w:sz w:val="24"/>
          <w:szCs w:val="24"/>
        </w:rPr>
        <w:t>Antioxidants</w:t>
      </w:r>
      <w:r w:rsidRPr="00877995">
        <w:rPr>
          <w:rFonts w:ascii="Times New Roman" w:hAnsi="Times New Roman" w:cs="Times New Roman"/>
          <w:kern w:val="2"/>
          <w:sz w:val="24"/>
          <w:szCs w:val="24"/>
        </w:rPr>
        <w:t xml:space="preserve">, 9(7), 570, </w:t>
      </w:r>
      <w:r w:rsidRPr="00877995">
        <w:rPr>
          <w:rFonts w:ascii="Times New Roman" w:hAnsi="Times New Roman" w:cs="Times New Roman"/>
          <w:b/>
          <w:bCs/>
          <w:kern w:val="2"/>
          <w:sz w:val="24"/>
          <w:szCs w:val="24"/>
        </w:rPr>
        <w:t>2020</w:t>
      </w:r>
    </w:p>
    <w:p w14:paraId="2C1C10E5" w14:textId="77777777"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Pérez-Gálvez A, Viera I, Roca M. Carotenoids and chlorophylls as antioxidants. </w:t>
      </w:r>
      <w:r w:rsidRPr="00877995">
        <w:rPr>
          <w:rFonts w:ascii="Times New Roman" w:eastAsia="Calibri" w:hAnsi="Times New Roman" w:cs="Times New Roman"/>
          <w:i/>
          <w:iCs/>
          <w:sz w:val="24"/>
          <w:szCs w:val="24"/>
        </w:rPr>
        <w:t>Antioxidants</w:t>
      </w:r>
      <w:r w:rsidRPr="00877995">
        <w:rPr>
          <w:rFonts w:ascii="Times New Roman" w:eastAsia="Calibri" w:hAnsi="Times New Roman" w:cs="Times New Roman"/>
          <w:sz w:val="24"/>
          <w:szCs w:val="24"/>
        </w:rPr>
        <w:t xml:space="preserve">, 9, 505, </w:t>
      </w:r>
      <w:r w:rsidRPr="00877995">
        <w:rPr>
          <w:rFonts w:ascii="Times New Roman" w:eastAsia="Calibri" w:hAnsi="Times New Roman" w:cs="Times New Roman"/>
          <w:b/>
          <w:bCs/>
          <w:sz w:val="24"/>
          <w:szCs w:val="24"/>
        </w:rPr>
        <w:t>2020</w:t>
      </w:r>
      <w:r w:rsidRPr="00877995">
        <w:rPr>
          <w:rFonts w:ascii="Times New Roman" w:eastAsia="Calibri" w:hAnsi="Times New Roman" w:cs="Times New Roman"/>
          <w:sz w:val="24"/>
          <w:szCs w:val="24"/>
        </w:rPr>
        <w:t>.</w:t>
      </w:r>
    </w:p>
    <w:p w14:paraId="4BC0F9C2" w14:textId="77777777" w:rsidR="00DE6062"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Perron NR, Brumaghim JL. A review of the antioxidant mechanisms of polyphenol compounds related to iron binding. </w:t>
      </w:r>
      <w:r w:rsidRPr="00877995">
        <w:rPr>
          <w:rFonts w:ascii="Times New Roman" w:eastAsia="Calibri" w:hAnsi="Times New Roman" w:cs="Times New Roman"/>
          <w:i/>
          <w:iCs/>
          <w:sz w:val="24"/>
          <w:szCs w:val="24"/>
        </w:rPr>
        <w:t>Cell biochemistry and biophysics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53</w:t>
      </w:r>
      <w:r w:rsidRPr="00877995">
        <w:rPr>
          <w:rFonts w:ascii="Times New Roman" w:eastAsia="Calibri" w:hAnsi="Times New Roman" w:cs="Times New Roman"/>
          <w:sz w:val="24"/>
          <w:szCs w:val="24"/>
        </w:rPr>
        <w:t>, 75</w:t>
      </w:r>
      <w:bookmarkStart w:id="45" w:name="_Hlk199595003"/>
      <w:r w:rsidR="00DB2B76" w:rsidRPr="00877995">
        <w:rPr>
          <w:rFonts w:ascii="Times New Roman" w:eastAsia="Calibri" w:hAnsi="Times New Roman" w:cs="Times New Roman"/>
          <w:sz w:val="24"/>
          <w:szCs w:val="24"/>
        </w:rPr>
        <w:t>–</w:t>
      </w:r>
      <w:bookmarkEnd w:id="45"/>
      <w:r w:rsidRPr="00877995">
        <w:rPr>
          <w:rFonts w:ascii="Times New Roman" w:eastAsia="Calibri" w:hAnsi="Times New Roman" w:cs="Times New Roman"/>
          <w:sz w:val="24"/>
          <w:szCs w:val="24"/>
        </w:rPr>
        <w:t xml:space="preserve">100, </w:t>
      </w:r>
      <w:r w:rsidRPr="00877995">
        <w:rPr>
          <w:rFonts w:ascii="Times New Roman" w:eastAsia="Calibri" w:hAnsi="Times New Roman" w:cs="Times New Roman"/>
          <w:b/>
          <w:bCs/>
          <w:sz w:val="24"/>
          <w:szCs w:val="24"/>
        </w:rPr>
        <w:t>2009</w:t>
      </w:r>
      <w:r w:rsidRPr="00877995">
        <w:rPr>
          <w:rFonts w:ascii="Times New Roman" w:eastAsia="Calibri" w:hAnsi="Times New Roman" w:cs="Times New Roman"/>
          <w:sz w:val="24"/>
          <w:szCs w:val="24"/>
        </w:rPr>
        <w:t>.</w:t>
      </w:r>
    </w:p>
    <w:p w14:paraId="453A55C7" w14:textId="77777777" w:rsidR="00DE6062" w:rsidRPr="00877995" w:rsidRDefault="00DE6062"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877995">
        <w:rPr>
          <w:rFonts w:ascii="Times New Roman" w:eastAsia="Times New Roman" w:hAnsi="Times New Roman" w:cs="Times New Roman"/>
          <w:sz w:val="24"/>
          <w:szCs w:val="24"/>
        </w:rPr>
        <w:t xml:space="preserve">Pham-Huy LA, He H, Pham-Huy C. Free radicals, antioxidants in disease and health. </w:t>
      </w:r>
      <w:r w:rsidRPr="00877995">
        <w:rPr>
          <w:rFonts w:ascii="Times New Roman" w:eastAsia="Times New Roman" w:hAnsi="Times New Roman" w:cs="Times New Roman"/>
          <w:i/>
          <w:iCs/>
          <w:sz w:val="24"/>
          <w:szCs w:val="24"/>
        </w:rPr>
        <w:t>International Journal of Biomedical Science</w:t>
      </w:r>
      <w:r w:rsidRPr="00877995">
        <w:rPr>
          <w:rFonts w:ascii="Times New Roman" w:eastAsia="Times New Roman" w:hAnsi="Times New Roman" w:cs="Times New Roman"/>
          <w:sz w:val="24"/>
          <w:szCs w:val="24"/>
        </w:rPr>
        <w:t>, 4, 89</w:t>
      </w:r>
      <w:bookmarkStart w:id="46" w:name="_Hlk199593792"/>
      <w:r w:rsidR="00E4222B" w:rsidRPr="00877995">
        <w:rPr>
          <w:rFonts w:ascii="Times New Roman" w:eastAsia="Calibri" w:hAnsi="Times New Roman" w:cs="Times New Roman"/>
          <w:sz w:val="24"/>
          <w:szCs w:val="24"/>
        </w:rPr>
        <w:t>–</w:t>
      </w:r>
      <w:bookmarkEnd w:id="46"/>
      <w:r w:rsidRPr="00877995">
        <w:rPr>
          <w:rFonts w:ascii="Times New Roman" w:eastAsia="Times New Roman" w:hAnsi="Times New Roman" w:cs="Times New Roman"/>
          <w:sz w:val="24"/>
          <w:szCs w:val="24"/>
        </w:rPr>
        <w:t>96</w:t>
      </w:r>
      <w:r w:rsidRPr="00877995">
        <w:rPr>
          <w:rFonts w:ascii="Times New Roman" w:eastAsia="Times New Roman" w:hAnsi="Times New Roman" w:cs="Times New Roman"/>
          <w:b/>
          <w:bCs/>
          <w:sz w:val="24"/>
          <w:szCs w:val="24"/>
        </w:rPr>
        <w:t>, 2008.</w:t>
      </w:r>
    </w:p>
    <w:p w14:paraId="69F98603" w14:textId="77777777" w:rsidR="00DE6062" w:rsidRDefault="00DE6062" w:rsidP="00221022">
      <w:pPr>
        <w:bidi w:val="0"/>
        <w:spacing w:after="160" w:line="276" w:lineRule="auto"/>
        <w:ind w:right="0"/>
        <w:rPr>
          <w:rFonts w:ascii="Times New Roman" w:hAnsi="Times New Roman" w:cs="Times New Roman"/>
          <w:kern w:val="2"/>
          <w:sz w:val="24"/>
          <w:szCs w:val="24"/>
          <w:rtl/>
        </w:rPr>
      </w:pPr>
      <w:proofErr w:type="spellStart"/>
      <w:r w:rsidRPr="00877995">
        <w:rPr>
          <w:rFonts w:ascii="Times New Roman" w:hAnsi="Times New Roman" w:cs="Times New Roman"/>
          <w:kern w:val="2"/>
          <w:sz w:val="24"/>
          <w:szCs w:val="24"/>
        </w:rPr>
        <w:lastRenderedPageBreak/>
        <w:t>Phaniendra</w:t>
      </w:r>
      <w:proofErr w:type="spellEnd"/>
      <w:r w:rsidRPr="00877995">
        <w:rPr>
          <w:rFonts w:ascii="Times New Roman" w:hAnsi="Times New Roman" w:cs="Times New Roman"/>
          <w:kern w:val="2"/>
          <w:sz w:val="24"/>
          <w:szCs w:val="24"/>
        </w:rPr>
        <w:t xml:space="preserve"> A, </w:t>
      </w:r>
      <w:proofErr w:type="spellStart"/>
      <w:r w:rsidRPr="00877995">
        <w:rPr>
          <w:rFonts w:ascii="Times New Roman" w:hAnsi="Times New Roman" w:cs="Times New Roman"/>
          <w:kern w:val="2"/>
          <w:sz w:val="24"/>
          <w:szCs w:val="24"/>
        </w:rPr>
        <w:t>Jestadi</w:t>
      </w:r>
      <w:proofErr w:type="spellEnd"/>
      <w:r w:rsidRPr="00877995">
        <w:rPr>
          <w:rFonts w:ascii="Times New Roman" w:hAnsi="Times New Roman" w:cs="Times New Roman"/>
          <w:kern w:val="2"/>
          <w:sz w:val="24"/>
          <w:szCs w:val="24"/>
        </w:rPr>
        <w:t xml:space="preserve"> DB, </w:t>
      </w:r>
      <w:proofErr w:type="spellStart"/>
      <w:r w:rsidRPr="00877995">
        <w:rPr>
          <w:rFonts w:ascii="Times New Roman" w:hAnsi="Times New Roman" w:cs="Times New Roman"/>
          <w:kern w:val="2"/>
          <w:sz w:val="24"/>
          <w:szCs w:val="24"/>
        </w:rPr>
        <w:t>Periyasamy</w:t>
      </w:r>
      <w:proofErr w:type="spellEnd"/>
      <w:r w:rsidRPr="00877995">
        <w:rPr>
          <w:rFonts w:ascii="Times New Roman" w:hAnsi="Times New Roman" w:cs="Times New Roman"/>
          <w:kern w:val="2"/>
          <w:sz w:val="24"/>
          <w:szCs w:val="24"/>
        </w:rPr>
        <w:t xml:space="preserve"> L. Free radicals: properties, sources, targets, and their implication in various diseases. </w:t>
      </w:r>
      <w:r w:rsidRPr="00877995">
        <w:rPr>
          <w:rFonts w:ascii="Times New Roman" w:hAnsi="Times New Roman" w:cs="Times New Roman"/>
          <w:i/>
          <w:iCs/>
          <w:kern w:val="2"/>
          <w:sz w:val="24"/>
          <w:szCs w:val="24"/>
        </w:rPr>
        <w:t>Indian Journal of Clinical Biochemistry</w:t>
      </w:r>
      <w:r w:rsidRPr="00877995">
        <w:rPr>
          <w:rFonts w:ascii="Times New Roman" w:hAnsi="Times New Roman" w:cs="Times New Roman"/>
          <w:kern w:val="2"/>
          <w:sz w:val="24"/>
          <w:szCs w:val="24"/>
        </w:rPr>
        <w:t>, 30(1), 11</w:t>
      </w:r>
      <w:r w:rsidR="005F6A89"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26, 2015.</w:t>
      </w:r>
    </w:p>
    <w:p w14:paraId="642BB5AC" w14:textId="77777777" w:rsidR="00221022" w:rsidRDefault="00221022" w:rsidP="00221022">
      <w:pPr>
        <w:bidi w:val="0"/>
        <w:spacing w:after="160" w:line="276" w:lineRule="auto"/>
        <w:ind w:right="0"/>
        <w:rPr>
          <w:rFonts w:ascii="Times New Roman" w:hAnsi="Times New Roman" w:cs="Times New Roman"/>
          <w:kern w:val="2"/>
          <w:sz w:val="24"/>
          <w:szCs w:val="24"/>
          <w:rtl/>
        </w:rPr>
      </w:pPr>
    </w:p>
    <w:p w14:paraId="4FE67564" w14:textId="77777777" w:rsidR="00221022" w:rsidRDefault="00221022" w:rsidP="00221022">
      <w:pPr>
        <w:bidi w:val="0"/>
        <w:spacing w:line="276" w:lineRule="auto"/>
        <w:ind w:right="0"/>
        <w:rPr>
          <w:rFonts w:ascii="Times New Roman" w:hAnsi="Times New Roman" w:cs="Times New Roman"/>
          <w:kern w:val="2"/>
          <w:sz w:val="24"/>
          <w:szCs w:val="24"/>
          <w:rtl/>
        </w:rPr>
      </w:pPr>
    </w:p>
    <w:p w14:paraId="17029C84" w14:textId="77777777" w:rsidR="00304B90" w:rsidRPr="00304B90" w:rsidRDefault="00304B90" w:rsidP="00221022">
      <w:pPr>
        <w:bidi w:val="0"/>
        <w:spacing w:line="276" w:lineRule="auto"/>
        <w:ind w:right="0"/>
        <w:rPr>
          <w:rFonts w:ascii="Times New Roman" w:hAnsi="Times New Roman" w:cs="Times New Roman"/>
          <w:kern w:val="2"/>
          <w:sz w:val="24"/>
          <w:szCs w:val="24"/>
          <w14:ligatures w14:val="standardContextual"/>
        </w:rPr>
      </w:pPr>
      <w:proofErr w:type="spellStart"/>
      <w:r w:rsidRPr="00026DA7">
        <w:rPr>
          <w:rFonts w:ascii="Times New Roman" w:hAnsi="Times New Roman" w:cs="Times New Roman"/>
          <w:kern w:val="2"/>
          <w:sz w:val="24"/>
          <w:szCs w:val="24"/>
          <w14:ligatures w14:val="standardContextual"/>
        </w:rPr>
        <w:t>Polidori</w:t>
      </w:r>
      <w:proofErr w:type="spellEnd"/>
      <w:r w:rsidRPr="00026DA7">
        <w:rPr>
          <w:rFonts w:ascii="Times New Roman" w:hAnsi="Times New Roman" w:cs="Times New Roman"/>
          <w:kern w:val="2"/>
          <w:sz w:val="24"/>
          <w:szCs w:val="24"/>
          <w14:ligatures w14:val="standardContextual"/>
        </w:rPr>
        <w:t xml:space="preserve"> MC, </w:t>
      </w:r>
      <w:proofErr w:type="spellStart"/>
      <w:r w:rsidRPr="00026DA7">
        <w:rPr>
          <w:rFonts w:ascii="Times New Roman" w:hAnsi="Times New Roman" w:cs="Times New Roman"/>
          <w:kern w:val="2"/>
          <w:sz w:val="24"/>
          <w:szCs w:val="24"/>
          <w14:ligatures w14:val="standardContextual"/>
        </w:rPr>
        <w:t>Mecocci</w:t>
      </w:r>
      <w:proofErr w:type="spellEnd"/>
      <w:r w:rsidRPr="00026DA7">
        <w:rPr>
          <w:rFonts w:ascii="Times New Roman" w:hAnsi="Times New Roman" w:cs="Times New Roman"/>
          <w:kern w:val="2"/>
          <w:sz w:val="24"/>
          <w:szCs w:val="24"/>
          <w14:ligatures w14:val="standardContextual"/>
        </w:rPr>
        <w:t xml:space="preserve"> P, Browne SE, Senin U, Beal MF. </w:t>
      </w:r>
      <w:r w:rsidRPr="00304B90">
        <w:rPr>
          <w:rFonts w:ascii="Times New Roman" w:hAnsi="Times New Roman" w:cs="Times New Roman"/>
          <w:kern w:val="2"/>
          <w:sz w:val="24"/>
          <w:szCs w:val="24"/>
          <w14:ligatures w14:val="standardContextual"/>
        </w:rPr>
        <w:t>Oxidative damage to mitochondrial DNA in Huntington’s disease parietal cortex. </w:t>
      </w:r>
      <w:r w:rsidRPr="00304B90">
        <w:rPr>
          <w:rFonts w:ascii="Times New Roman" w:hAnsi="Times New Roman" w:cs="Times New Roman"/>
          <w:i/>
          <w:iCs/>
          <w:kern w:val="2"/>
          <w:sz w:val="24"/>
          <w:szCs w:val="24"/>
          <w14:ligatures w14:val="standardContextual"/>
        </w:rPr>
        <w:t>Neuroscience Letters</w:t>
      </w:r>
      <w:r w:rsidRPr="00304B90">
        <w:rPr>
          <w:rFonts w:ascii="Times New Roman" w:hAnsi="Times New Roman" w:cs="Times New Roman"/>
          <w:kern w:val="2"/>
          <w:sz w:val="24"/>
          <w:szCs w:val="24"/>
          <w14:ligatures w14:val="standardContextual"/>
        </w:rPr>
        <w:t>, 272, 53–56,</w:t>
      </w:r>
      <w:r w:rsidRPr="00304B90">
        <w:rPr>
          <w:rFonts w:ascii="Times New Roman" w:hAnsi="Times New Roman" w:cs="Times New Roman"/>
          <w:b/>
          <w:bCs/>
          <w:kern w:val="2"/>
          <w:sz w:val="24"/>
          <w:szCs w:val="24"/>
          <w14:ligatures w14:val="standardContextual"/>
        </w:rPr>
        <w:t xml:space="preserve"> 1999.</w:t>
      </w:r>
    </w:p>
    <w:p w14:paraId="24970F50" w14:textId="77777777" w:rsidR="00DE6062" w:rsidRPr="00877995" w:rsidRDefault="00DE6062"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877995">
        <w:rPr>
          <w:rFonts w:ascii="Times New Roman" w:eastAsia="Times New Roman" w:hAnsi="Times New Roman" w:cs="Times New Roman"/>
          <w:sz w:val="24"/>
          <w:szCs w:val="24"/>
        </w:rPr>
        <w:t xml:space="preserve">Pooja G, Shweta S, Patel P. Oxidative stress and free radicals in disease pathogenesis: a review. </w:t>
      </w:r>
      <w:r w:rsidRPr="00877995">
        <w:rPr>
          <w:rFonts w:ascii="Times New Roman" w:eastAsia="Times New Roman" w:hAnsi="Times New Roman" w:cs="Times New Roman"/>
          <w:i/>
          <w:iCs/>
          <w:sz w:val="24"/>
          <w:szCs w:val="24"/>
        </w:rPr>
        <w:t>Discovery Medicine</w:t>
      </w:r>
      <w:r w:rsidRPr="00877995">
        <w:rPr>
          <w:rFonts w:ascii="Times New Roman" w:eastAsia="Times New Roman" w:hAnsi="Times New Roman" w:cs="Times New Roman"/>
          <w:sz w:val="24"/>
          <w:szCs w:val="24"/>
        </w:rPr>
        <w:t>, 2, 104,</w:t>
      </w:r>
      <w:r w:rsidRPr="00877995">
        <w:rPr>
          <w:rFonts w:ascii="Times New Roman" w:eastAsia="Times New Roman" w:hAnsi="Times New Roman" w:cs="Times New Roman"/>
          <w:b/>
          <w:bCs/>
          <w:sz w:val="24"/>
          <w:szCs w:val="24"/>
        </w:rPr>
        <w:t xml:space="preserve"> 2025.</w:t>
      </w:r>
    </w:p>
    <w:p w14:paraId="52332AF5" w14:textId="77777777" w:rsidR="00DE6062" w:rsidRPr="00877995" w:rsidRDefault="000F512B" w:rsidP="00221022">
      <w:pPr>
        <w:bidi w:val="0"/>
        <w:spacing w:after="160" w:line="276" w:lineRule="auto"/>
        <w:ind w:right="0"/>
        <w:rPr>
          <w:rFonts w:ascii="Times New Roman" w:hAnsi="Times New Roman" w:cs="Times New Roman"/>
          <w:kern w:val="2"/>
          <w:sz w:val="24"/>
          <w:szCs w:val="24"/>
        </w:rPr>
      </w:pPr>
      <w:proofErr w:type="spellStart"/>
      <w:r w:rsidRPr="00877995">
        <w:rPr>
          <w:rFonts w:ascii="Times New Roman" w:eastAsia="Times New Roman" w:hAnsi="Times New Roman" w:cs="Times New Roman"/>
          <w:sz w:val="24"/>
          <w:szCs w:val="24"/>
        </w:rPr>
        <w:t>Przedborski</w:t>
      </w:r>
      <w:proofErr w:type="spellEnd"/>
      <w:r w:rsidRPr="00877995">
        <w:rPr>
          <w:rFonts w:ascii="Times New Roman" w:eastAsia="Times New Roman" w:hAnsi="Times New Roman" w:cs="Times New Roman"/>
          <w:sz w:val="24"/>
          <w:szCs w:val="24"/>
        </w:rPr>
        <w:t xml:space="preserve"> S. The two-century journey of Parkinson disease research. </w:t>
      </w:r>
      <w:r w:rsidRPr="00877995">
        <w:rPr>
          <w:rFonts w:ascii="Times New Roman" w:eastAsia="Times New Roman" w:hAnsi="Times New Roman" w:cs="Times New Roman"/>
          <w:i/>
          <w:iCs/>
          <w:sz w:val="24"/>
          <w:szCs w:val="24"/>
        </w:rPr>
        <w:t>Nature Reviews Neuroscience</w:t>
      </w:r>
      <w:r w:rsidRPr="00877995">
        <w:rPr>
          <w:rFonts w:ascii="Times New Roman" w:eastAsia="Times New Roman" w:hAnsi="Times New Roman" w:cs="Times New Roman"/>
          <w:sz w:val="24"/>
          <w:szCs w:val="24"/>
        </w:rPr>
        <w:t>, 18, 251</w:t>
      </w:r>
      <w:r w:rsidR="005F6A89" w:rsidRPr="00877995">
        <w:rPr>
          <w:rFonts w:ascii="Times New Roman" w:eastAsia="Calibri" w:hAnsi="Times New Roman" w:cs="Times New Roman"/>
          <w:sz w:val="24"/>
          <w:szCs w:val="24"/>
        </w:rPr>
        <w:t>–</w:t>
      </w:r>
      <w:r w:rsidRPr="00877995">
        <w:rPr>
          <w:rFonts w:ascii="Times New Roman" w:eastAsia="Times New Roman" w:hAnsi="Times New Roman" w:cs="Times New Roman"/>
          <w:sz w:val="24"/>
          <w:szCs w:val="24"/>
        </w:rPr>
        <w:t>259,</w:t>
      </w:r>
      <w:r w:rsidRPr="00877995">
        <w:rPr>
          <w:rFonts w:ascii="Times New Roman" w:eastAsia="Times New Roman" w:hAnsi="Times New Roman" w:cs="Times New Roman"/>
          <w:b/>
          <w:bCs/>
          <w:sz w:val="24"/>
          <w:szCs w:val="24"/>
        </w:rPr>
        <w:t xml:space="preserve"> 2017.</w:t>
      </w:r>
    </w:p>
    <w:p w14:paraId="1003CA01" w14:textId="77777777" w:rsidR="00CD7D8C" w:rsidRPr="00877995" w:rsidRDefault="00CD7D8C" w:rsidP="00221022">
      <w:pPr>
        <w:bidi w:val="0"/>
        <w:spacing w:after="160" w:line="276" w:lineRule="auto"/>
        <w:ind w:right="0"/>
        <w:rPr>
          <w:rFonts w:ascii="Times New Roman" w:hAnsi="Times New Roman" w:cs="Times New Roman"/>
          <w:kern w:val="2"/>
          <w:sz w:val="24"/>
          <w:szCs w:val="24"/>
        </w:rPr>
      </w:pPr>
      <w:r w:rsidRPr="00877995">
        <w:rPr>
          <w:rFonts w:ascii="Times New Roman" w:eastAsia="Times New Roman" w:hAnsi="Times New Roman" w:cs="Times New Roman"/>
          <w:sz w:val="24"/>
          <w:szCs w:val="24"/>
        </w:rPr>
        <w:t xml:space="preserve">Puspita L, Chung SY, Shim JW. Oxidative stress and cellular pathologies in Parkinson’s disease. </w:t>
      </w:r>
      <w:r w:rsidRPr="00877995">
        <w:rPr>
          <w:rFonts w:ascii="Times New Roman" w:eastAsia="Times New Roman" w:hAnsi="Times New Roman" w:cs="Times New Roman"/>
          <w:i/>
          <w:iCs/>
          <w:sz w:val="24"/>
          <w:szCs w:val="24"/>
        </w:rPr>
        <w:t>Molecular Brain</w:t>
      </w:r>
      <w:r w:rsidRPr="00877995">
        <w:rPr>
          <w:rFonts w:ascii="Times New Roman" w:eastAsia="Times New Roman" w:hAnsi="Times New Roman" w:cs="Times New Roman"/>
          <w:sz w:val="24"/>
          <w:szCs w:val="24"/>
        </w:rPr>
        <w:t>, 10, 53,</w:t>
      </w:r>
      <w:r w:rsidRPr="00877995">
        <w:rPr>
          <w:rFonts w:ascii="Times New Roman" w:eastAsia="Times New Roman" w:hAnsi="Times New Roman" w:cs="Times New Roman"/>
          <w:b/>
          <w:bCs/>
          <w:sz w:val="24"/>
          <w:szCs w:val="24"/>
        </w:rPr>
        <w:t xml:space="preserve"> 2017.</w:t>
      </w:r>
    </w:p>
    <w:p w14:paraId="7C694966" w14:textId="77777777" w:rsidR="00DE6062" w:rsidRPr="00877995" w:rsidRDefault="00DE6062" w:rsidP="00221022">
      <w:pPr>
        <w:bidi w:val="0"/>
        <w:spacing w:after="160" w:line="276" w:lineRule="auto"/>
        <w:ind w:right="0"/>
        <w:rPr>
          <w:rFonts w:ascii="Times New Roman" w:hAnsi="Times New Roman" w:cs="Times New Roman"/>
          <w:kern w:val="2"/>
          <w:sz w:val="24"/>
          <w:szCs w:val="24"/>
        </w:rPr>
      </w:pPr>
      <w:r w:rsidRPr="00877995">
        <w:rPr>
          <w:rFonts w:ascii="Times New Roman" w:hAnsi="Times New Roman" w:cs="Times New Roman"/>
          <w:kern w:val="2"/>
          <w:sz w:val="24"/>
          <w:szCs w:val="24"/>
        </w:rPr>
        <w:t xml:space="preserve">Re R, Pellegrini N, </w:t>
      </w:r>
      <w:proofErr w:type="spellStart"/>
      <w:r w:rsidRPr="00877995">
        <w:rPr>
          <w:rFonts w:ascii="Times New Roman" w:hAnsi="Times New Roman" w:cs="Times New Roman"/>
          <w:kern w:val="2"/>
          <w:sz w:val="24"/>
          <w:szCs w:val="24"/>
        </w:rPr>
        <w:t>Proteggente</w:t>
      </w:r>
      <w:proofErr w:type="spellEnd"/>
      <w:r w:rsidRPr="00877995">
        <w:rPr>
          <w:rFonts w:ascii="Times New Roman" w:hAnsi="Times New Roman" w:cs="Times New Roman"/>
          <w:kern w:val="2"/>
          <w:sz w:val="24"/>
          <w:szCs w:val="24"/>
        </w:rPr>
        <w:t xml:space="preserve"> A, </w:t>
      </w:r>
      <w:proofErr w:type="spellStart"/>
      <w:r w:rsidRPr="00877995">
        <w:rPr>
          <w:rFonts w:ascii="Times New Roman" w:hAnsi="Times New Roman" w:cs="Times New Roman"/>
          <w:kern w:val="2"/>
          <w:sz w:val="24"/>
          <w:szCs w:val="24"/>
        </w:rPr>
        <w:t>Pannala</w:t>
      </w:r>
      <w:proofErr w:type="spellEnd"/>
      <w:r w:rsidRPr="00877995">
        <w:rPr>
          <w:rFonts w:ascii="Times New Roman" w:hAnsi="Times New Roman" w:cs="Times New Roman"/>
          <w:kern w:val="2"/>
          <w:sz w:val="24"/>
          <w:szCs w:val="24"/>
        </w:rPr>
        <w:t xml:space="preserve"> A, Yang M, Rice-Evans C. Antioxidant activity applying an improved ABTS radical cation decolorization assay. </w:t>
      </w:r>
      <w:r w:rsidRPr="00877995">
        <w:rPr>
          <w:rFonts w:ascii="Times New Roman" w:hAnsi="Times New Roman" w:cs="Times New Roman"/>
          <w:i/>
          <w:iCs/>
          <w:kern w:val="2"/>
          <w:sz w:val="24"/>
          <w:szCs w:val="24"/>
        </w:rPr>
        <w:t>Free Radical Biology and Medicine</w:t>
      </w:r>
      <w:r w:rsidRPr="00877995">
        <w:rPr>
          <w:rFonts w:ascii="Times New Roman" w:hAnsi="Times New Roman" w:cs="Times New Roman"/>
          <w:kern w:val="2"/>
          <w:sz w:val="24"/>
          <w:szCs w:val="24"/>
        </w:rPr>
        <w:t>, 26, 1231</w:t>
      </w:r>
      <w:r w:rsidR="005F6A89"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1237, </w:t>
      </w:r>
      <w:r w:rsidRPr="00877995">
        <w:rPr>
          <w:rFonts w:ascii="Times New Roman" w:hAnsi="Times New Roman" w:cs="Times New Roman"/>
          <w:b/>
          <w:bCs/>
          <w:kern w:val="2"/>
          <w:sz w:val="24"/>
          <w:szCs w:val="24"/>
        </w:rPr>
        <w:t>1999</w:t>
      </w:r>
      <w:r w:rsidRPr="00877995">
        <w:rPr>
          <w:rFonts w:ascii="Times New Roman" w:hAnsi="Times New Roman" w:cs="Times New Roman"/>
          <w:kern w:val="2"/>
          <w:sz w:val="24"/>
          <w:szCs w:val="24"/>
        </w:rPr>
        <w:t>.</w:t>
      </w:r>
    </w:p>
    <w:p w14:paraId="6E31C15E" w14:textId="34445CA8" w:rsidR="00CD7D8C" w:rsidRDefault="00CD7D8C" w:rsidP="00221022">
      <w:pPr>
        <w:bidi w:val="0"/>
        <w:spacing w:after="160"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t xml:space="preserve">Reddi AR, Jensen LT, </w:t>
      </w:r>
      <w:proofErr w:type="spellStart"/>
      <w:r w:rsidRPr="00877995">
        <w:rPr>
          <w:rFonts w:ascii="Times New Roman" w:eastAsia="Calibri" w:hAnsi="Times New Roman" w:cs="Times New Roman"/>
          <w:sz w:val="24"/>
          <w:szCs w:val="24"/>
        </w:rPr>
        <w:t>Naranuntarat</w:t>
      </w:r>
      <w:proofErr w:type="spellEnd"/>
      <w:r w:rsidRPr="00877995">
        <w:rPr>
          <w:rFonts w:ascii="Times New Roman" w:eastAsia="Calibri" w:hAnsi="Times New Roman" w:cs="Times New Roman"/>
          <w:sz w:val="24"/>
          <w:szCs w:val="24"/>
        </w:rPr>
        <w:t xml:space="preserve"> A, Rosenfeld L, Leung E, Shah R, Culotta VC. The overlapping roles of manganese and Cu/Zn SOD in oxidative stress protection. </w:t>
      </w:r>
      <w:r w:rsidRPr="00877995">
        <w:rPr>
          <w:rFonts w:ascii="Times New Roman" w:eastAsia="Calibri" w:hAnsi="Times New Roman" w:cs="Times New Roman"/>
          <w:i/>
          <w:iCs/>
          <w:sz w:val="24"/>
          <w:szCs w:val="24"/>
        </w:rPr>
        <w:t>Free radical biology &amp; medicine</w:t>
      </w:r>
      <w:r w:rsidRPr="00877995">
        <w:rPr>
          <w:rFonts w:ascii="Times New Roman" w:eastAsia="Calibri" w:hAnsi="Times New Roman" w:cs="Times New Roman"/>
          <w:sz w:val="24"/>
          <w:szCs w:val="24"/>
        </w:rPr>
        <w:t>, 46(2), 154</w:t>
      </w:r>
      <w:r w:rsidR="005F6A89"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162, </w:t>
      </w:r>
      <w:r w:rsidRPr="00877995">
        <w:rPr>
          <w:rFonts w:ascii="Times New Roman" w:eastAsia="Calibri" w:hAnsi="Times New Roman" w:cs="Times New Roman"/>
          <w:b/>
          <w:bCs/>
          <w:sz w:val="24"/>
          <w:szCs w:val="24"/>
        </w:rPr>
        <w:t>2008</w:t>
      </w:r>
      <w:r w:rsidRPr="00877995">
        <w:rPr>
          <w:rFonts w:ascii="Times New Roman" w:eastAsia="Calibri" w:hAnsi="Times New Roman" w:cs="Times New Roman"/>
          <w:sz w:val="24"/>
          <w:szCs w:val="24"/>
        </w:rPr>
        <w:t>.</w:t>
      </w:r>
    </w:p>
    <w:p w14:paraId="2DC97604" w14:textId="77777777" w:rsidR="00221022" w:rsidRDefault="00DE6062" w:rsidP="00221022">
      <w:pPr>
        <w:bidi w:val="0"/>
        <w:spacing w:after="100" w:afterAutospacing="1" w:line="276" w:lineRule="auto"/>
        <w:ind w:right="0"/>
        <w:rPr>
          <w:rFonts w:ascii="Times New Roman" w:hAnsi="Times New Roman" w:cs="Times New Roman"/>
          <w:kern w:val="2"/>
          <w:sz w:val="24"/>
          <w:szCs w:val="24"/>
          <w:rtl/>
        </w:rPr>
      </w:pPr>
      <w:r w:rsidRPr="00877995">
        <w:rPr>
          <w:rFonts w:ascii="Times New Roman" w:hAnsi="Times New Roman" w:cs="Times New Roman"/>
          <w:kern w:val="2"/>
          <w:sz w:val="24"/>
          <w:szCs w:val="24"/>
        </w:rPr>
        <w:t xml:space="preserve">Reddy VP. Oxidative Stress in Health and Disease. </w:t>
      </w:r>
      <w:r w:rsidRPr="00877995">
        <w:rPr>
          <w:rFonts w:ascii="Times New Roman" w:hAnsi="Times New Roman" w:cs="Times New Roman"/>
          <w:i/>
          <w:iCs/>
          <w:kern w:val="2"/>
          <w:sz w:val="24"/>
          <w:szCs w:val="24"/>
        </w:rPr>
        <w:t>Biomedicines</w:t>
      </w:r>
      <w:r w:rsidRPr="00877995">
        <w:rPr>
          <w:rFonts w:ascii="Times New Roman" w:hAnsi="Times New Roman" w:cs="Times New Roman"/>
          <w:kern w:val="2"/>
          <w:sz w:val="24"/>
          <w:szCs w:val="24"/>
        </w:rPr>
        <w:t xml:space="preserve">, 11(11), 2925, </w:t>
      </w:r>
      <w:r w:rsidRPr="00877995">
        <w:rPr>
          <w:rFonts w:ascii="Times New Roman" w:hAnsi="Times New Roman" w:cs="Times New Roman"/>
          <w:b/>
          <w:bCs/>
          <w:kern w:val="2"/>
          <w:sz w:val="24"/>
          <w:szCs w:val="24"/>
        </w:rPr>
        <w:t>2023</w:t>
      </w:r>
      <w:r w:rsidRPr="00877995">
        <w:rPr>
          <w:rFonts w:ascii="Times New Roman" w:hAnsi="Times New Roman" w:cs="Times New Roman"/>
          <w:kern w:val="2"/>
          <w:sz w:val="24"/>
          <w:szCs w:val="24"/>
        </w:rPr>
        <w:t>.</w:t>
      </w:r>
    </w:p>
    <w:p w14:paraId="3627F372" w14:textId="02C07EB4" w:rsidR="00CD7D8C" w:rsidRPr="00221022" w:rsidRDefault="00CD7D8C" w:rsidP="00221022">
      <w:pPr>
        <w:bidi w:val="0"/>
        <w:spacing w:after="100" w:afterAutospacing="1" w:line="276" w:lineRule="auto"/>
        <w:ind w:right="0"/>
        <w:rPr>
          <w:rFonts w:ascii="Times New Roman" w:hAnsi="Times New Roman" w:cs="Times New Roman"/>
          <w:kern w:val="2"/>
          <w:sz w:val="24"/>
          <w:szCs w:val="24"/>
        </w:rPr>
      </w:pPr>
      <w:r w:rsidRPr="00877995">
        <w:rPr>
          <w:rFonts w:ascii="Times New Roman" w:eastAsia="Calibri" w:hAnsi="Times New Roman" w:cs="Times New Roman"/>
          <w:sz w:val="24"/>
          <w:szCs w:val="24"/>
        </w:rPr>
        <w:t xml:space="preserve">Rice-Evans CA, Miller NJ, </w:t>
      </w:r>
      <w:proofErr w:type="spellStart"/>
      <w:r w:rsidRPr="00877995">
        <w:rPr>
          <w:rFonts w:ascii="Times New Roman" w:eastAsia="Calibri" w:hAnsi="Times New Roman" w:cs="Times New Roman"/>
          <w:sz w:val="24"/>
          <w:szCs w:val="24"/>
        </w:rPr>
        <w:t>Paganga</w:t>
      </w:r>
      <w:proofErr w:type="spellEnd"/>
      <w:r w:rsidRPr="00877995">
        <w:rPr>
          <w:rFonts w:ascii="Times New Roman" w:eastAsia="Calibri" w:hAnsi="Times New Roman" w:cs="Times New Roman"/>
          <w:sz w:val="24"/>
          <w:szCs w:val="24"/>
        </w:rPr>
        <w:t xml:space="preserve"> G. Antioxidant properties of phenolic compounds. </w:t>
      </w:r>
      <w:r w:rsidRPr="00877995">
        <w:rPr>
          <w:rFonts w:ascii="Times New Roman" w:eastAsia="Calibri" w:hAnsi="Times New Roman" w:cs="Times New Roman"/>
          <w:i/>
          <w:sz w:val="24"/>
          <w:szCs w:val="24"/>
        </w:rPr>
        <w:t>Trends in Plant Science</w:t>
      </w:r>
      <w:r w:rsidRPr="00877995">
        <w:rPr>
          <w:rFonts w:ascii="Times New Roman" w:eastAsia="Calibri" w:hAnsi="Times New Roman" w:cs="Times New Roman"/>
          <w:sz w:val="24"/>
          <w:szCs w:val="24"/>
        </w:rPr>
        <w:t>, 2,152</w:t>
      </w:r>
      <w:bookmarkStart w:id="47" w:name="_Hlk199595208"/>
      <w:r w:rsidR="005F6A89" w:rsidRPr="00877995">
        <w:rPr>
          <w:rFonts w:ascii="Times New Roman" w:eastAsia="Calibri" w:hAnsi="Times New Roman" w:cs="Times New Roman"/>
          <w:sz w:val="24"/>
          <w:szCs w:val="24"/>
        </w:rPr>
        <w:t>–</w:t>
      </w:r>
      <w:bookmarkEnd w:id="47"/>
      <w:r w:rsidRPr="00877995">
        <w:rPr>
          <w:rFonts w:ascii="Times New Roman" w:eastAsia="Calibri" w:hAnsi="Times New Roman" w:cs="Times New Roman"/>
          <w:sz w:val="24"/>
          <w:szCs w:val="24"/>
        </w:rPr>
        <w:t xml:space="preserve">159, </w:t>
      </w:r>
      <w:r w:rsidRPr="00877995">
        <w:rPr>
          <w:rFonts w:ascii="Times New Roman" w:eastAsia="Calibri" w:hAnsi="Times New Roman" w:cs="Times New Roman"/>
          <w:b/>
          <w:sz w:val="24"/>
          <w:szCs w:val="24"/>
        </w:rPr>
        <w:t>1997</w:t>
      </w:r>
      <w:r w:rsidRPr="00877995">
        <w:rPr>
          <w:rFonts w:ascii="Times New Roman" w:eastAsia="Calibri" w:hAnsi="Times New Roman" w:cs="Times New Roman"/>
          <w:sz w:val="24"/>
          <w:szCs w:val="24"/>
        </w:rPr>
        <w:t>.</w:t>
      </w:r>
    </w:p>
    <w:p w14:paraId="35B339C7" w14:textId="007BB521" w:rsidR="00DE6062" w:rsidRPr="00877995" w:rsidRDefault="00DE6062"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Saada</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Falleh</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Catarino</w:t>
      </w:r>
      <w:proofErr w:type="spellEnd"/>
      <w:r w:rsidRPr="00877995">
        <w:rPr>
          <w:rFonts w:ascii="Times New Roman" w:eastAsia="Calibri" w:hAnsi="Times New Roman" w:cs="Times New Roman"/>
          <w:sz w:val="24"/>
          <w:szCs w:val="24"/>
        </w:rPr>
        <w:t xml:space="preserve"> MD, Cardoso SM, </w:t>
      </w:r>
      <w:proofErr w:type="spellStart"/>
      <w:r w:rsidRPr="00877995">
        <w:rPr>
          <w:rFonts w:ascii="Times New Roman" w:eastAsia="Calibri" w:hAnsi="Times New Roman" w:cs="Times New Roman"/>
          <w:sz w:val="24"/>
          <w:szCs w:val="24"/>
        </w:rPr>
        <w:t>Ksouri</w:t>
      </w:r>
      <w:proofErr w:type="spellEnd"/>
      <w:r w:rsidRPr="00877995">
        <w:rPr>
          <w:rFonts w:ascii="Times New Roman" w:eastAsia="Calibri" w:hAnsi="Times New Roman" w:cs="Times New Roman"/>
          <w:sz w:val="24"/>
          <w:szCs w:val="24"/>
        </w:rPr>
        <w:t xml:space="preserve"> R. Plant growth modulates metabolites and biological activities in </w:t>
      </w:r>
      <w:proofErr w:type="spellStart"/>
      <w:r w:rsidRPr="00877995">
        <w:rPr>
          <w:rFonts w:ascii="Times New Roman" w:eastAsia="Calibri" w:hAnsi="Times New Roman" w:cs="Times New Roman"/>
          <w:i/>
          <w:iCs/>
          <w:sz w:val="24"/>
          <w:szCs w:val="24"/>
        </w:rPr>
        <w:t>Retama</w:t>
      </w:r>
      <w:proofErr w:type="spellEnd"/>
      <w:r w:rsidR="00EA39AF">
        <w:rPr>
          <w:rFonts w:ascii="Times New Roman" w:eastAsia="Calibri" w:hAnsi="Times New Roman" w:cs="Times New Roman" w:hint="cs"/>
          <w:i/>
          <w:iCs/>
          <w:sz w:val="24"/>
          <w:szCs w:val="24"/>
          <w:rtl/>
        </w:rPr>
        <w:t xml:space="preserve"> </w:t>
      </w:r>
      <w:proofErr w:type="spellStart"/>
      <w:r w:rsidRPr="00877995">
        <w:rPr>
          <w:rFonts w:ascii="Times New Roman" w:eastAsia="Calibri" w:hAnsi="Times New Roman" w:cs="Times New Roman"/>
          <w:i/>
          <w:iCs/>
          <w:sz w:val="24"/>
          <w:szCs w:val="24"/>
        </w:rPr>
        <w:t>raetam</w:t>
      </w:r>
      <w:proofErr w:type="spellEnd"/>
      <w:r w:rsidR="00EA39AF">
        <w:rPr>
          <w:rFonts w:ascii="Times New Roman" w:eastAsia="Calibri" w:hAnsi="Times New Roman" w:cs="Times New Roman" w:hint="cs"/>
          <w:i/>
          <w:iCs/>
          <w:sz w:val="24"/>
          <w:szCs w:val="24"/>
          <w:rtl/>
        </w:rPr>
        <w:t xml:space="preserve"> </w:t>
      </w:r>
      <w:r w:rsidRPr="00877995">
        <w:rPr>
          <w:rFonts w:ascii="Times New Roman" w:eastAsia="Calibri" w:hAnsi="Times New Roman" w:cs="Times New Roman"/>
          <w:i/>
          <w:iCs/>
          <w:sz w:val="24"/>
          <w:szCs w:val="24"/>
        </w:rPr>
        <w:t>(</w:t>
      </w:r>
      <w:proofErr w:type="spellStart"/>
      <w:r w:rsidRPr="00877995">
        <w:rPr>
          <w:rFonts w:ascii="Times New Roman" w:eastAsia="Calibri" w:hAnsi="Times New Roman" w:cs="Times New Roman"/>
          <w:i/>
          <w:iCs/>
          <w:sz w:val="24"/>
          <w:szCs w:val="24"/>
        </w:rPr>
        <w:t>Forssk</w:t>
      </w:r>
      <w:proofErr w:type="spellEnd"/>
      <w:r w:rsidRPr="00877995">
        <w:rPr>
          <w:rFonts w:ascii="Times New Roman" w:eastAsia="Calibri" w:hAnsi="Times New Roman" w:cs="Times New Roman"/>
          <w:i/>
          <w:iCs/>
          <w:sz w:val="24"/>
          <w:szCs w:val="24"/>
        </w:rPr>
        <w:t>.) Webb</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Molecules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23</w:t>
      </w:r>
      <w:r w:rsidRPr="00877995">
        <w:rPr>
          <w:rFonts w:ascii="Times New Roman" w:eastAsia="Calibri" w:hAnsi="Times New Roman" w:cs="Times New Roman"/>
          <w:sz w:val="24"/>
          <w:szCs w:val="24"/>
        </w:rPr>
        <w:t xml:space="preserve">(9), 2177, </w:t>
      </w:r>
      <w:r w:rsidRPr="00877995">
        <w:rPr>
          <w:rFonts w:ascii="Times New Roman" w:eastAsia="Calibri" w:hAnsi="Times New Roman" w:cs="Times New Roman"/>
          <w:b/>
          <w:bCs/>
          <w:sz w:val="24"/>
          <w:szCs w:val="24"/>
        </w:rPr>
        <w:t>2018.</w:t>
      </w:r>
    </w:p>
    <w:p w14:paraId="37BC4735" w14:textId="77777777" w:rsidR="00DE6062" w:rsidRPr="00877995" w:rsidRDefault="00DE6062"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Saada</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Falleh</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Jalleli</w:t>
      </w:r>
      <w:proofErr w:type="spellEnd"/>
      <w:r w:rsidRPr="00877995">
        <w:rPr>
          <w:rFonts w:ascii="Times New Roman" w:eastAsia="Calibri" w:hAnsi="Times New Roman" w:cs="Times New Roman"/>
          <w:sz w:val="24"/>
          <w:szCs w:val="24"/>
        </w:rPr>
        <w:t xml:space="preserve"> I, </w:t>
      </w:r>
      <w:proofErr w:type="spellStart"/>
      <w:r w:rsidRPr="00877995">
        <w:rPr>
          <w:rFonts w:ascii="Times New Roman" w:eastAsia="Calibri" w:hAnsi="Times New Roman" w:cs="Times New Roman"/>
          <w:sz w:val="24"/>
          <w:szCs w:val="24"/>
        </w:rPr>
        <w:t>Snoussi</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Ksouri</w:t>
      </w:r>
      <w:proofErr w:type="spellEnd"/>
      <w:r w:rsidRPr="00877995">
        <w:rPr>
          <w:rFonts w:ascii="Times New Roman" w:eastAsia="Calibri" w:hAnsi="Times New Roman" w:cs="Times New Roman"/>
          <w:sz w:val="24"/>
          <w:szCs w:val="24"/>
        </w:rPr>
        <w:t xml:space="preserve"> RM. Phenolic profile, biological activities and fraction analysis of the medicinal halophyte </w:t>
      </w:r>
      <w:r w:rsidRPr="00620711">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South African Journal of Botany</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94</w:t>
      </w:r>
      <w:r w:rsidRPr="00877995">
        <w:rPr>
          <w:rFonts w:ascii="Times New Roman" w:eastAsia="Calibri" w:hAnsi="Times New Roman" w:cs="Times New Roman"/>
          <w:sz w:val="24"/>
          <w:szCs w:val="24"/>
        </w:rPr>
        <w:t>, 114</w:t>
      </w:r>
      <w:r w:rsidR="005F6A89"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121, </w:t>
      </w:r>
      <w:r w:rsidRPr="00877995">
        <w:rPr>
          <w:rFonts w:ascii="Times New Roman" w:eastAsia="Calibri" w:hAnsi="Times New Roman" w:cs="Times New Roman"/>
          <w:b/>
          <w:bCs/>
          <w:sz w:val="24"/>
          <w:szCs w:val="24"/>
        </w:rPr>
        <w:t>2014</w:t>
      </w:r>
      <w:r w:rsidRPr="00877995">
        <w:rPr>
          <w:rFonts w:ascii="Times New Roman" w:eastAsia="Calibri" w:hAnsi="Times New Roman" w:cs="Times New Roman"/>
          <w:sz w:val="24"/>
          <w:szCs w:val="24"/>
        </w:rPr>
        <w:t>.</w:t>
      </w:r>
    </w:p>
    <w:p w14:paraId="4D0493C5" w14:textId="46EADD82" w:rsidR="00DE6062" w:rsidRPr="00877995" w:rsidRDefault="00DE6062"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Saada</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Wasli</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Jallali</w:t>
      </w:r>
      <w:proofErr w:type="spellEnd"/>
      <w:r w:rsidRPr="00877995">
        <w:rPr>
          <w:rFonts w:ascii="Times New Roman" w:eastAsia="Calibri" w:hAnsi="Times New Roman" w:cs="Times New Roman"/>
          <w:sz w:val="24"/>
          <w:szCs w:val="24"/>
        </w:rPr>
        <w:t xml:space="preserve"> I, </w:t>
      </w:r>
      <w:proofErr w:type="spellStart"/>
      <w:r w:rsidRPr="00877995">
        <w:rPr>
          <w:rFonts w:ascii="Times New Roman" w:eastAsia="Calibri" w:hAnsi="Times New Roman" w:cs="Times New Roman"/>
          <w:sz w:val="24"/>
          <w:szCs w:val="24"/>
        </w:rPr>
        <w:t>Kboubi</w:t>
      </w:r>
      <w:proofErr w:type="spellEnd"/>
      <w:r w:rsidRPr="00877995">
        <w:rPr>
          <w:rFonts w:ascii="Times New Roman" w:eastAsia="Calibri" w:hAnsi="Times New Roman" w:cs="Times New Roman"/>
          <w:sz w:val="24"/>
          <w:szCs w:val="24"/>
        </w:rPr>
        <w:t xml:space="preserve"> R, Girard-</w:t>
      </w:r>
      <w:proofErr w:type="spellStart"/>
      <w:r w:rsidRPr="00877995">
        <w:rPr>
          <w:rFonts w:ascii="Times New Roman" w:eastAsia="Calibri" w:hAnsi="Times New Roman" w:cs="Times New Roman"/>
          <w:sz w:val="24"/>
          <w:szCs w:val="24"/>
        </w:rPr>
        <w:t>Lalancette</w:t>
      </w:r>
      <w:proofErr w:type="spellEnd"/>
      <w:r w:rsidRPr="00877995">
        <w:rPr>
          <w:rFonts w:ascii="Times New Roman" w:eastAsia="Calibri" w:hAnsi="Times New Roman" w:cs="Times New Roman"/>
          <w:sz w:val="24"/>
          <w:szCs w:val="24"/>
        </w:rPr>
        <w:t xml:space="preserve"> K, </w:t>
      </w:r>
      <w:proofErr w:type="spellStart"/>
      <w:r w:rsidRPr="00877995">
        <w:rPr>
          <w:rFonts w:ascii="Times New Roman" w:eastAsia="Calibri" w:hAnsi="Times New Roman" w:cs="Times New Roman"/>
          <w:sz w:val="24"/>
          <w:szCs w:val="24"/>
        </w:rPr>
        <w:t>Mshvildadze</w:t>
      </w:r>
      <w:proofErr w:type="spellEnd"/>
      <w:r w:rsidRPr="00877995">
        <w:rPr>
          <w:rFonts w:ascii="Times New Roman" w:eastAsia="Calibri" w:hAnsi="Times New Roman" w:cs="Times New Roman"/>
          <w:sz w:val="24"/>
          <w:szCs w:val="24"/>
        </w:rPr>
        <w:t xml:space="preserve"> V, Cardoso SM. Bio-guided fractionation of </w:t>
      </w:r>
      <w:proofErr w:type="spellStart"/>
      <w:r w:rsidRPr="00877995">
        <w:rPr>
          <w:rFonts w:ascii="Times New Roman" w:eastAsia="Calibri" w:hAnsi="Times New Roman" w:cs="Times New Roman"/>
          <w:i/>
          <w:iCs/>
          <w:sz w:val="24"/>
          <w:szCs w:val="24"/>
        </w:rPr>
        <w:t>Retama</w:t>
      </w:r>
      <w:proofErr w:type="spellEnd"/>
      <w:r w:rsidR="00620711">
        <w:rPr>
          <w:rFonts w:ascii="Times New Roman" w:eastAsia="Calibri" w:hAnsi="Times New Roman" w:cs="Times New Roman"/>
          <w:i/>
          <w:iCs/>
          <w:sz w:val="24"/>
          <w:szCs w:val="24"/>
        </w:rPr>
        <w:t xml:space="preserve"> </w:t>
      </w:r>
      <w:proofErr w:type="spellStart"/>
      <w:r w:rsidRPr="00877995">
        <w:rPr>
          <w:rFonts w:ascii="Times New Roman" w:eastAsia="Calibri" w:hAnsi="Times New Roman" w:cs="Times New Roman"/>
          <w:i/>
          <w:iCs/>
          <w:sz w:val="24"/>
          <w:szCs w:val="24"/>
        </w:rPr>
        <w:t>raetam</w:t>
      </w:r>
      <w:proofErr w:type="spellEnd"/>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Forssk</w:t>
      </w:r>
      <w:proofErr w:type="spellEnd"/>
      <w:r w:rsidRPr="00877995">
        <w:rPr>
          <w:rFonts w:ascii="Times New Roman" w:eastAsia="Calibri" w:hAnsi="Times New Roman" w:cs="Times New Roman"/>
          <w:sz w:val="24"/>
          <w:szCs w:val="24"/>
        </w:rPr>
        <w:t>.) Webb &amp; Berthel polar extracts. </w:t>
      </w:r>
      <w:r w:rsidRPr="00877995">
        <w:rPr>
          <w:rFonts w:ascii="Times New Roman" w:eastAsia="Calibri" w:hAnsi="Times New Roman" w:cs="Times New Roman"/>
          <w:i/>
          <w:iCs/>
          <w:sz w:val="24"/>
          <w:szCs w:val="24"/>
        </w:rPr>
        <w:t>Molecules</w:t>
      </w:r>
      <w:r w:rsidRPr="00877995">
        <w:rPr>
          <w:rFonts w:ascii="Times New Roman" w:eastAsia="Calibri" w:hAnsi="Times New Roman" w:cs="Times New Roman"/>
          <w:sz w:val="24"/>
          <w:szCs w:val="24"/>
        </w:rPr>
        <w:t xml:space="preserve">, 26(19), 5800, </w:t>
      </w:r>
      <w:r w:rsidRPr="00877995">
        <w:rPr>
          <w:rFonts w:ascii="Times New Roman" w:eastAsia="Calibri" w:hAnsi="Times New Roman" w:cs="Times New Roman"/>
          <w:b/>
          <w:bCs/>
          <w:sz w:val="24"/>
          <w:szCs w:val="24"/>
        </w:rPr>
        <w:t>2021</w:t>
      </w:r>
      <w:r w:rsidRPr="00877995">
        <w:rPr>
          <w:rFonts w:ascii="Times New Roman" w:eastAsia="Calibri" w:hAnsi="Times New Roman" w:cs="Times New Roman"/>
          <w:sz w:val="24"/>
          <w:szCs w:val="24"/>
        </w:rPr>
        <w:t>.</w:t>
      </w:r>
    </w:p>
    <w:p w14:paraId="43A5CC66" w14:textId="42BFB64F" w:rsidR="00CD7D8C" w:rsidRPr="00877995" w:rsidRDefault="00CD7D8C"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Saleem A, Akhtar MF, Sharif A, Akhtar B, Siddique R, Ashraf GM, </w:t>
      </w:r>
      <w:proofErr w:type="spellStart"/>
      <w:r w:rsidRPr="00877995">
        <w:rPr>
          <w:rFonts w:ascii="Times New Roman" w:eastAsia="Calibri" w:hAnsi="Times New Roman" w:cs="Times New Roman"/>
          <w:sz w:val="24"/>
          <w:szCs w:val="24"/>
        </w:rPr>
        <w:t>Alharthy</w:t>
      </w:r>
      <w:proofErr w:type="spellEnd"/>
      <w:r w:rsidRPr="00877995">
        <w:rPr>
          <w:rFonts w:ascii="Times New Roman" w:eastAsia="Calibri" w:hAnsi="Times New Roman" w:cs="Times New Roman"/>
          <w:sz w:val="24"/>
          <w:szCs w:val="24"/>
        </w:rPr>
        <w:t xml:space="preserve"> SA. Anticancer, cardio-protective and anti-inflammatory potential of natural-sources-derived phenolic acids. </w:t>
      </w:r>
      <w:r w:rsidRPr="00877995">
        <w:rPr>
          <w:rFonts w:ascii="Times New Roman" w:eastAsia="Calibri" w:hAnsi="Times New Roman" w:cs="Times New Roman"/>
          <w:i/>
          <w:iCs/>
          <w:sz w:val="24"/>
          <w:szCs w:val="24"/>
        </w:rPr>
        <w:t>Molecules</w:t>
      </w:r>
      <w:r w:rsidRPr="00877995">
        <w:rPr>
          <w:rFonts w:ascii="Times New Roman" w:eastAsia="Calibri" w:hAnsi="Times New Roman" w:cs="Times New Roman"/>
          <w:sz w:val="24"/>
          <w:szCs w:val="24"/>
        </w:rPr>
        <w:t>, 27(21), 7286, 2022.</w:t>
      </w:r>
    </w:p>
    <w:p w14:paraId="4A9F4B1B" w14:textId="77777777" w:rsidR="003C7C35" w:rsidRPr="00877995" w:rsidRDefault="003C7C35" w:rsidP="00221022">
      <w:pPr>
        <w:bidi w:val="0"/>
        <w:spacing w:before="100" w:beforeAutospacing="1" w:after="100" w:afterAutospacing="1" w:line="276" w:lineRule="auto"/>
        <w:ind w:right="0"/>
        <w:rPr>
          <w:rFonts w:ascii="Times New Roman" w:eastAsia="Times New Roman" w:hAnsi="Times New Roman" w:cs="Times New Roman"/>
          <w:sz w:val="24"/>
          <w:szCs w:val="24"/>
        </w:rPr>
      </w:pPr>
      <w:proofErr w:type="spellStart"/>
      <w:r w:rsidRPr="00877995">
        <w:rPr>
          <w:rFonts w:ascii="Times New Roman" w:eastAsia="Times New Roman" w:hAnsi="Times New Roman" w:cs="Times New Roman"/>
          <w:sz w:val="24"/>
          <w:szCs w:val="24"/>
        </w:rPr>
        <w:t>Selkoe</w:t>
      </w:r>
      <w:proofErr w:type="spellEnd"/>
      <w:r w:rsidRPr="00877995">
        <w:rPr>
          <w:rFonts w:ascii="Times New Roman" w:eastAsia="Times New Roman" w:hAnsi="Times New Roman" w:cs="Times New Roman"/>
          <w:sz w:val="24"/>
          <w:szCs w:val="24"/>
        </w:rPr>
        <w:t xml:space="preserve"> DJ. Alzheimer disease: mechanistic understanding predicts novel therapies. </w:t>
      </w:r>
      <w:r w:rsidRPr="00877995">
        <w:rPr>
          <w:rFonts w:ascii="Times New Roman" w:eastAsia="Times New Roman" w:hAnsi="Times New Roman" w:cs="Times New Roman"/>
          <w:i/>
          <w:iCs/>
          <w:sz w:val="24"/>
          <w:szCs w:val="24"/>
        </w:rPr>
        <w:t>Annals of Internal Medicine</w:t>
      </w:r>
      <w:r w:rsidRPr="00877995">
        <w:rPr>
          <w:rFonts w:ascii="Times New Roman" w:eastAsia="Times New Roman" w:hAnsi="Times New Roman" w:cs="Times New Roman"/>
          <w:sz w:val="24"/>
          <w:szCs w:val="24"/>
        </w:rPr>
        <w:t>, 140, 627</w:t>
      </w:r>
      <w:r w:rsidR="000E4A0A" w:rsidRPr="00877995">
        <w:rPr>
          <w:rFonts w:ascii="Times New Roman" w:eastAsia="Calibri" w:hAnsi="Times New Roman" w:cs="Times New Roman"/>
          <w:sz w:val="24"/>
          <w:szCs w:val="24"/>
        </w:rPr>
        <w:t>–</w:t>
      </w:r>
      <w:r w:rsidRPr="00877995">
        <w:rPr>
          <w:rFonts w:ascii="Times New Roman" w:eastAsia="Times New Roman" w:hAnsi="Times New Roman" w:cs="Times New Roman"/>
          <w:sz w:val="24"/>
          <w:szCs w:val="24"/>
        </w:rPr>
        <w:t xml:space="preserve">638, </w:t>
      </w:r>
      <w:r w:rsidRPr="00877995">
        <w:rPr>
          <w:rFonts w:ascii="Times New Roman" w:eastAsia="Times New Roman" w:hAnsi="Times New Roman" w:cs="Times New Roman"/>
          <w:b/>
          <w:bCs/>
          <w:sz w:val="24"/>
          <w:szCs w:val="24"/>
        </w:rPr>
        <w:t>2004.</w:t>
      </w:r>
    </w:p>
    <w:p w14:paraId="5C1133C8" w14:textId="77777777" w:rsidR="003C7C35" w:rsidRDefault="003C7C35" w:rsidP="00221022">
      <w:pPr>
        <w:bidi w:val="0"/>
        <w:spacing w:after="160" w:line="276" w:lineRule="auto"/>
        <w:ind w:right="0"/>
        <w:rPr>
          <w:rFonts w:ascii="Times New Roman" w:eastAsia="Times New Roman" w:hAnsi="Times New Roman" w:cs="Times New Roman"/>
          <w:b/>
          <w:bCs/>
          <w:sz w:val="24"/>
          <w:szCs w:val="24"/>
          <w:rtl/>
        </w:rPr>
      </w:pPr>
      <w:proofErr w:type="spellStart"/>
      <w:r w:rsidRPr="00877995">
        <w:rPr>
          <w:rFonts w:ascii="Times New Roman" w:eastAsia="Times New Roman" w:hAnsi="Times New Roman" w:cs="Times New Roman"/>
          <w:sz w:val="24"/>
          <w:szCs w:val="24"/>
        </w:rPr>
        <w:lastRenderedPageBreak/>
        <w:t>Senoner</w:t>
      </w:r>
      <w:proofErr w:type="spellEnd"/>
      <w:r w:rsidRPr="00877995">
        <w:rPr>
          <w:rFonts w:ascii="Times New Roman" w:eastAsia="Times New Roman" w:hAnsi="Times New Roman" w:cs="Times New Roman"/>
          <w:sz w:val="24"/>
          <w:szCs w:val="24"/>
        </w:rPr>
        <w:t xml:space="preserve"> T, </w:t>
      </w:r>
      <w:proofErr w:type="spellStart"/>
      <w:r w:rsidRPr="00877995">
        <w:rPr>
          <w:rFonts w:ascii="Times New Roman" w:eastAsia="Times New Roman" w:hAnsi="Times New Roman" w:cs="Times New Roman"/>
          <w:sz w:val="24"/>
          <w:szCs w:val="24"/>
        </w:rPr>
        <w:t>Dichtl</w:t>
      </w:r>
      <w:proofErr w:type="spellEnd"/>
      <w:r w:rsidRPr="00877995">
        <w:rPr>
          <w:rFonts w:ascii="Times New Roman" w:eastAsia="Times New Roman" w:hAnsi="Times New Roman" w:cs="Times New Roman"/>
          <w:sz w:val="24"/>
          <w:szCs w:val="24"/>
        </w:rPr>
        <w:t xml:space="preserve"> W. Oxidative Stress in Cardiovascular Diseases: Still a Therapeutic Target? </w:t>
      </w:r>
      <w:r w:rsidRPr="00877995">
        <w:rPr>
          <w:rFonts w:ascii="Times New Roman" w:eastAsia="Times New Roman" w:hAnsi="Times New Roman" w:cs="Times New Roman"/>
          <w:i/>
          <w:iCs/>
          <w:sz w:val="24"/>
          <w:szCs w:val="24"/>
        </w:rPr>
        <w:t>Nutrients</w:t>
      </w:r>
      <w:r w:rsidRPr="00877995">
        <w:rPr>
          <w:rFonts w:ascii="Times New Roman" w:eastAsia="Times New Roman" w:hAnsi="Times New Roman" w:cs="Times New Roman"/>
          <w:sz w:val="24"/>
          <w:szCs w:val="24"/>
        </w:rPr>
        <w:t>, 11, 2090,</w:t>
      </w:r>
      <w:r w:rsidRPr="00877995">
        <w:rPr>
          <w:rFonts w:ascii="Times New Roman" w:eastAsia="Times New Roman" w:hAnsi="Times New Roman" w:cs="Times New Roman"/>
          <w:b/>
          <w:bCs/>
          <w:sz w:val="24"/>
          <w:szCs w:val="24"/>
        </w:rPr>
        <w:t xml:space="preserve"> 2019.</w:t>
      </w:r>
    </w:p>
    <w:p w14:paraId="6404F67D" w14:textId="77777777" w:rsidR="00221022" w:rsidRDefault="00221022" w:rsidP="00221022">
      <w:pPr>
        <w:bidi w:val="0"/>
        <w:spacing w:after="160" w:line="276" w:lineRule="auto"/>
        <w:ind w:right="0"/>
        <w:rPr>
          <w:rFonts w:ascii="Times New Roman" w:eastAsia="Times New Roman" w:hAnsi="Times New Roman" w:cs="Times New Roman"/>
          <w:b/>
          <w:bCs/>
          <w:sz w:val="24"/>
          <w:szCs w:val="24"/>
          <w:rtl/>
        </w:rPr>
      </w:pPr>
    </w:p>
    <w:p w14:paraId="23FD1997" w14:textId="77777777" w:rsidR="00221022" w:rsidRDefault="00221022" w:rsidP="00221022">
      <w:pPr>
        <w:bidi w:val="0"/>
        <w:spacing w:after="160" w:line="276" w:lineRule="auto"/>
        <w:ind w:right="0"/>
        <w:rPr>
          <w:rFonts w:ascii="Times New Roman" w:eastAsia="Times New Roman" w:hAnsi="Times New Roman" w:cs="Times New Roman"/>
          <w:b/>
          <w:bCs/>
          <w:sz w:val="24"/>
          <w:szCs w:val="24"/>
          <w:rtl/>
        </w:rPr>
      </w:pPr>
    </w:p>
    <w:p w14:paraId="25AB41D5" w14:textId="77777777" w:rsidR="00B07A4C" w:rsidRDefault="00B07A4C" w:rsidP="00221022">
      <w:pPr>
        <w:bidi w:val="0"/>
        <w:spacing w:line="276" w:lineRule="auto"/>
        <w:ind w:right="0"/>
        <w:rPr>
          <w:rFonts w:ascii="Times New Roman" w:eastAsia="Times New Roman" w:hAnsi="Times New Roman" w:cs="Times New Roman"/>
          <w:b/>
          <w:bCs/>
          <w:sz w:val="24"/>
          <w:szCs w:val="24"/>
          <w:rtl/>
        </w:rPr>
      </w:pPr>
    </w:p>
    <w:p w14:paraId="1AFC6BDB" w14:textId="77777777" w:rsidR="00DE6062" w:rsidRPr="00877995" w:rsidRDefault="003C7C35" w:rsidP="00221022">
      <w:pPr>
        <w:bidi w:val="0"/>
        <w:spacing w:after="160" w:line="276" w:lineRule="auto"/>
        <w:ind w:right="0"/>
        <w:rPr>
          <w:rFonts w:ascii="Times New Roman" w:eastAsiaTheme="majorEastAsia" w:hAnsi="Times New Roman" w:cs="Times New Roman"/>
          <w:sz w:val="24"/>
          <w:szCs w:val="24"/>
        </w:rPr>
      </w:pPr>
      <w:r w:rsidRPr="00877995">
        <w:rPr>
          <w:rFonts w:ascii="Times New Roman" w:eastAsia="Calibri" w:hAnsi="Times New Roman" w:cs="Times New Roman"/>
          <w:sz w:val="24"/>
          <w:szCs w:val="24"/>
        </w:rPr>
        <w:t xml:space="preserve">Settle T, </w:t>
      </w:r>
      <w:proofErr w:type="spellStart"/>
      <w:r w:rsidRPr="00877995">
        <w:rPr>
          <w:rFonts w:ascii="Times New Roman" w:eastAsia="Calibri" w:hAnsi="Times New Roman" w:cs="Times New Roman"/>
          <w:sz w:val="24"/>
          <w:szCs w:val="24"/>
        </w:rPr>
        <w:t>Klandorf</w:t>
      </w:r>
      <w:proofErr w:type="spellEnd"/>
      <w:r w:rsidRPr="00877995">
        <w:rPr>
          <w:rFonts w:ascii="Times New Roman" w:eastAsia="Calibri" w:hAnsi="Times New Roman" w:cs="Times New Roman"/>
          <w:sz w:val="24"/>
          <w:szCs w:val="24"/>
        </w:rPr>
        <w:t xml:space="preserve"> H. The role of uric acid as an antioxidant in neurodegenerative disease pathogenesis. </w:t>
      </w:r>
      <w:r w:rsidRPr="00877995">
        <w:rPr>
          <w:rFonts w:ascii="Times New Roman" w:eastAsia="Calibri" w:hAnsi="Times New Roman" w:cs="Times New Roman"/>
          <w:i/>
          <w:iCs/>
          <w:sz w:val="24"/>
          <w:szCs w:val="24"/>
        </w:rPr>
        <w:t>Brain Disorders and Therapy</w:t>
      </w:r>
      <w:r w:rsidRPr="00877995">
        <w:rPr>
          <w:rFonts w:ascii="Times New Roman" w:eastAsia="Calibri" w:hAnsi="Times New Roman" w:cs="Times New Roman"/>
          <w:sz w:val="24"/>
          <w:szCs w:val="24"/>
        </w:rPr>
        <w:t>, 3, 129</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133, </w:t>
      </w:r>
      <w:r w:rsidRPr="00877995">
        <w:rPr>
          <w:rFonts w:ascii="Times New Roman" w:eastAsia="Calibri" w:hAnsi="Times New Roman" w:cs="Times New Roman"/>
          <w:b/>
          <w:bCs/>
          <w:sz w:val="24"/>
          <w:szCs w:val="24"/>
        </w:rPr>
        <w:t>2014</w:t>
      </w:r>
    </w:p>
    <w:p w14:paraId="60C26F1F" w14:textId="4EF8CF51" w:rsidR="003C7C35" w:rsidRDefault="003C7C35" w:rsidP="00221022">
      <w:pPr>
        <w:bidi w:val="0"/>
        <w:spacing w:after="160" w:line="276" w:lineRule="auto"/>
        <w:ind w:right="0"/>
        <w:rPr>
          <w:rFonts w:ascii="Times New Roman" w:eastAsia="Calibri" w:hAnsi="Times New Roman" w:cs="Times New Roman"/>
          <w:b/>
          <w:bCs/>
          <w:sz w:val="24"/>
          <w:szCs w:val="24"/>
          <w:rtl/>
        </w:rPr>
      </w:pPr>
      <w:r w:rsidRPr="00A22429">
        <w:rPr>
          <w:rFonts w:ascii="Times New Roman" w:eastAsia="Calibri" w:hAnsi="Times New Roman" w:cs="Times New Roman"/>
          <w:sz w:val="24"/>
          <w:szCs w:val="24"/>
          <w:lang w:val="fr-FR"/>
        </w:rPr>
        <w:t xml:space="preserve">Sheng Y, </w:t>
      </w:r>
      <w:proofErr w:type="spellStart"/>
      <w:r w:rsidRPr="00A22429">
        <w:rPr>
          <w:rFonts w:ascii="Times New Roman" w:eastAsia="Calibri" w:hAnsi="Times New Roman" w:cs="Times New Roman"/>
          <w:sz w:val="24"/>
          <w:szCs w:val="24"/>
          <w:lang w:val="fr-FR"/>
        </w:rPr>
        <w:t>Abreu</w:t>
      </w:r>
      <w:proofErr w:type="spellEnd"/>
      <w:r w:rsidRPr="00A22429">
        <w:rPr>
          <w:rFonts w:ascii="Times New Roman" w:eastAsia="Calibri" w:hAnsi="Times New Roman" w:cs="Times New Roman"/>
          <w:sz w:val="24"/>
          <w:szCs w:val="24"/>
          <w:lang w:val="fr-FR"/>
        </w:rPr>
        <w:t xml:space="preserve"> IA, </w:t>
      </w:r>
      <w:proofErr w:type="spellStart"/>
      <w:r w:rsidRPr="00A22429">
        <w:rPr>
          <w:rFonts w:ascii="Times New Roman" w:eastAsia="Calibri" w:hAnsi="Times New Roman" w:cs="Times New Roman"/>
          <w:sz w:val="24"/>
          <w:szCs w:val="24"/>
          <w:lang w:val="fr-FR"/>
        </w:rPr>
        <w:t>Cabelli</w:t>
      </w:r>
      <w:proofErr w:type="spellEnd"/>
      <w:r w:rsidRPr="00A22429">
        <w:rPr>
          <w:rFonts w:ascii="Times New Roman" w:eastAsia="Calibri" w:hAnsi="Times New Roman" w:cs="Times New Roman"/>
          <w:sz w:val="24"/>
          <w:szCs w:val="24"/>
          <w:lang w:val="fr-FR"/>
        </w:rPr>
        <w:t xml:space="preserve"> DE, </w:t>
      </w:r>
      <w:proofErr w:type="spellStart"/>
      <w:r w:rsidRPr="00A22429">
        <w:rPr>
          <w:rFonts w:ascii="Times New Roman" w:eastAsia="Calibri" w:hAnsi="Times New Roman" w:cs="Times New Roman"/>
          <w:sz w:val="24"/>
          <w:szCs w:val="24"/>
          <w:lang w:val="fr-FR"/>
        </w:rPr>
        <w:t>Maroney</w:t>
      </w:r>
      <w:proofErr w:type="spellEnd"/>
      <w:r w:rsidRPr="00A22429">
        <w:rPr>
          <w:rFonts w:ascii="Times New Roman" w:eastAsia="Calibri" w:hAnsi="Times New Roman" w:cs="Times New Roman"/>
          <w:sz w:val="24"/>
          <w:szCs w:val="24"/>
          <w:lang w:val="fr-FR"/>
        </w:rPr>
        <w:t xml:space="preserve"> MJ, Miller AF, Teixeira M, Valentine JS. </w:t>
      </w:r>
      <w:r w:rsidR="00A22429">
        <w:rPr>
          <w:rFonts w:ascii="Times New Roman" w:eastAsia="Calibri" w:hAnsi="Times New Roman" w:cs="Times New Roman" w:hint="cs"/>
          <w:sz w:val="24"/>
          <w:szCs w:val="24"/>
          <w:rtl/>
          <w:lang w:val="fr-FR"/>
        </w:rPr>
        <w:t xml:space="preserve"> </w:t>
      </w:r>
      <w:r w:rsidRPr="00877995">
        <w:rPr>
          <w:rFonts w:ascii="Times New Roman" w:eastAsia="Calibri" w:hAnsi="Times New Roman" w:cs="Times New Roman"/>
          <w:sz w:val="24"/>
          <w:szCs w:val="24"/>
        </w:rPr>
        <w:t xml:space="preserve">Superoxide </w:t>
      </w:r>
      <w:proofErr w:type="spellStart"/>
      <w:r w:rsidRPr="00877995">
        <w:rPr>
          <w:rFonts w:ascii="Times New Roman" w:eastAsia="Calibri" w:hAnsi="Times New Roman" w:cs="Times New Roman"/>
          <w:sz w:val="24"/>
          <w:szCs w:val="24"/>
        </w:rPr>
        <w:t>dismutases</w:t>
      </w:r>
      <w:proofErr w:type="spellEnd"/>
      <w:r w:rsidRPr="00877995">
        <w:rPr>
          <w:rFonts w:ascii="Times New Roman" w:eastAsia="Calibri" w:hAnsi="Times New Roman" w:cs="Times New Roman"/>
          <w:sz w:val="24"/>
          <w:szCs w:val="24"/>
        </w:rPr>
        <w:t xml:space="preserve"> and superoxide reductases. </w:t>
      </w:r>
      <w:r w:rsidRPr="00877995">
        <w:rPr>
          <w:rFonts w:ascii="Times New Roman" w:eastAsia="Calibri" w:hAnsi="Times New Roman" w:cs="Times New Roman"/>
          <w:i/>
          <w:iCs/>
          <w:sz w:val="24"/>
          <w:szCs w:val="24"/>
        </w:rPr>
        <w:t>Chemical reviews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114</w:t>
      </w:r>
      <w:r w:rsidRPr="00877995">
        <w:rPr>
          <w:rFonts w:ascii="Times New Roman" w:eastAsia="Calibri" w:hAnsi="Times New Roman" w:cs="Times New Roman"/>
          <w:sz w:val="24"/>
          <w:szCs w:val="24"/>
        </w:rPr>
        <w:t>(7), 3854</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3918, </w:t>
      </w:r>
      <w:r w:rsidRPr="00877995">
        <w:rPr>
          <w:rFonts w:ascii="Times New Roman" w:eastAsia="Calibri" w:hAnsi="Times New Roman" w:cs="Times New Roman"/>
          <w:b/>
          <w:bCs/>
          <w:sz w:val="24"/>
          <w:szCs w:val="24"/>
        </w:rPr>
        <w:t>2014.</w:t>
      </w:r>
    </w:p>
    <w:p w14:paraId="28635DE1" w14:textId="387FB0A6" w:rsidR="00304B90" w:rsidRPr="00877995" w:rsidRDefault="00304B90" w:rsidP="00221022">
      <w:pPr>
        <w:bidi w:val="0"/>
        <w:spacing w:after="160" w:line="276" w:lineRule="auto"/>
        <w:ind w:right="0"/>
        <w:rPr>
          <w:rFonts w:ascii="Times New Roman" w:eastAsia="Calibri" w:hAnsi="Times New Roman" w:cs="Times New Roman"/>
          <w:sz w:val="24"/>
          <w:szCs w:val="24"/>
        </w:rPr>
      </w:pPr>
      <w:proofErr w:type="spellStart"/>
      <w:r w:rsidRPr="00304B90">
        <w:rPr>
          <w:rFonts w:ascii="Times New Roman" w:eastAsia="Calibri" w:hAnsi="Times New Roman" w:cs="Times New Roman"/>
          <w:sz w:val="24"/>
          <w:szCs w:val="24"/>
        </w:rPr>
        <w:t>Shirendeb</w:t>
      </w:r>
      <w:proofErr w:type="spellEnd"/>
      <w:r w:rsidRPr="00304B90">
        <w:rPr>
          <w:rFonts w:ascii="Times New Roman" w:eastAsia="Calibri" w:hAnsi="Times New Roman" w:cs="Times New Roman"/>
          <w:sz w:val="24"/>
          <w:szCs w:val="24"/>
        </w:rPr>
        <w:t xml:space="preserve"> U, Reddy AP, </w:t>
      </w:r>
      <w:proofErr w:type="spellStart"/>
      <w:r w:rsidRPr="00304B90">
        <w:rPr>
          <w:rFonts w:ascii="Times New Roman" w:eastAsia="Calibri" w:hAnsi="Times New Roman" w:cs="Times New Roman"/>
          <w:sz w:val="24"/>
          <w:szCs w:val="24"/>
        </w:rPr>
        <w:t>Manczak</w:t>
      </w:r>
      <w:proofErr w:type="spellEnd"/>
      <w:r w:rsidRPr="00304B90">
        <w:rPr>
          <w:rFonts w:ascii="Times New Roman" w:eastAsia="Calibri" w:hAnsi="Times New Roman" w:cs="Times New Roman"/>
          <w:sz w:val="24"/>
          <w:szCs w:val="24"/>
        </w:rPr>
        <w:t xml:space="preserve"> M, Calkins MJ, Mao P, Tagle DA, et al. Abnormal mitochondrial dynamics, mitochondrial loss and mutant huntingtin oligomers in Huntington’s disease: implications for selective neuronal damage. Human Molecular Genetics, 20, 1438–1455, </w:t>
      </w:r>
      <w:r w:rsidRPr="00304B90">
        <w:rPr>
          <w:rFonts w:ascii="Times New Roman" w:eastAsia="Calibri" w:hAnsi="Times New Roman" w:cs="Times New Roman"/>
          <w:b/>
          <w:bCs/>
          <w:sz w:val="24"/>
          <w:szCs w:val="24"/>
        </w:rPr>
        <w:t>2011</w:t>
      </w:r>
      <w:r w:rsidRPr="00304B90">
        <w:rPr>
          <w:rFonts w:ascii="Times New Roman" w:eastAsia="Calibri" w:hAnsi="Times New Roman" w:cs="Times New Roman"/>
          <w:sz w:val="24"/>
          <w:szCs w:val="24"/>
        </w:rPr>
        <w:t>.</w:t>
      </w:r>
    </w:p>
    <w:p w14:paraId="189DF606" w14:textId="77777777" w:rsidR="00B07A4C" w:rsidRDefault="00DE6062" w:rsidP="00221022">
      <w:pPr>
        <w:bidi w:val="0"/>
        <w:spacing w:after="160" w:line="276" w:lineRule="auto"/>
        <w:ind w:right="0"/>
        <w:rPr>
          <w:rFonts w:ascii="Times New Roman" w:hAnsi="Times New Roman" w:cs="Times New Roman"/>
          <w:kern w:val="2"/>
          <w:sz w:val="24"/>
          <w:szCs w:val="24"/>
          <w:rtl/>
        </w:rPr>
      </w:pPr>
      <w:r w:rsidRPr="00877995">
        <w:rPr>
          <w:rFonts w:ascii="Times New Roman" w:hAnsi="Times New Roman" w:cs="Times New Roman"/>
          <w:kern w:val="2"/>
          <w:sz w:val="24"/>
          <w:szCs w:val="24"/>
        </w:rPr>
        <w:t xml:space="preserve">Sies H. Oxidative stress: a concept in redox biology and medicine. </w:t>
      </w:r>
      <w:r w:rsidRPr="00877995">
        <w:rPr>
          <w:rFonts w:ascii="Times New Roman" w:hAnsi="Times New Roman" w:cs="Times New Roman"/>
          <w:i/>
          <w:iCs/>
          <w:kern w:val="2"/>
          <w:sz w:val="24"/>
          <w:szCs w:val="24"/>
        </w:rPr>
        <w:t>Redox Biology</w:t>
      </w:r>
      <w:r w:rsidRPr="00877995">
        <w:rPr>
          <w:rFonts w:ascii="Times New Roman" w:hAnsi="Times New Roman" w:cs="Times New Roman"/>
          <w:kern w:val="2"/>
          <w:sz w:val="24"/>
          <w:szCs w:val="24"/>
        </w:rPr>
        <w:t>, 4, 180</w:t>
      </w:r>
      <w:r w:rsidR="000E4A0A"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183, </w:t>
      </w:r>
      <w:r w:rsidRPr="00877995">
        <w:rPr>
          <w:rFonts w:ascii="Times New Roman" w:hAnsi="Times New Roman" w:cs="Times New Roman"/>
          <w:b/>
          <w:bCs/>
          <w:kern w:val="2"/>
          <w:sz w:val="24"/>
          <w:szCs w:val="24"/>
        </w:rPr>
        <w:t>2015</w:t>
      </w:r>
      <w:r w:rsidRPr="00877995">
        <w:rPr>
          <w:rFonts w:ascii="Times New Roman" w:hAnsi="Times New Roman" w:cs="Times New Roman"/>
          <w:kern w:val="2"/>
          <w:sz w:val="24"/>
          <w:szCs w:val="24"/>
        </w:rPr>
        <w:t xml:space="preserve">. </w:t>
      </w:r>
    </w:p>
    <w:p w14:paraId="62BBF4C2" w14:textId="5FFD6F26" w:rsidR="003C7C35" w:rsidRPr="00B07A4C" w:rsidRDefault="003C7C35" w:rsidP="00221022">
      <w:pPr>
        <w:bidi w:val="0"/>
        <w:spacing w:after="160" w:line="276" w:lineRule="auto"/>
        <w:ind w:right="0"/>
        <w:rPr>
          <w:rFonts w:ascii="Times New Roman" w:hAnsi="Times New Roman" w:cs="Times New Roman"/>
          <w:kern w:val="2"/>
          <w:sz w:val="24"/>
          <w:szCs w:val="24"/>
        </w:rPr>
      </w:pPr>
      <w:proofErr w:type="spellStart"/>
      <w:r w:rsidRPr="00877995">
        <w:rPr>
          <w:rFonts w:ascii="Times New Roman" w:eastAsia="Times New Roman" w:hAnsi="Times New Roman" w:cs="Times New Roman"/>
          <w:sz w:val="24"/>
          <w:szCs w:val="24"/>
        </w:rPr>
        <w:t>Simunkova</w:t>
      </w:r>
      <w:proofErr w:type="spellEnd"/>
      <w:r w:rsidRPr="00877995">
        <w:rPr>
          <w:rFonts w:ascii="Times New Roman" w:eastAsia="Times New Roman" w:hAnsi="Times New Roman" w:cs="Times New Roman"/>
          <w:sz w:val="24"/>
          <w:szCs w:val="24"/>
        </w:rPr>
        <w:t xml:space="preserve"> M, </w:t>
      </w:r>
      <w:proofErr w:type="spellStart"/>
      <w:r w:rsidRPr="00877995">
        <w:rPr>
          <w:rFonts w:ascii="Times New Roman" w:eastAsia="Times New Roman" w:hAnsi="Times New Roman" w:cs="Times New Roman"/>
          <w:sz w:val="24"/>
          <w:szCs w:val="24"/>
        </w:rPr>
        <w:t>Alwasel</w:t>
      </w:r>
      <w:proofErr w:type="spellEnd"/>
      <w:r w:rsidRPr="00877995">
        <w:rPr>
          <w:rFonts w:ascii="Times New Roman" w:eastAsia="Times New Roman" w:hAnsi="Times New Roman" w:cs="Times New Roman"/>
          <w:sz w:val="24"/>
          <w:szCs w:val="24"/>
        </w:rPr>
        <w:t xml:space="preserve"> SH, </w:t>
      </w:r>
      <w:proofErr w:type="spellStart"/>
      <w:r w:rsidRPr="00877995">
        <w:rPr>
          <w:rFonts w:ascii="Times New Roman" w:eastAsia="Times New Roman" w:hAnsi="Times New Roman" w:cs="Times New Roman"/>
          <w:sz w:val="24"/>
          <w:szCs w:val="24"/>
        </w:rPr>
        <w:t>Alhazza</w:t>
      </w:r>
      <w:proofErr w:type="spellEnd"/>
      <w:r w:rsidRPr="00877995">
        <w:rPr>
          <w:rFonts w:ascii="Times New Roman" w:eastAsia="Times New Roman" w:hAnsi="Times New Roman" w:cs="Times New Roman"/>
          <w:sz w:val="24"/>
          <w:szCs w:val="24"/>
        </w:rPr>
        <w:t xml:space="preserve"> IM, </w:t>
      </w:r>
      <w:proofErr w:type="spellStart"/>
      <w:r w:rsidRPr="00877995">
        <w:rPr>
          <w:rFonts w:ascii="Times New Roman" w:eastAsia="Times New Roman" w:hAnsi="Times New Roman" w:cs="Times New Roman"/>
          <w:sz w:val="24"/>
          <w:szCs w:val="24"/>
        </w:rPr>
        <w:t>Jomova</w:t>
      </w:r>
      <w:proofErr w:type="spellEnd"/>
      <w:r w:rsidRPr="00877995">
        <w:rPr>
          <w:rFonts w:ascii="Times New Roman" w:eastAsia="Times New Roman" w:hAnsi="Times New Roman" w:cs="Times New Roman"/>
          <w:sz w:val="24"/>
          <w:szCs w:val="24"/>
        </w:rPr>
        <w:t xml:space="preserve"> K, </w:t>
      </w:r>
      <w:proofErr w:type="spellStart"/>
      <w:r w:rsidRPr="00877995">
        <w:rPr>
          <w:rFonts w:ascii="Times New Roman" w:eastAsia="Times New Roman" w:hAnsi="Times New Roman" w:cs="Times New Roman"/>
          <w:sz w:val="24"/>
          <w:szCs w:val="24"/>
        </w:rPr>
        <w:t>Kollar</w:t>
      </w:r>
      <w:proofErr w:type="spellEnd"/>
      <w:r w:rsidRPr="00877995">
        <w:rPr>
          <w:rFonts w:ascii="Times New Roman" w:eastAsia="Times New Roman" w:hAnsi="Times New Roman" w:cs="Times New Roman"/>
          <w:sz w:val="24"/>
          <w:szCs w:val="24"/>
        </w:rPr>
        <w:t xml:space="preserve"> V, Rusko M, Valko M. Management of oxidative stress and other pathologies in Alzheimer’s disease. </w:t>
      </w:r>
      <w:r w:rsidRPr="00877995">
        <w:rPr>
          <w:rFonts w:ascii="Times New Roman" w:eastAsia="Times New Roman" w:hAnsi="Times New Roman" w:cs="Times New Roman"/>
          <w:i/>
          <w:iCs/>
          <w:sz w:val="24"/>
          <w:szCs w:val="24"/>
        </w:rPr>
        <w:t>Archives of Toxicology</w:t>
      </w:r>
      <w:r w:rsidRPr="00877995">
        <w:rPr>
          <w:rFonts w:ascii="Times New Roman" w:eastAsia="Times New Roman" w:hAnsi="Times New Roman" w:cs="Times New Roman"/>
          <w:sz w:val="24"/>
          <w:szCs w:val="24"/>
        </w:rPr>
        <w:t>, 93, 2491</w:t>
      </w:r>
      <w:r w:rsidR="000E4A0A" w:rsidRPr="00877995">
        <w:rPr>
          <w:rFonts w:ascii="Times New Roman" w:eastAsia="Calibri" w:hAnsi="Times New Roman" w:cs="Times New Roman"/>
          <w:sz w:val="24"/>
          <w:szCs w:val="24"/>
        </w:rPr>
        <w:t>–</w:t>
      </w:r>
      <w:r w:rsidRPr="00877995">
        <w:rPr>
          <w:rFonts w:ascii="Times New Roman" w:eastAsia="Times New Roman" w:hAnsi="Times New Roman" w:cs="Times New Roman"/>
          <w:sz w:val="24"/>
          <w:szCs w:val="24"/>
        </w:rPr>
        <w:t xml:space="preserve">2513, </w:t>
      </w:r>
      <w:r w:rsidRPr="00877995">
        <w:rPr>
          <w:rFonts w:ascii="Times New Roman" w:eastAsia="Times New Roman" w:hAnsi="Times New Roman" w:cs="Times New Roman"/>
          <w:b/>
          <w:bCs/>
          <w:sz w:val="24"/>
          <w:szCs w:val="24"/>
        </w:rPr>
        <w:t>2019</w:t>
      </w:r>
      <w:r w:rsidRPr="00877995">
        <w:rPr>
          <w:rFonts w:ascii="Times New Roman" w:eastAsia="Times New Roman" w:hAnsi="Times New Roman" w:cs="Times New Roman"/>
          <w:sz w:val="24"/>
          <w:szCs w:val="24"/>
        </w:rPr>
        <w:t>.</w:t>
      </w:r>
    </w:p>
    <w:p w14:paraId="5FA995C9" w14:textId="77777777" w:rsidR="003C7C35" w:rsidRDefault="003C7C35" w:rsidP="00221022">
      <w:pPr>
        <w:bidi w:val="0"/>
        <w:spacing w:after="160" w:line="276" w:lineRule="auto"/>
        <w:ind w:right="0"/>
        <w:rPr>
          <w:rFonts w:ascii="Times New Roman" w:eastAsia="Times New Roman" w:hAnsi="Times New Roman" w:cs="Times New Roman"/>
          <w:b/>
          <w:bCs/>
          <w:sz w:val="24"/>
          <w:szCs w:val="24"/>
          <w:rtl/>
        </w:rPr>
      </w:pPr>
      <w:r w:rsidRPr="00877995">
        <w:rPr>
          <w:rFonts w:ascii="Times New Roman" w:eastAsia="Times New Roman" w:hAnsi="Times New Roman" w:cs="Times New Roman"/>
          <w:sz w:val="24"/>
          <w:szCs w:val="24"/>
        </w:rPr>
        <w:t xml:space="preserve">Singh A, Kukreti R, Saso L, Kukreti S. Oxidative stress: a key modulator in neurodegenerative diseases. </w:t>
      </w:r>
      <w:proofErr w:type="spellStart"/>
      <w:r w:rsidRPr="00026DA7">
        <w:rPr>
          <w:rFonts w:ascii="Times New Roman" w:eastAsia="Times New Roman" w:hAnsi="Times New Roman" w:cs="Times New Roman"/>
          <w:i/>
          <w:iCs/>
          <w:sz w:val="24"/>
          <w:szCs w:val="24"/>
          <w:lang w:val="fr-FR"/>
        </w:rPr>
        <w:t>Molecules</w:t>
      </w:r>
      <w:proofErr w:type="spellEnd"/>
      <w:r w:rsidRPr="00026DA7">
        <w:rPr>
          <w:rFonts w:ascii="Times New Roman" w:eastAsia="Times New Roman" w:hAnsi="Times New Roman" w:cs="Times New Roman"/>
          <w:sz w:val="24"/>
          <w:szCs w:val="24"/>
          <w:lang w:val="fr-FR"/>
        </w:rPr>
        <w:t>, 24(8), 1583,</w:t>
      </w:r>
      <w:r w:rsidRPr="00026DA7">
        <w:rPr>
          <w:rFonts w:ascii="Times New Roman" w:eastAsia="Times New Roman" w:hAnsi="Times New Roman" w:cs="Times New Roman"/>
          <w:b/>
          <w:bCs/>
          <w:sz w:val="24"/>
          <w:szCs w:val="24"/>
          <w:lang w:val="fr-FR"/>
        </w:rPr>
        <w:t xml:space="preserve"> 2019.</w:t>
      </w:r>
    </w:p>
    <w:p w14:paraId="0ABBA136" w14:textId="77777777" w:rsidR="00304B90" w:rsidRPr="00304B90" w:rsidRDefault="00304B90" w:rsidP="00221022">
      <w:pPr>
        <w:bidi w:val="0"/>
        <w:spacing w:before="100" w:beforeAutospacing="1" w:after="100" w:afterAutospacing="1" w:line="276" w:lineRule="auto"/>
        <w:ind w:right="0"/>
        <w:rPr>
          <w:rFonts w:ascii="Times New Roman" w:eastAsia="Times New Roman" w:hAnsi="Times New Roman" w:cs="Times New Roman"/>
          <w:sz w:val="24"/>
          <w:szCs w:val="24"/>
        </w:rPr>
      </w:pPr>
      <w:r w:rsidRPr="00304B90">
        <w:rPr>
          <w:rFonts w:ascii="Times New Roman" w:eastAsia="Times New Roman" w:hAnsi="Times New Roman" w:cs="Times New Roman"/>
          <w:sz w:val="24"/>
          <w:szCs w:val="24"/>
          <w:lang w:val="fr-FR"/>
        </w:rPr>
        <w:t xml:space="preserve">Song W, Chen J, </w:t>
      </w:r>
      <w:proofErr w:type="spellStart"/>
      <w:r w:rsidRPr="00304B90">
        <w:rPr>
          <w:rFonts w:ascii="Times New Roman" w:eastAsia="Times New Roman" w:hAnsi="Times New Roman" w:cs="Times New Roman"/>
          <w:sz w:val="24"/>
          <w:szCs w:val="24"/>
          <w:lang w:val="fr-FR"/>
        </w:rPr>
        <w:t>Petrilli</w:t>
      </w:r>
      <w:proofErr w:type="spellEnd"/>
      <w:r w:rsidRPr="00304B90">
        <w:rPr>
          <w:rFonts w:ascii="Times New Roman" w:eastAsia="Times New Roman" w:hAnsi="Times New Roman" w:cs="Times New Roman"/>
          <w:sz w:val="24"/>
          <w:szCs w:val="24"/>
          <w:lang w:val="fr-FR"/>
        </w:rPr>
        <w:t xml:space="preserve"> A, </w:t>
      </w:r>
      <w:proofErr w:type="spellStart"/>
      <w:r w:rsidRPr="00304B90">
        <w:rPr>
          <w:rFonts w:ascii="Times New Roman" w:eastAsia="Times New Roman" w:hAnsi="Times New Roman" w:cs="Times New Roman"/>
          <w:sz w:val="24"/>
          <w:szCs w:val="24"/>
          <w:lang w:val="fr-FR"/>
        </w:rPr>
        <w:t>Liot</w:t>
      </w:r>
      <w:proofErr w:type="spellEnd"/>
      <w:r w:rsidRPr="00304B90">
        <w:rPr>
          <w:rFonts w:ascii="Times New Roman" w:eastAsia="Times New Roman" w:hAnsi="Times New Roman" w:cs="Times New Roman"/>
          <w:sz w:val="24"/>
          <w:szCs w:val="24"/>
          <w:lang w:val="fr-FR"/>
        </w:rPr>
        <w:t xml:space="preserve"> G, </w:t>
      </w:r>
      <w:proofErr w:type="spellStart"/>
      <w:r w:rsidRPr="00304B90">
        <w:rPr>
          <w:rFonts w:ascii="Times New Roman" w:eastAsia="Times New Roman" w:hAnsi="Times New Roman" w:cs="Times New Roman"/>
          <w:sz w:val="24"/>
          <w:szCs w:val="24"/>
          <w:lang w:val="fr-FR"/>
        </w:rPr>
        <w:t>Klinglmayr</w:t>
      </w:r>
      <w:proofErr w:type="spellEnd"/>
      <w:r w:rsidRPr="00304B90">
        <w:rPr>
          <w:rFonts w:ascii="Times New Roman" w:eastAsia="Times New Roman" w:hAnsi="Times New Roman" w:cs="Times New Roman"/>
          <w:sz w:val="24"/>
          <w:szCs w:val="24"/>
          <w:lang w:val="fr-FR"/>
        </w:rPr>
        <w:t xml:space="preserve"> E, Zhou Y, </w:t>
      </w:r>
      <w:r w:rsidRPr="00304B90">
        <w:rPr>
          <w:rFonts w:ascii="Times New Roman" w:eastAsia="Times New Roman" w:hAnsi="Times New Roman" w:cs="Times New Roman"/>
          <w:i/>
          <w:iCs/>
          <w:sz w:val="24"/>
          <w:szCs w:val="24"/>
          <w:lang w:val="fr-FR"/>
        </w:rPr>
        <w:t>et al</w:t>
      </w:r>
      <w:r w:rsidRPr="00304B90">
        <w:rPr>
          <w:rFonts w:ascii="Times New Roman" w:eastAsia="Times New Roman" w:hAnsi="Times New Roman" w:cs="Times New Roman"/>
          <w:sz w:val="24"/>
          <w:szCs w:val="24"/>
          <w:lang w:val="fr-FR"/>
        </w:rPr>
        <w:t xml:space="preserve">. </w:t>
      </w:r>
      <w:r w:rsidRPr="00304B90">
        <w:rPr>
          <w:rFonts w:ascii="Times New Roman" w:eastAsia="Times New Roman" w:hAnsi="Times New Roman" w:cs="Times New Roman"/>
          <w:sz w:val="24"/>
          <w:szCs w:val="24"/>
        </w:rPr>
        <w:t>Mutant huntingtin binds the mitochondrial fission GTPase dynamin-related protein-1 and increases its enzymatic activity. </w:t>
      </w:r>
      <w:r w:rsidRPr="00304B90">
        <w:rPr>
          <w:rFonts w:ascii="Times New Roman" w:eastAsia="Times New Roman" w:hAnsi="Times New Roman" w:cs="Times New Roman"/>
          <w:i/>
          <w:iCs/>
          <w:sz w:val="24"/>
          <w:szCs w:val="24"/>
        </w:rPr>
        <w:t>Nature Medicine</w:t>
      </w:r>
      <w:r w:rsidRPr="00304B90">
        <w:rPr>
          <w:rFonts w:ascii="Times New Roman" w:eastAsia="Times New Roman" w:hAnsi="Times New Roman" w:cs="Times New Roman"/>
          <w:sz w:val="24"/>
          <w:szCs w:val="24"/>
        </w:rPr>
        <w:t>, 17, 377–382,</w:t>
      </w:r>
      <w:r w:rsidRPr="00304B90">
        <w:rPr>
          <w:rFonts w:ascii="Times New Roman" w:eastAsia="Times New Roman" w:hAnsi="Times New Roman" w:cs="Times New Roman"/>
          <w:b/>
          <w:bCs/>
          <w:sz w:val="24"/>
          <w:szCs w:val="24"/>
        </w:rPr>
        <w:t xml:space="preserve"> 2011.</w:t>
      </w:r>
    </w:p>
    <w:p w14:paraId="1DA4D553" w14:textId="77777777" w:rsidR="003F290B" w:rsidRDefault="00DE6062" w:rsidP="00221022">
      <w:pPr>
        <w:bidi w:val="0"/>
        <w:spacing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t xml:space="preserve">Soriano G, Petrillo C, </w:t>
      </w:r>
      <w:proofErr w:type="spellStart"/>
      <w:r w:rsidRPr="00877995">
        <w:rPr>
          <w:rFonts w:ascii="Times New Roman" w:eastAsia="Calibri" w:hAnsi="Times New Roman" w:cs="Times New Roman"/>
          <w:sz w:val="24"/>
          <w:szCs w:val="24"/>
        </w:rPr>
        <w:t>Masi</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Bouafiane</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Khelil</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Tuzi</w:t>
      </w:r>
      <w:proofErr w:type="spellEnd"/>
      <w:r w:rsidRPr="00877995">
        <w:rPr>
          <w:rFonts w:ascii="Times New Roman" w:eastAsia="Calibri" w:hAnsi="Times New Roman" w:cs="Times New Roman"/>
          <w:sz w:val="24"/>
          <w:szCs w:val="24"/>
        </w:rPr>
        <w:t xml:space="preserve"> </w:t>
      </w:r>
      <w:proofErr w:type="spellStart"/>
      <w:r w:rsidRPr="00877995">
        <w:rPr>
          <w:rFonts w:ascii="Times New Roman" w:eastAsia="Calibri" w:hAnsi="Times New Roman" w:cs="Times New Roman"/>
          <w:sz w:val="24"/>
          <w:szCs w:val="24"/>
        </w:rPr>
        <w:t>A,Isticato</w:t>
      </w:r>
      <w:proofErr w:type="spellEnd"/>
      <w:r w:rsidRPr="00877995">
        <w:rPr>
          <w:rFonts w:ascii="Times New Roman" w:eastAsia="Calibri" w:hAnsi="Times New Roman" w:cs="Times New Roman"/>
          <w:sz w:val="24"/>
          <w:szCs w:val="24"/>
        </w:rPr>
        <w:t xml:space="preserve"> R, </w:t>
      </w:r>
      <w:proofErr w:type="spellStart"/>
      <w:r w:rsidRPr="00877995">
        <w:rPr>
          <w:rFonts w:ascii="Times New Roman" w:eastAsia="Calibri" w:hAnsi="Times New Roman" w:cs="Times New Roman"/>
          <w:sz w:val="24"/>
          <w:szCs w:val="24"/>
        </w:rPr>
        <w:t>Fernández-Aparicio</w:t>
      </w:r>
      <w:proofErr w:type="spellEnd"/>
      <w:r w:rsidRPr="00877995">
        <w:rPr>
          <w:rFonts w:ascii="Times New Roman" w:eastAsia="Calibri" w:hAnsi="Times New Roman" w:cs="Times New Roman"/>
          <w:sz w:val="24"/>
          <w:szCs w:val="24"/>
        </w:rPr>
        <w:t xml:space="preserve"> M, Cimmino A. Specialized metabolites from the allelopathic plant </w:t>
      </w:r>
      <w:r w:rsidRPr="00877995">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xml:space="preserve"> as potential biopesticides. </w:t>
      </w:r>
      <w:r w:rsidRPr="00877995">
        <w:rPr>
          <w:rFonts w:ascii="Times New Roman" w:eastAsia="Calibri" w:hAnsi="Times New Roman" w:cs="Times New Roman"/>
          <w:i/>
          <w:iCs/>
          <w:sz w:val="24"/>
          <w:szCs w:val="24"/>
        </w:rPr>
        <w:t>Toxins</w:t>
      </w:r>
      <w:r w:rsidRPr="00877995">
        <w:rPr>
          <w:rFonts w:ascii="Times New Roman" w:eastAsia="Calibri" w:hAnsi="Times New Roman" w:cs="Times New Roman"/>
          <w:sz w:val="24"/>
          <w:szCs w:val="24"/>
        </w:rPr>
        <w:t xml:space="preserve">, 14(5), 311, </w:t>
      </w:r>
      <w:r w:rsidRPr="00877995">
        <w:rPr>
          <w:rFonts w:ascii="Times New Roman" w:eastAsia="Calibri" w:hAnsi="Times New Roman" w:cs="Times New Roman"/>
          <w:b/>
          <w:bCs/>
          <w:sz w:val="24"/>
          <w:szCs w:val="24"/>
        </w:rPr>
        <w:t>2022</w:t>
      </w:r>
      <w:r w:rsidRPr="00877995">
        <w:rPr>
          <w:rFonts w:ascii="Times New Roman" w:eastAsia="Calibri" w:hAnsi="Times New Roman" w:cs="Times New Roman"/>
          <w:sz w:val="24"/>
          <w:szCs w:val="24"/>
        </w:rPr>
        <w:t>.</w:t>
      </w:r>
    </w:p>
    <w:p w14:paraId="02B542BA" w14:textId="77777777" w:rsidR="003F290B" w:rsidRDefault="003F290B" w:rsidP="00221022">
      <w:pPr>
        <w:bidi w:val="0"/>
        <w:spacing w:line="276" w:lineRule="auto"/>
        <w:ind w:right="0"/>
        <w:rPr>
          <w:rFonts w:ascii="Times New Roman" w:eastAsia="Calibri" w:hAnsi="Times New Roman" w:cs="Times New Roman"/>
          <w:sz w:val="24"/>
          <w:szCs w:val="24"/>
          <w:rtl/>
        </w:rPr>
      </w:pPr>
    </w:p>
    <w:p w14:paraId="5505DB7D" w14:textId="7026DACD" w:rsidR="003C7C35" w:rsidRPr="003F290B" w:rsidRDefault="003C7C35" w:rsidP="00221022">
      <w:pPr>
        <w:bidi w:val="0"/>
        <w:spacing w:line="276" w:lineRule="auto"/>
        <w:ind w:right="0"/>
        <w:rPr>
          <w:rFonts w:ascii="Times New Roman" w:eastAsia="Calibri" w:hAnsi="Times New Roman" w:cs="Times New Roman"/>
          <w:sz w:val="24"/>
          <w:szCs w:val="24"/>
          <w:rtl/>
        </w:rPr>
      </w:pPr>
      <w:proofErr w:type="spellStart"/>
      <w:r w:rsidRPr="00877995">
        <w:rPr>
          <w:rFonts w:ascii="Times New Roman" w:hAnsi="Times New Roman" w:cs="Times New Roman"/>
          <w:kern w:val="2"/>
          <w:sz w:val="24"/>
          <w:szCs w:val="24"/>
        </w:rPr>
        <w:t>Sorolla</w:t>
      </w:r>
      <w:proofErr w:type="spellEnd"/>
      <w:r w:rsidRPr="00877995">
        <w:rPr>
          <w:rFonts w:ascii="Times New Roman" w:hAnsi="Times New Roman" w:cs="Times New Roman"/>
          <w:kern w:val="2"/>
          <w:sz w:val="24"/>
          <w:szCs w:val="24"/>
        </w:rPr>
        <w:t xml:space="preserve"> MA, Rodríguez-Colman MJ, Tamarit J, Ortega Z, Lucas JJ, Ferrer I, Ros J, Cabiscol E. Protein oxidation in Huntington disease affects energy production and vitamin B6 metabolism. </w:t>
      </w:r>
      <w:r w:rsidRPr="00877995">
        <w:rPr>
          <w:rFonts w:ascii="Times New Roman" w:hAnsi="Times New Roman" w:cs="Times New Roman"/>
          <w:i/>
          <w:iCs/>
          <w:kern w:val="2"/>
          <w:sz w:val="24"/>
          <w:szCs w:val="24"/>
        </w:rPr>
        <w:t>Free Radical Biology and Medicine</w:t>
      </w:r>
      <w:r w:rsidRPr="00877995">
        <w:rPr>
          <w:rFonts w:ascii="Times New Roman" w:hAnsi="Times New Roman" w:cs="Times New Roman"/>
          <w:kern w:val="2"/>
          <w:sz w:val="24"/>
          <w:szCs w:val="24"/>
        </w:rPr>
        <w:t>, 49, 612</w:t>
      </w:r>
      <w:r w:rsidR="000E4A0A"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621, </w:t>
      </w:r>
      <w:r w:rsidRPr="00877995">
        <w:rPr>
          <w:rFonts w:ascii="Times New Roman" w:hAnsi="Times New Roman" w:cs="Times New Roman"/>
          <w:b/>
          <w:bCs/>
          <w:kern w:val="2"/>
          <w:sz w:val="24"/>
          <w:szCs w:val="24"/>
        </w:rPr>
        <w:t>2010</w:t>
      </w:r>
      <w:r w:rsidRPr="00877995">
        <w:rPr>
          <w:rFonts w:ascii="Times New Roman" w:hAnsi="Times New Roman" w:cs="Times New Roman"/>
          <w:kern w:val="2"/>
          <w:sz w:val="24"/>
          <w:szCs w:val="24"/>
        </w:rPr>
        <w:t>.</w:t>
      </w:r>
    </w:p>
    <w:p w14:paraId="5CC233FC" w14:textId="4D5381F3" w:rsidR="003C7C35" w:rsidRPr="00877995" w:rsidRDefault="003C7C35" w:rsidP="00221022">
      <w:pPr>
        <w:bidi w:val="0"/>
        <w:spacing w:before="240"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Stinefelt</w:t>
      </w:r>
      <w:proofErr w:type="spellEnd"/>
      <w:r w:rsidRPr="00877995">
        <w:rPr>
          <w:rFonts w:ascii="Times New Roman" w:eastAsia="Calibri" w:hAnsi="Times New Roman" w:cs="Times New Roman"/>
          <w:sz w:val="24"/>
          <w:szCs w:val="24"/>
        </w:rPr>
        <w:t xml:space="preserve"> B, Leonard SS, </w:t>
      </w:r>
      <w:proofErr w:type="spellStart"/>
      <w:r w:rsidRPr="00877995">
        <w:rPr>
          <w:rFonts w:ascii="Times New Roman" w:eastAsia="Calibri" w:hAnsi="Times New Roman" w:cs="Times New Roman"/>
          <w:sz w:val="24"/>
          <w:szCs w:val="24"/>
        </w:rPr>
        <w:t>Blemings</w:t>
      </w:r>
      <w:proofErr w:type="spellEnd"/>
      <w:r w:rsidRPr="00877995">
        <w:rPr>
          <w:rFonts w:ascii="Times New Roman" w:eastAsia="Calibri" w:hAnsi="Times New Roman" w:cs="Times New Roman"/>
          <w:sz w:val="24"/>
          <w:szCs w:val="24"/>
        </w:rPr>
        <w:t xml:space="preserve"> KP, Shi X, </w:t>
      </w:r>
      <w:proofErr w:type="spellStart"/>
      <w:r w:rsidRPr="00877995">
        <w:rPr>
          <w:rFonts w:ascii="Times New Roman" w:eastAsia="Calibri" w:hAnsi="Times New Roman" w:cs="Times New Roman"/>
          <w:sz w:val="24"/>
          <w:szCs w:val="24"/>
        </w:rPr>
        <w:t>Klandorf</w:t>
      </w:r>
      <w:proofErr w:type="spellEnd"/>
      <w:r w:rsidRPr="00877995">
        <w:rPr>
          <w:rFonts w:ascii="Times New Roman" w:eastAsia="Calibri" w:hAnsi="Times New Roman" w:cs="Times New Roman"/>
          <w:sz w:val="24"/>
          <w:szCs w:val="24"/>
        </w:rPr>
        <w:t xml:space="preserve"> H. Free radical scavenging, DNA protection, and inhibition of lipid peroxidation mediated by uric acid. </w:t>
      </w:r>
      <w:r w:rsidRPr="00877995">
        <w:rPr>
          <w:rFonts w:ascii="Times New Roman" w:eastAsia="Calibri" w:hAnsi="Times New Roman" w:cs="Times New Roman"/>
          <w:i/>
          <w:iCs/>
          <w:sz w:val="24"/>
          <w:szCs w:val="24"/>
        </w:rPr>
        <w:t>Annals of Clinical and Laboratory Science</w:t>
      </w:r>
      <w:r w:rsidRPr="00877995">
        <w:rPr>
          <w:rFonts w:ascii="Times New Roman" w:eastAsia="Calibri" w:hAnsi="Times New Roman" w:cs="Times New Roman"/>
          <w:sz w:val="24"/>
          <w:szCs w:val="24"/>
        </w:rPr>
        <w:t>, 35, 37</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45, </w:t>
      </w:r>
      <w:r w:rsidRPr="00877995">
        <w:rPr>
          <w:rFonts w:ascii="Times New Roman" w:eastAsia="Calibri" w:hAnsi="Times New Roman" w:cs="Times New Roman"/>
          <w:b/>
          <w:bCs/>
          <w:sz w:val="24"/>
          <w:szCs w:val="24"/>
        </w:rPr>
        <w:t>2005</w:t>
      </w:r>
      <w:r w:rsidRPr="00877995">
        <w:rPr>
          <w:rFonts w:ascii="Times New Roman" w:eastAsia="Calibri" w:hAnsi="Times New Roman" w:cs="Times New Roman"/>
          <w:sz w:val="24"/>
          <w:szCs w:val="24"/>
        </w:rPr>
        <w:t>.</w:t>
      </w:r>
    </w:p>
    <w:p w14:paraId="215121C4" w14:textId="77777777" w:rsidR="00961CB1" w:rsidRDefault="00961CB1" w:rsidP="00221022">
      <w:pPr>
        <w:bidi w:val="0"/>
        <w:spacing w:after="160" w:line="276" w:lineRule="auto"/>
        <w:ind w:right="0"/>
        <w:rPr>
          <w:rFonts w:ascii="Times New Roman" w:eastAsia="Times New Roman" w:hAnsi="Times New Roman" w:cs="Times New Roman"/>
          <w:b/>
          <w:bCs/>
          <w:sz w:val="24"/>
          <w:szCs w:val="24"/>
          <w:rtl/>
        </w:rPr>
      </w:pPr>
      <w:r w:rsidRPr="00877995">
        <w:rPr>
          <w:rFonts w:ascii="Times New Roman" w:eastAsia="Times New Roman" w:hAnsi="Times New Roman" w:cs="Times New Roman"/>
          <w:sz w:val="24"/>
          <w:szCs w:val="24"/>
        </w:rPr>
        <w:t xml:space="preserve">Sullivan LB, Chandel NS. Mitochondrial reactive oxygen species and cancer. </w:t>
      </w:r>
      <w:r w:rsidRPr="00877995">
        <w:rPr>
          <w:rFonts w:ascii="Times New Roman" w:eastAsia="Times New Roman" w:hAnsi="Times New Roman" w:cs="Times New Roman"/>
          <w:i/>
          <w:iCs/>
          <w:sz w:val="24"/>
          <w:szCs w:val="24"/>
        </w:rPr>
        <w:t>Cancer Metabolism</w:t>
      </w:r>
      <w:r w:rsidRPr="00877995">
        <w:rPr>
          <w:rFonts w:ascii="Times New Roman" w:eastAsia="Times New Roman" w:hAnsi="Times New Roman" w:cs="Times New Roman"/>
          <w:sz w:val="24"/>
          <w:szCs w:val="24"/>
        </w:rPr>
        <w:t>, 2,</w:t>
      </w:r>
      <w:r w:rsidRPr="00877995">
        <w:rPr>
          <w:rFonts w:ascii="Times New Roman" w:eastAsia="Times New Roman" w:hAnsi="Times New Roman" w:cs="Times New Roman"/>
          <w:b/>
          <w:bCs/>
          <w:sz w:val="24"/>
          <w:szCs w:val="24"/>
          <w:rtl/>
        </w:rPr>
        <w:t>201</w:t>
      </w:r>
      <w:r w:rsidRPr="00877995">
        <w:rPr>
          <w:rFonts w:ascii="Times New Roman" w:eastAsia="Times New Roman" w:hAnsi="Times New Roman" w:cs="Times New Roman"/>
          <w:b/>
          <w:bCs/>
          <w:sz w:val="24"/>
          <w:szCs w:val="24"/>
        </w:rPr>
        <w:t>4.</w:t>
      </w:r>
    </w:p>
    <w:p w14:paraId="7B127D8B" w14:textId="3890CC38" w:rsidR="00304B90" w:rsidRDefault="00304B90" w:rsidP="00221022">
      <w:pPr>
        <w:bidi w:val="0"/>
        <w:spacing w:before="100" w:beforeAutospacing="1" w:after="100" w:afterAutospacing="1" w:line="276" w:lineRule="auto"/>
        <w:ind w:right="0"/>
        <w:rPr>
          <w:rFonts w:ascii="Times New Roman" w:eastAsia="Times New Roman" w:hAnsi="Times New Roman" w:cs="Times New Roman"/>
          <w:b/>
          <w:bCs/>
          <w:sz w:val="24"/>
          <w:szCs w:val="24"/>
          <w:rtl/>
        </w:rPr>
      </w:pPr>
      <w:r w:rsidRPr="00304B90">
        <w:rPr>
          <w:rFonts w:ascii="Times New Roman" w:eastAsia="Times New Roman" w:hAnsi="Times New Roman" w:cs="Times New Roman"/>
          <w:sz w:val="24"/>
          <w:szCs w:val="24"/>
        </w:rPr>
        <w:lastRenderedPageBreak/>
        <w:t>Suzuki M, Nagai Y, Wada K, Koike T. Calcium leak through ryanodine receptor is involved in neuronal death induced by mutant huntingtin. </w:t>
      </w:r>
      <w:r w:rsidRPr="00304B90">
        <w:rPr>
          <w:rFonts w:ascii="Times New Roman" w:eastAsia="Times New Roman" w:hAnsi="Times New Roman" w:cs="Times New Roman"/>
          <w:i/>
          <w:iCs/>
          <w:sz w:val="24"/>
          <w:szCs w:val="24"/>
        </w:rPr>
        <w:t>Biochemical and Biophysical Research Communications</w:t>
      </w:r>
      <w:r w:rsidRPr="00304B90">
        <w:rPr>
          <w:rFonts w:ascii="Times New Roman" w:eastAsia="Times New Roman" w:hAnsi="Times New Roman" w:cs="Times New Roman"/>
          <w:sz w:val="24"/>
          <w:szCs w:val="24"/>
        </w:rPr>
        <w:t>, 429, 18–23,</w:t>
      </w:r>
      <w:r w:rsidRPr="00304B90">
        <w:rPr>
          <w:rFonts w:ascii="Times New Roman" w:eastAsia="Times New Roman" w:hAnsi="Times New Roman" w:cs="Times New Roman"/>
          <w:b/>
          <w:bCs/>
          <w:sz w:val="24"/>
          <w:szCs w:val="24"/>
        </w:rPr>
        <w:t xml:space="preserve"> 2012.</w:t>
      </w:r>
    </w:p>
    <w:p w14:paraId="73143B4F" w14:textId="77777777" w:rsidR="00B07A4C" w:rsidRDefault="00B07A4C" w:rsidP="00221022">
      <w:pPr>
        <w:bidi w:val="0"/>
        <w:spacing w:before="100" w:beforeAutospacing="1" w:after="100" w:afterAutospacing="1" w:line="276" w:lineRule="auto"/>
        <w:ind w:right="0"/>
        <w:rPr>
          <w:rFonts w:ascii="Times New Roman" w:eastAsia="Times New Roman" w:hAnsi="Times New Roman" w:cs="Times New Roman"/>
          <w:b/>
          <w:bCs/>
          <w:sz w:val="24"/>
          <w:szCs w:val="24"/>
          <w:rtl/>
        </w:rPr>
      </w:pPr>
    </w:p>
    <w:p w14:paraId="70F4D179" w14:textId="77777777" w:rsidR="00B07A4C" w:rsidRPr="00304B90" w:rsidRDefault="00B07A4C" w:rsidP="00221022">
      <w:pPr>
        <w:bidi w:val="0"/>
        <w:spacing w:before="100" w:beforeAutospacing="1" w:line="276" w:lineRule="auto"/>
        <w:ind w:right="0"/>
        <w:rPr>
          <w:rFonts w:ascii="Times New Roman" w:eastAsia="Times New Roman" w:hAnsi="Times New Roman" w:cs="Times New Roman"/>
          <w:sz w:val="24"/>
          <w:szCs w:val="24"/>
        </w:rPr>
      </w:pPr>
    </w:p>
    <w:p w14:paraId="4089202A" w14:textId="77777777" w:rsidR="00961CB1" w:rsidRPr="00877995" w:rsidRDefault="00961CB1" w:rsidP="00221022">
      <w:pPr>
        <w:bidi w:val="0"/>
        <w:spacing w:after="100" w:afterAutospacing="1" w:line="276" w:lineRule="auto"/>
        <w:ind w:right="0"/>
        <w:rPr>
          <w:rFonts w:ascii="Times New Roman" w:eastAsia="Times New Roman" w:hAnsi="Times New Roman" w:cs="Times New Roman"/>
          <w:sz w:val="24"/>
          <w:szCs w:val="24"/>
        </w:rPr>
      </w:pPr>
      <w:proofErr w:type="spellStart"/>
      <w:r w:rsidRPr="00877995">
        <w:rPr>
          <w:rFonts w:ascii="Times New Roman" w:hAnsi="Times New Roman" w:cs="Times New Roman"/>
          <w:kern w:val="2"/>
          <w:sz w:val="24"/>
          <w:szCs w:val="24"/>
        </w:rPr>
        <w:t>Tobore</w:t>
      </w:r>
      <w:proofErr w:type="spellEnd"/>
      <w:r w:rsidRPr="00877995">
        <w:rPr>
          <w:rFonts w:ascii="Times New Roman" w:hAnsi="Times New Roman" w:cs="Times New Roman"/>
          <w:kern w:val="2"/>
          <w:sz w:val="24"/>
          <w:szCs w:val="24"/>
        </w:rPr>
        <w:t xml:space="preserve"> TO. Towards a comprehensive understanding of the contributions of mitochondrial dysfunction and oxidative stress in the pathogenesis and pathophysiology of Huntington’s disease. </w:t>
      </w:r>
      <w:r w:rsidRPr="00877995">
        <w:rPr>
          <w:rFonts w:ascii="Times New Roman" w:hAnsi="Times New Roman" w:cs="Times New Roman"/>
          <w:i/>
          <w:iCs/>
          <w:kern w:val="2"/>
          <w:sz w:val="24"/>
          <w:szCs w:val="24"/>
        </w:rPr>
        <w:t>Journal of Neuroscience Research</w:t>
      </w:r>
      <w:r w:rsidRPr="00877995">
        <w:rPr>
          <w:rFonts w:ascii="Times New Roman" w:hAnsi="Times New Roman" w:cs="Times New Roman"/>
          <w:kern w:val="2"/>
          <w:sz w:val="24"/>
          <w:szCs w:val="24"/>
        </w:rPr>
        <w:t>, 97, 1455</w:t>
      </w:r>
      <w:r w:rsidR="000E4A0A"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1468,</w:t>
      </w:r>
      <w:r w:rsidRPr="00877995">
        <w:rPr>
          <w:rFonts w:ascii="Times New Roman" w:hAnsi="Times New Roman" w:cs="Times New Roman"/>
          <w:b/>
          <w:bCs/>
          <w:kern w:val="2"/>
          <w:sz w:val="24"/>
          <w:szCs w:val="24"/>
        </w:rPr>
        <w:t xml:space="preserve"> 2019.</w:t>
      </w:r>
    </w:p>
    <w:p w14:paraId="67A3BB6E" w14:textId="77777777" w:rsidR="00961CB1" w:rsidRPr="00877995" w:rsidRDefault="00961CB1"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Toppo</w:t>
      </w:r>
      <w:proofErr w:type="spellEnd"/>
      <w:r w:rsidRPr="00877995">
        <w:rPr>
          <w:rFonts w:ascii="Times New Roman" w:eastAsia="Calibri" w:hAnsi="Times New Roman" w:cs="Times New Roman"/>
          <w:sz w:val="24"/>
          <w:szCs w:val="24"/>
        </w:rPr>
        <w:t xml:space="preserve"> S, </w:t>
      </w:r>
      <w:proofErr w:type="spellStart"/>
      <w:r w:rsidRPr="00877995">
        <w:rPr>
          <w:rFonts w:ascii="Times New Roman" w:eastAsia="Calibri" w:hAnsi="Times New Roman" w:cs="Times New Roman"/>
          <w:sz w:val="24"/>
          <w:szCs w:val="24"/>
        </w:rPr>
        <w:t>Flohé</w:t>
      </w:r>
      <w:proofErr w:type="spellEnd"/>
      <w:r w:rsidRPr="00877995">
        <w:rPr>
          <w:rFonts w:ascii="Times New Roman" w:eastAsia="Calibri" w:hAnsi="Times New Roman" w:cs="Times New Roman"/>
          <w:sz w:val="24"/>
          <w:szCs w:val="24"/>
        </w:rPr>
        <w:t xml:space="preserve"> L, </w:t>
      </w:r>
      <w:proofErr w:type="spellStart"/>
      <w:r w:rsidRPr="00877995">
        <w:rPr>
          <w:rFonts w:ascii="Times New Roman" w:eastAsia="Calibri" w:hAnsi="Times New Roman" w:cs="Times New Roman"/>
          <w:sz w:val="24"/>
          <w:szCs w:val="24"/>
        </w:rPr>
        <w:t>Ursini</w:t>
      </w:r>
      <w:proofErr w:type="spellEnd"/>
      <w:r w:rsidRPr="00877995">
        <w:rPr>
          <w:rFonts w:ascii="Times New Roman" w:eastAsia="Calibri" w:hAnsi="Times New Roman" w:cs="Times New Roman"/>
          <w:sz w:val="24"/>
          <w:szCs w:val="24"/>
        </w:rPr>
        <w:t xml:space="preserve"> F, Vanin S, Maiorino M. Catalytic mechanisms and specificities of glutathione peroxidases: variations of a basic scheme. </w:t>
      </w:r>
      <w:proofErr w:type="spellStart"/>
      <w:r w:rsidRPr="00877995">
        <w:rPr>
          <w:rFonts w:ascii="Times New Roman" w:eastAsia="Calibri" w:hAnsi="Times New Roman" w:cs="Times New Roman"/>
          <w:i/>
          <w:iCs/>
          <w:sz w:val="24"/>
          <w:szCs w:val="24"/>
        </w:rPr>
        <w:t>Biochimica</w:t>
      </w:r>
      <w:proofErr w:type="spellEnd"/>
      <w:r w:rsidRPr="00877995">
        <w:rPr>
          <w:rFonts w:ascii="Times New Roman" w:eastAsia="Calibri" w:hAnsi="Times New Roman" w:cs="Times New Roman"/>
          <w:i/>
          <w:iCs/>
          <w:sz w:val="24"/>
          <w:szCs w:val="24"/>
        </w:rPr>
        <w:t xml:space="preserve"> et </w:t>
      </w:r>
      <w:proofErr w:type="spellStart"/>
      <w:r w:rsidRPr="00877995">
        <w:rPr>
          <w:rFonts w:ascii="Times New Roman" w:eastAsia="Calibri" w:hAnsi="Times New Roman" w:cs="Times New Roman"/>
          <w:i/>
          <w:iCs/>
          <w:sz w:val="24"/>
          <w:szCs w:val="24"/>
        </w:rPr>
        <w:t>BiophysicaActa</w:t>
      </w:r>
      <w:proofErr w:type="spellEnd"/>
      <w:r w:rsidRPr="00877995">
        <w:rPr>
          <w:rFonts w:ascii="Times New Roman" w:eastAsia="Calibri" w:hAnsi="Times New Roman" w:cs="Times New Roman"/>
          <w:i/>
          <w:iCs/>
          <w:sz w:val="24"/>
          <w:szCs w:val="24"/>
        </w:rPr>
        <w:t xml:space="preserve"> (BBA)-General Subjects</w:t>
      </w:r>
      <w:r w:rsidRPr="00877995">
        <w:rPr>
          <w:rFonts w:ascii="Times New Roman" w:eastAsia="Calibri" w:hAnsi="Times New Roman" w:cs="Times New Roman"/>
          <w:sz w:val="24"/>
          <w:szCs w:val="24"/>
        </w:rPr>
        <w:t>, 1790(11), 1486</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150, </w:t>
      </w:r>
      <w:r w:rsidRPr="00877995">
        <w:rPr>
          <w:rFonts w:ascii="Times New Roman" w:eastAsia="Calibri" w:hAnsi="Times New Roman" w:cs="Times New Roman"/>
          <w:b/>
          <w:bCs/>
          <w:sz w:val="24"/>
          <w:szCs w:val="24"/>
        </w:rPr>
        <w:t>2009</w:t>
      </w:r>
      <w:r w:rsidRPr="00877995">
        <w:rPr>
          <w:rFonts w:ascii="Times New Roman" w:eastAsia="Calibri" w:hAnsi="Times New Roman" w:cs="Times New Roman"/>
          <w:sz w:val="24"/>
          <w:szCs w:val="24"/>
        </w:rPr>
        <w:t>.</w:t>
      </w:r>
    </w:p>
    <w:p w14:paraId="0F5A5271" w14:textId="77777777" w:rsidR="00961CB1" w:rsidRPr="00877995" w:rsidRDefault="00961CB1" w:rsidP="00221022">
      <w:pPr>
        <w:bidi w:val="0"/>
        <w:spacing w:before="100" w:beforeAutospacing="1" w:after="100" w:afterAutospacing="1" w:line="276" w:lineRule="auto"/>
        <w:ind w:right="0"/>
        <w:rPr>
          <w:rFonts w:ascii="Times New Roman" w:eastAsia="Times New Roman" w:hAnsi="Times New Roman" w:cs="Times New Roman"/>
          <w:sz w:val="24"/>
          <w:szCs w:val="24"/>
        </w:rPr>
      </w:pPr>
      <w:bookmarkStart w:id="48" w:name="_Hlk199097183"/>
      <w:r w:rsidRPr="00877995">
        <w:rPr>
          <w:rFonts w:ascii="Times New Roman" w:eastAsia="Times New Roman" w:hAnsi="Times New Roman" w:cs="Times New Roman"/>
          <w:sz w:val="24"/>
          <w:szCs w:val="24"/>
        </w:rPr>
        <w:t xml:space="preserve">Trist BG, Hare DJ, Double KL. Oxidative stress in the aging substantia nigra and the etiology of Parkinson’s disease. </w:t>
      </w:r>
      <w:r w:rsidRPr="00877995">
        <w:rPr>
          <w:rFonts w:ascii="Times New Roman" w:eastAsia="Times New Roman" w:hAnsi="Times New Roman" w:cs="Times New Roman"/>
          <w:i/>
          <w:iCs/>
          <w:sz w:val="24"/>
          <w:szCs w:val="24"/>
        </w:rPr>
        <w:t>Aging Cell</w:t>
      </w:r>
      <w:r w:rsidRPr="00877995">
        <w:rPr>
          <w:rFonts w:ascii="Times New Roman" w:eastAsia="Times New Roman" w:hAnsi="Times New Roman" w:cs="Times New Roman"/>
          <w:sz w:val="24"/>
          <w:szCs w:val="24"/>
        </w:rPr>
        <w:t>, 18, 13031,</w:t>
      </w:r>
      <w:r w:rsidRPr="00877995">
        <w:rPr>
          <w:rFonts w:ascii="Times New Roman" w:eastAsia="Times New Roman" w:hAnsi="Times New Roman" w:cs="Times New Roman"/>
          <w:b/>
          <w:bCs/>
          <w:sz w:val="24"/>
          <w:szCs w:val="24"/>
        </w:rPr>
        <w:t xml:space="preserve"> 2019.</w:t>
      </w:r>
    </w:p>
    <w:p w14:paraId="1719669C" w14:textId="77777777" w:rsidR="00DE6062" w:rsidRPr="00877995" w:rsidRDefault="00DE6062" w:rsidP="00221022">
      <w:pPr>
        <w:bidi w:val="0"/>
        <w:spacing w:after="200" w:line="276" w:lineRule="auto"/>
        <w:ind w:right="0"/>
        <w:rPr>
          <w:rFonts w:ascii="Times New Roman" w:hAnsi="Times New Roman" w:cs="Times New Roman"/>
          <w:kern w:val="2"/>
          <w:sz w:val="24"/>
          <w:szCs w:val="24"/>
        </w:rPr>
      </w:pPr>
      <w:proofErr w:type="spellStart"/>
      <w:r w:rsidRPr="00877995">
        <w:rPr>
          <w:rFonts w:ascii="Times New Roman" w:hAnsi="Times New Roman" w:cs="Times New Roman"/>
          <w:kern w:val="2"/>
          <w:sz w:val="24"/>
          <w:szCs w:val="24"/>
        </w:rPr>
        <w:t>Valko</w:t>
      </w:r>
      <w:proofErr w:type="spellEnd"/>
      <w:r w:rsidRPr="00877995">
        <w:rPr>
          <w:rFonts w:ascii="Times New Roman" w:hAnsi="Times New Roman" w:cs="Times New Roman"/>
          <w:kern w:val="2"/>
          <w:sz w:val="24"/>
          <w:szCs w:val="24"/>
        </w:rPr>
        <w:t xml:space="preserve"> M, </w:t>
      </w:r>
      <w:proofErr w:type="spellStart"/>
      <w:r w:rsidRPr="00877995">
        <w:rPr>
          <w:rFonts w:ascii="Times New Roman" w:hAnsi="Times New Roman" w:cs="Times New Roman"/>
          <w:kern w:val="2"/>
          <w:sz w:val="24"/>
          <w:szCs w:val="24"/>
        </w:rPr>
        <w:t>Izakovic</w:t>
      </w:r>
      <w:proofErr w:type="spellEnd"/>
      <w:r w:rsidRPr="00877995">
        <w:rPr>
          <w:rFonts w:ascii="Times New Roman" w:hAnsi="Times New Roman" w:cs="Times New Roman"/>
          <w:kern w:val="2"/>
          <w:sz w:val="24"/>
          <w:szCs w:val="24"/>
        </w:rPr>
        <w:t xml:space="preserve"> M, Mazur M, Rhodes CJ, </w:t>
      </w:r>
      <w:proofErr w:type="spellStart"/>
      <w:r w:rsidRPr="00877995">
        <w:rPr>
          <w:rFonts w:ascii="Times New Roman" w:hAnsi="Times New Roman" w:cs="Times New Roman"/>
          <w:kern w:val="2"/>
          <w:sz w:val="24"/>
          <w:szCs w:val="24"/>
        </w:rPr>
        <w:t>Telser</w:t>
      </w:r>
      <w:proofErr w:type="spellEnd"/>
      <w:r w:rsidRPr="00877995">
        <w:rPr>
          <w:rFonts w:ascii="Times New Roman" w:hAnsi="Times New Roman" w:cs="Times New Roman"/>
          <w:kern w:val="2"/>
          <w:sz w:val="24"/>
          <w:szCs w:val="24"/>
        </w:rPr>
        <w:t xml:space="preserve"> J. Role of oxygen radicals in DNA damage and cancer incidence. </w:t>
      </w:r>
      <w:r w:rsidRPr="00877995">
        <w:rPr>
          <w:rFonts w:ascii="Times New Roman" w:hAnsi="Times New Roman" w:cs="Times New Roman"/>
          <w:i/>
          <w:iCs/>
          <w:kern w:val="2"/>
          <w:sz w:val="24"/>
          <w:szCs w:val="24"/>
        </w:rPr>
        <w:t>Molecular and Cellular Biochemistry</w:t>
      </w:r>
      <w:r w:rsidRPr="00877995">
        <w:rPr>
          <w:rFonts w:ascii="Times New Roman" w:hAnsi="Times New Roman" w:cs="Times New Roman"/>
          <w:kern w:val="2"/>
          <w:sz w:val="24"/>
          <w:szCs w:val="24"/>
        </w:rPr>
        <w:t>, 266, 37</w:t>
      </w:r>
      <w:r w:rsidR="000E4A0A"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56, </w:t>
      </w:r>
      <w:r w:rsidRPr="00877995">
        <w:rPr>
          <w:rFonts w:ascii="Times New Roman" w:hAnsi="Times New Roman" w:cs="Times New Roman"/>
          <w:b/>
          <w:bCs/>
          <w:kern w:val="2"/>
          <w:sz w:val="24"/>
          <w:szCs w:val="24"/>
        </w:rPr>
        <w:t>2004</w:t>
      </w:r>
      <w:r w:rsidRPr="00877995">
        <w:rPr>
          <w:rFonts w:ascii="Times New Roman" w:hAnsi="Times New Roman" w:cs="Times New Roman"/>
          <w:kern w:val="2"/>
          <w:sz w:val="24"/>
          <w:szCs w:val="24"/>
        </w:rPr>
        <w:t>.</w:t>
      </w:r>
    </w:p>
    <w:bookmarkEnd w:id="48"/>
    <w:p w14:paraId="51E8C082" w14:textId="7B32B641" w:rsidR="00961CB1" w:rsidRPr="00877995" w:rsidRDefault="00961CB1"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Veggi</w:t>
      </w:r>
      <w:proofErr w:type="spellEnd"/>
      <w:r w:rsidRPr="00877995">
        <w:rPr>
          <w:rFonts w:ascii="Times New Roman" w:eastAsia="Calibri" w:hAnsi="Times New Roman" w:cs="Times New Roman"/>
          <w:sz w:val="24"/>
          <w:szCs w:val="24"/>
        </w:rPr>
        <w:t xml:space="preserve"> PC, Santosh DT, Fabiano-</w:t>
      </w:r>
      <w:proofErr w:type="spellStart"/>
      <w:r w:rsidRPr="00877995">
        <w:rPr>
          <w:rFonts w:ascii="Times New Roman" w:eastAsia="Calibri" w:hAnsi="Times New Roman" w:cs="Times New Roman"/>
          <w:sz w:val="24"/>
          <w:szCs w:val="24"/>
        </w:rPr>
        <w:t>Tixier</w:t>
      </w:r>
      <w:proofErr w:type="spellEnd"/>
      <w:r w:rsidRPr="00877995">
        <w:rPr>
          <w:rFonts w:ascii="Times New Roman" w:eastAsia="Calibri" w:hAnsi="Times New Roman" w:cs="Times New Roman"/>
          <w:sz w:val="24"/>
          <w:szCs w:val="24"/>
        </w:rPr>
        <w:t xml:space="preserve"> AS, Le </w:t>
      </w:r>
      <w:proofErr w:type="spellStart"/>
      <w:r w:rsidRPr="00877995">
        <w:rPr>
          <w:rFonts w:ascii="Times New Roman" w:eastAsia="Calibri" w:hAnsi="Times New Roman" w:cs="Times New Roman"/>
          <w:sz w:val="24"/>
          <w:szCs w:val="24"/>
        </w:rPr>
        <w:t>Bourvellec</w:t>
      </w:r>
      <w:proofErr w:type="spellEnd"/>
      <w:r w:rsidRPr="00877995">
        <w:rPr>
          <w:rFonts w:ascii="Times New Roman" w:eastAsia="Calibri" w:hAnsi="Times New Roman" w:cs="Times New Roman"/>
          <w:sz w:val="24"/>
          <w:szCs w:val="24"/>
        </w:rPr>
        <w:t xml:space="preserve"> C, Angela M, </w:t>
      </w:r>
      <w:proofErr w:type="spellStart"/>
      <w:r w:rsidRPr="00877995">
        <w:rPr>
          <w:rFonts w:ascii="Times New Roman" w:eastAsia="Calibri" w:hAnsi="Times New Roman" w:cs="Times New Roman"/>
          <w:sz w:val="24"/>
          <w:szCs w:val="24"/>
        </w:rPr>
        <w:t>Meireles</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Chemat</w:t>
      </w:r>
      <w:proofErr w:type="spellEnd"/>
      <w:r w:rsidRPr="00877995">
        <w:rPr>
          <w:rFonts w:ascii="Times New Roman" w:eastAsia="Calibri" w:hAnsi="Times New Roman" w:cs="Times New Roman"/>
          <w:sz w:val="24"/>
          <w:szCs w:val="24"/>
        </w:rPr>
        <w:t xml:space="preserve"> F. Extraction of natural products using green solvents. </w:t>
      </w:r>
      <w:r w:rsidRPr="00877995">
        <w:rPr>
          <w:rFonts w:ascii="Times New Roman" w:eastAsia="Calibri" w:hAnsi="Times New Roman" w:cs="Times New Roman"/>
          <w:i/>
          <w:iCs/>
          <w:sz w:val="24"/>
          <w:szCs w:val="24"/>
        </w:rPr>
        <w:t>Food and Public Health</w:t>
      </w:r>
      <w:r w:rsidRPr="00877995">
        <w:rPr>
          <w:rFonts w:ascii="Times New Roman" w:eastAsia="Calibri" w:hAnsi="Times New Roman" w:cs="Times New Roman"/>
          <w:sz w:val="24"/>
          <w:szCs w:val="24"/>
        </w:rPr>
        <w:t>, 3(3), 119</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129, </w:t>
      </w:r>
      <w:r w:rsidRPr="00877995">
        <w:rPr>
          <w:rFonts w:ascii="Times New Roman" w:eastAsia="Calibri" w:hAnsi="Times New Roman" w:cs="Times New Roman"/>
          <w:b/>
          <w:bCs/>
          <w:sz w:val="24"/>
          <w:szCs w:val="24"/>
        </w:rPr>
        <w:t>2013</w:t>
      </w:r>
      <w:r w:rsidRPr="00877995">
        <w:rPr>
          <w:rFonts w:ascii="Times New Roman" w:eastAsia="Calibri" w:hAnsi="Times New Roman" w:cs="Times New Roman"/>
          <w:sz w:val="24"/>
          <w:szCs w:val="24"/>
        </w:rPr>
        <w:t>.</w:t>
      </w:r>
    </w:p>
    <w:p w14:paraId="692E1237" w14:textId="77777777" w:rsidR="00B32DB5" w:rsidRPr="00877995" w:rsidRDefault="00B32DB5"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Wang X. Vitamin E and its function in membranes. </w:t>
      </w:r>
      <w:r w:rsidRPr="00877995">
        <w:rPr>
          <w:rFonts w:ascii="Times New Roman" w:eastAsia="Calibri" w:hAnsi="Times New Roman" w:cs="Times New Roman"/>
          <w:i/>
          <w:iCs/>
          <w:sz w:val="24"/>
          <w:szCs w:val="24"/>
        </w:rPr>
        <w:t>Progress in Lipid Research</w:t>
      </w:r>
      <w:r w:rsidRPr="00877995">
        <w:rPr>
          <w:rFonts w:ascii="Times New Roman" w:eastAsia="Calibri" w:hAnsi="Times New Roman" w:cs="Times New Roman"/>
          <w:sz w:val="24"/>
          <w:szCs w:val="24"/>
        </w:rPr>
        <w:t>, 38, 309</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336, 1999</w:t>
      </w:r>
    </w:p>
    <w:p w14:paraId="277DC3C4" w14:textId="6386CA81" w:rsidR="00B32DB5" w:rsidRPr="00877995" w:rsidRDefault="00B32DB5"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 xml:space="preserve">Warning WS. Uric acid: An important antioxidant in acute </w:t>
      </w:r>
      <w:proofErr w:type="spellStart"/>
      <w:r w:rsidRPr="00877995">
        <w:rPr>
          <w:rFonts w:ascii="Times New Roman" w:eastAsia="Calibri" w:hAnsi="Times New Roman" w:cs="Times New Roman"/>
          <w:sz w:val="24"/>
          <w:szCs w:val="24"/>
        </w:rPr>
        <w:t>ischaemic</w:t>
      </w:r>
      <w:proofErr w:type="spellEnd"/>
      <w:r w:rsidRPr="00877995">
        <w:rPr>
          <w:rFonts w:ascii="Times New Roman" w:eastAsia="Calibri" w:hAnsi="Times New Roman" w:cs="Times New Roman"/>
          <w:sz w:val="24"/>
          <w:szCs w:val="24"/>
        </w:rPr>
        <w:t xml:space="preserve"> stroke. </w:t>
      </w:r>
      <w:r w:rsidRPr="00877995">
        <w:rPr>
          <w:rFonts w:ascii="Times New Roman" w:eastAsia="Calibri" w:hAnsi="Times New Roman" w:cs="Times New Roman"/>
          <w:i/>
          <w:iCs/>
          <w:sz w:val="24"/>
          <w:szCs w:val="24"/>
        </w:rPr>
        <w:t>QJM: An International Journal of Medicine</w:t>
      </w:r>
      <w:r w:rsidRPr="00877995">
        <w:rPr>
          <w:rFonts w:ascii="Times New Roman" w:eastAsia="Calibri" w:hAnsi="Times New Roman" w:cs="Times New Roman"/>
          <w:sz w:val="24"/>
          <w:szCs w:val="24"/>
        </w:rPr>
        <w:t>, 95, 691</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693, </w:t>
      </w:r>
      <w:r w:rsidRPr="00877995">
        <w:rPr>
          <w:rFonts w:ascii="Times New Roman" w:eastAsia="Calibri" w:hAnsi="Times New Roman" w:cs="Times New Roman"/>
          <w:b/>
          <w:bCs/>
          <w:sz w:val="24"/>
          <w:szCs w:val="24"/>
        </w:rPr>
        <w:t>2002</w:t>
      </w:r>
      <w:r w:rsidRPr="00877995">
        <w:rPr>
          <w:rFonts w:ascii="Times New Roman" w:eastAsia="Calibri" w:hAnsi="Times New Roman" w:cs="Times New Roman"/>
          <w:sz w:val="24"/>
          <w:szCs w:val="24"/>
        </w:rPr>
        <w:t>.</w:t>
      </w:r>
    </w:p>
    <w:p w14:paraId="1ECBEC61" w14:textId="77777777" w:rsidR="00B32DB5" w:rsidRDefault="00B32DB5" w:rsidP="00221022">
      <w:pPr>
        <w:bidi w:val="0"/>
        <w:spacing w:after="160" w:line="276" w:lineRule="auto"/>
        <w:ind w:right="0"/>
        <w:rPr>
          <w:rFonts w:ascii="Times New Roman" w:eastAsia="Calibri" w:hAnsi="Times New Roman" w:cs="Times New Roman"/>
          <w:sz w:val="24"/>
          <w:szCs w:val="24"/>
          <w:rtl/>
        </w:rPr>
      </w:pPr>
      <w:proofErr w:type="spellStart"/>
      <w:r w:rsidRPr="00877995">
        <w:rPr>
          <w:rFonts w:ascii="Times New Roman" w:eastAsia="Calibri" w:hAnsi="Times New Roman" w:cs="Times New Roman"/>
          <w:sz w:val="24"/>
          <w:szCs w:val="24"/>
        </w:rPr>
        <w:t>Wefers</w:t>
      </w:r>
      <w:proofErr w:type="spellEnd"/>
      <w:r w:rsidRPr="00877995">
        <w:rPr>
          <w:rFonts w:ascii="Times New Roman" w:eastAsia="Calibri" w:hAnsi="Times New Roman" w:cs="Times New Roman"/>
          <w:sz w:val="24"/>
          <w:szCs w:val="24"/>
        </w:rPr>
        <w:t xml:space="preserve"> H, </w:t>
      </w:r>
      <w:proofErr w:type="spellStart"/>
      <w:r w:rsidRPr="00877995">
        <w:rPr>
          <w:rFonts w:ascii="Times New Roman" w:eastAsia="Calibri" w:hAnsi="Times New Roman" w:cs="Times New Roman"/>
          <w:sz w:val="24"/>
          <w:szCs w:val="24"/>
        </w:rPr>
        <w:t>Sies</w:t>
      </w:r>
      <w:proofErr w:type="spellEnd"/>
      <w:r w:rsidRPr="00877995">
        <w:rPr>
          <w:rFonts w:ascii="Times New Roman" w:eastAsia="Calibri" w:hAnsi="Times New Roman" w:cs="Times New Roman"/>
          <w:sz w:val="24"/>
          <w:szCs w:val="24"/>
        </w:rPr>
        <w:t xml:space="preserve"> H. The protection by ascorbate and glutathione against microsomal lipid peroxidation is dependent on vitamin E. </w:t>
      </w:r>
      <w:r w:rsidRPr="00877995">
        <w:rPr>
          <w:rFonts w:ascii="Times New Roman" w:eastAsia="Calibri" w:hAnsi="Times New Roman" w:cs="Times New Roman"/>
          <w:i/>
          <w:iCs/>
          <w:sz w:val="24"/>
          <w:szCs w:val="24"/>
        </w:rPr>
        <w:t>European Journal of Biochemistry</w:t>
      </w:r>
      <w:r w:rsidRPr="00877995">
        <w:rPr>
          <w:rFonts w:ascii="Times New Roman" w:eastAsia="Calibri" w:hAnsi="Times New Roman" w:cs="Times New Roman"/>
          <w:sz w:val="24"/>
          <w:szCs w:val="24"/>
        </w:rPr>
        <w:t>, 174(2), 353</w:t>
      </w:r>
      <w:r w:rsidR="000E4A0A" w:rsidRPr="00877995">
        <w:rPr>
          <w:rFonts w:ascii="Times New Roman" w:eastAsia="Calibri" w:hAnsi="Times New Roman" w:cs="Times New Roman"/>
          <w:sz w:val="24"/>
          <w:szCs w:val="24"/>
        </w:rPr>
        <w:t>–</w:t>
      </w:r>
      <w:r w:rsidRPr="00877995">
        <w:rPr>
          <w:rFonts w:ascii="Times New Roman" w:eastAsia="Calibri" w:hAnsi="Times New Roman" w:cs="Times New Roman"/>
          <w:sz w:val="24"/>
          <w:szCs w:val="24"/>
        </w:rPr>
        <w:t xml:space="preserve">357, </w:t>
      </w:r>
      <w:r w:rsidRPr="00877995">
        <w:rPr>
          <w:rFonts w:ascii="Times New Roman" w:eastAsia="Calibri" w:hAnsi="Times New Roman" w:cs="Times New Roman"/>
          <w:b/>
          <w:bCs/>
          <w:sz w:val="24"/>
          <w:szCs w:val="24"/>
        </w:rPr>
        <w:t>1988</w:t>
      </w:r>
      <w:r w:rsidRPr="00877995">
        <w:rPr>
          <w:rFonts w:ascii="Times New Roman" w:eastAsia="Calibri" w:hAnsi="Times New Roman" w:cs="Times New Roman"/>
          <w:sz w:val="24"/>
          <w:szCs w:val="24"/>
        </w:rPr>
        <w:t>.</w:t>
      </w:r>
    </w:p>
    <w:p w14:paraId="4B3D2994" w14:textId="77777777" w:rsidR="00304B90" w:rsidRPr="00304B90" w:rsidRDefault="00304B90" w:rsidP="00221022">
      <w:pPr>
        <w:bidi w:val="0"/>
        <w:spacing w:after="160" w:line="276" w:lineRule="auto"/>
        <w:ind w:right="0"/>
        <w:rPr>
          <w:rFonts w:ascii="Times New Roman" w:hAnsi="Times New Roman" w:cs="Times New Roman"/>
          <w:kern w:val="2"/>
          <w:sz w:val="24"/>
          <w:szCs w:val="24"/>
          <w14:ligatures w14:val="standardContextual"/>
        </w:rPr>
      </w:pPr>
      <w:r w:rsidRPr="00304B90">
        <w:rPr>
          <w:rFonts w:ascii="Times New Roman" w:hAnsi="Times New Roman" w:cs="Times New Roman"/>
          <w:kern w:val="2"/>
          <w:sz w:val="24"/>
          <w:szCs w:val="24"/>
          <w14:ligatures w14:val="standardContextual"/>
        </w:rPr>
        <w:t>Yang JL, Weissman L, Bohr VA, Mattson MP. Mitochondrial DNA damage and repair in neurodegenerative disorders. </w:t>
      </w:r>
      <w:r w:rsidRPr="00304B90">
        <w:rPr>
          <w:rFonts w:ascii="Times New Roman" w:hAnsi="Times New Roman" w:cs="Times New Roman"/>
          <w:i/>
          <w:iCs/>
          <w:kern w:val="2"/>
          <w:sz w:val="24"/>
          <w:szCs w:val="24"/>
          <w14:ligatures w14:val="standardContextual"/>
        </w:rPr>
        <w:t>DNA Repair</w:t>
      </w:r>
      <w:r w:rsidRPr="00304B90">
        <w:rPr>
          <w:rFonts w:ascii="Times New Roman" w:hAnsi="Times New Roman" w:cs="Times New Roman"/>
          <w:kern w:val="2"/>
          <w:sz w:val="24"/>
          <w:szCs w:val="24"/>
          <w14:ligatures w14:val="standardContextual"/>
        </w:rPr>
        <w:t>, 7, 1110–1120,</w:t>
      </w:r>
      <w:r w:rsidRPr="00304B90">
        <w:rPr>
          <w:rFonts w:ascii="Times New Roman" w:hAnsi="Times New Roman" w:cs="Times New Roman"/>
          <w:b/>
          <w:bCs/>
          <w:kern w:val="2"/>
          <w:sz w:val="24"/>
          <w:szCs w:val="24"/>
          <w14:ligatures w14:val="standardContextual"/>
        </w:rPr>
        <w:t xml:space="preserve"> 2008.</w:t>
      </w:r>
    </w:p>
    <w:p w14:paraId="1038053B" w14:textId="77777777" w:rsidR="00B32DB5" w:rsidRPr="00877995" w:rsidRDefault="00B32DB5" w:rsidP="00221022">
      <w:pPr>
        <w:bidi w:val="0"/>
        <w:spacing w:after="160" w:line="276" w:lineRule="auto"/>
        <w:ind w:right="0"/>
        <w:rPr>
          <w:rFonts w:ascii="Times New Roman" w:hAnsi="Times New Roman" w:cs="Times New Roman"/>
          <w:color w:val="222222"/>
          <w:kern w:val="2"/>
          <w:sz w:val="24"/>
          <w:szCs w:val="24"/>
          <w:shd w:val="clear" w:color="auto" w:fill="FFFFFF"/>
        </w:rPr>
      </w:pPr>
      <w:r w:rsidRPr="00877995">
        <w:rPr>
          <w:rFonts w:ascii="Times New Roman" w:hAnsi="Times New Roman" w:cs="Times New Roman"/>
          <w:kern w:val="2"/>
          <w:sz w:val="24"/>
          <w:szCs w:val="24"/>
        </w:rPr>
        <w:t xml:space="preserve">Zamora-Perez AL, Zúñiga-González GM, Gómez-Meda BC, Lazalde-Ramos BP, Ortiz-García YM </w:t>
      </w:r>
      <w:r w:rsidRPr="00877995">
        <w:rPr>
          <w:rFonts w:ascii="Times New Roman" w:hAnsi="Times New Roman" w:cs="Times New Roman"/>
          <w:i/>
          <w:iCs/>
          <w:kern w:val="2"/>
          <w:sz w:val="24"/>
          <w:szCs w:val="24"/>
        </w:rPr>
        <w:t>et al</w:t>
      </w:r>
      <w:r w:rsidRPr="00877995">
        <w:rPr>
          <w:rFonts w:ascii="Times New Roman" w:hAnsi="Times New Roman" w:cs="Times New Roman"/>
          <w:kern w:val="2"/>
          <w:sz w:val="24"/>
          <w:szCs w:val="24"/>
        </w:rPr>
        <w:t xml:space="preserve">. Periodontal disease and nuclear and oxidative DNA damage. </w:t>
      </w:r>
      <w:r w:rsidRPr="00877995">
        <w:rPr>
          <w:rFonts w:ascii="Times New Roman" w:hAnsi="Times New Roman" w:cs="Times New Roman"/>
          <w:i/>
          <w:iCs/>
          <w:kern w:val="2"/>
          <w:sz w:val="24"/>
          <w:szCs w:val="24"/>
        </w:rPr>
        <w:t>Insights into Various Aspects of Oral Health</w:t>
      </w:r>
      <w:r w:rsidRPr="00877995">
        <w:rPr>
          <w:rFonts w:ascii="Times New Roman" w:hAnsi="Times New Roman" w:cs="Times New Roman"/>
          <w:kern w:val="2"/>
          <w:sz w:val="24"/>
          <w:szCs w:val="24"/>
        </w:rPr>
        <w:t xml:space="preserve">, </w:t>
      </w:r>
      <w:proofErr w:type="spellStart"/>
      <w:r w:rsidRPr="00877995">
        <w:rPr>
          <w:rFonts w:ascii="Times New Roman" w:hAnsi="Times New Roman" w:cs="Times New Roman"/>
          <w:kern w:val="2"/>
          <w:sz w:val="24"/>
          <w:szCs w:val="24"/>
        </w:rPr>
        <w:t>IntechOpen</w:t>
      </w:r>
      <w:proofErr w:type="spellEnd"/>
      <w:r w:rsidRPr="00877995">
        <w:rPr>
          <w:rFonts w:ascii="Times New Roman" w:hAnsi="Times New Roman" w:cs="Times New Roman"/>
          <w:kern w:val="2"/>
          <w:sz w:val="24"/>
          <w:szCs w:val="24"/>
        </w:rPr>
        <w:t xml:space="preserve">, pages non </w:t>
      </w:r>
      <w:proofErr w:type="spellStart"/>
      <w:r w:rsidRPr="00877995">
        <w:rPr>
          <w:rFonts w:ascii="Times New Roman" w:hAnsi="Times New Roman" w:cs="Times New Roman"/>
          <w:kern w:val="2"/>
          <w:sz w:val="24"/>
          <w:szCs w:val="24"/>
        </w:rPr>
        <w:t>précisées</w:t>
      </w:r>
      <w:proofErr w:type="spellEnd"/>
      <w:r w:rsidRPr="00877995">
        <w:rPr>
          <w:rFonts w:ascii="Times New Roman" w:hAnsi="Times New Roman" w:cs="Times New Roman"/>
          <w:kern w:val="2"/>
          <w:sz w:val="24"/>
          <w:szCs w:val="24"/>
        </w:rPr>
        <w:t xml:space="preserve">, </w:t>
      </w:r>
      <w:r w:rsidRPr="00877995">
        <w:rPr>
          <w:rFonts w:ascii="Times New Roman" w:hAnsi="Times New Roman" w:cs="Times New Roman"/>
          <w:b/>
          <w:bCs/>
          <w:kern w:val="2"/>
          <w:sz w:val="24"/>
          <w:szCs w:val="24"/>
        </w:rPr>
        <w:t>2017.</w:t>
      </w:r>
    </w:p>
    <w:p w14:paraId="37804C0B" w14:textId="77777777" w:rsidR="003F290B" w:rsidRDefault="00B32DB5" w:rsidP="00221022">
      <w:pPr>
        <w:bidi w:val="0"/>
        <w:spacing w:after="160" w:line="276" w:lineRule="auto"/>
        <w:ind w:right="0"/>
        <w:rPr>
          <w:rFonts w:ascii="Times New Roman" w:eastAsia="Calibri" w:hAnsi="Times New Roman" w:cs="Times New Roman"/>
          <w:sz w:val="24"/>
          <w:szCs w:val="24"/>
          <w:rtl/>
        </w:rPr>
      </w:pPr>
      <w:r w:rsidRPr="00877995">
        <w:rPr>
          <w:rFonts w:ascii="Times New Roman" w:eastAsia="Calibri" w:hAnsi="Times New Roman" w:cs="Times New Roman"/>
          <w:sz w:val="24"/>
          <w:szCs w:val="24"/>
        </w:rPr>
        <w:t>Zandi P, Schnug E. Reactive oxygen species, antioxidant responses and implications from a microbial modulation perspective. </w:t>
      </w:r>
      <w:r w:rsidRPr="00877995">
        <w:rPr>
          <w:rFonts w:ascii="Times New Roman" w:eastAsia="Calibri" w:hAnsi="Times New Roman" w:cs="Times New Roman"/>
          <w:i/>
          <w:iCs/>
          <w:sz w:val="24"/>
          <w:szCs w:val="24"/>
        </w:rPr>
        <w:t>Biology</w:t>
      </w:r>
      <w:r w:rsidRPr="00877995">
        <w:rPr>
          <w:rFonts w:ascii="Times New Roman" w:eastAsia="Calibri" w:hAnsi="Times New Roman" w:cs="Times New Roman"/>
          <w:sz w:val="24"/>
          <w:szCs w:val="24"/>
        </w:rPr>
        <w:t xml:space="preserve">, 11(2), 155, </w:t>
      </w:r>
      <w:r w:rsidRPr="00877995">
        <w:rPr>
          <w:rFonts w:ascii="Times New Roman" w:eastAsia="Calibri" w:hAnsi="Times New Roman" w:cs="Times New Roman"/>
          <w:b/>
          <w:bCs/>
          <w:sz w:val="24"/>
          <w:szCs w:val="24"/>
        </w:rPr>
        <w:t>2022</w:t>
      </w:r>
      <w:r w:rsidRPr="00877995">
        <w:rPr>
          <w:rFonts w:ascii="Times New Roman" w:eastAsia="Calibri" w:hAnsi="Times New Roman" w:cs="Times New Roman"/>
          <w:sz w:val="24"/>
          <w:szCs w:val="24"/>
        </w:rPr>
        <w:t>.</w:t>
      </w:r>
    </w:p>
    <w:p w14:paraId="77DE034C" w14:textId="5237889A" w:rsidR="00D00B30" w:rsidRPr="003F290B" w:rsidRDefault="00D00B30" w:rsidP="00221022">
      <w:pPr>
        <w:bidi w:val="0"/>
        <w:spacing w:after="160" w:line="276" w:lineRule="auto"/>
        <w:ind w:right="0"/>
        <w:rPr>
          <w:rFonts w:ascii="Times New Roman" w:eastAsia="Calibri" w:hAnsi="Times New Roman" w:cs="Times New Roman"/>
          <w:sz w:val="24"/>
          <w:szCs w:val="24"/>
        </w:rPr>
      </w:pPr>
      <w:proofErr w:type="spellStart"/>
      <w:r w:rsidRPr="00877995">
        <w:rPr>
          <w:rFonts w:ascii="Times New Roman" w:eastAsia="Calibri" w:hAnsi="Times New Roman" w:cs="Times New Roman"/>
          <w:sz w:val="24"/>
          <w:szCs w:val="24"/>
        </w:rPr>
        <w:t>Zaoui</w:t>
      </w:r>
      <w:proofErr w:type="spellEnd"/>
      <w:r w:rsidRPr="00877995">
        <w:rPr>
          <w:rFonts w:ascii="Times New Roman" w:eastAsia="Calibri" w:hAnsi="Times New Roman" w:cs="Times New Roman"/>
          <w:sz w:val="24"/>
          <w:szCs w:val="24"/>
        </w:rPr>
        <w:t xml:space="preserve"> O, </w:t>
      </w:r>
      <w:proofErr w:type="spellStart"/>
      <w:r w:rsidRPr="00877995">
        <w:rPr>
          <w:rFonts w:ascii="Times New Roman" w:eastAsia="Calibri" w:hAnsi="Times New Roman" w:cs="Times New Roman"/>
          <w:sz w:val="24"/>
          <w:szCs w:val="24"/>
        </w:rPr>
        <w:t>Oughlissi-Dehak</w:t>
      </w:r>
      <w:proofErr w:type="spellEnd"/>
      <w:r w:rsidRPr="00877995">
        <w:rPr>
          <w:rFonts w:ascii="Times New Roman" w:eastAsia="Calibri" w:hAnsi="Times New Roman" w:cs="Times New Roman"/>
          <w:sz w:val="24"/>
          <w:szCs w:val="24"/>
        </w:rPr>
        <w:t xml:space="preserve"> K, </w:t>
      </w:r>
      <w:proofErr w:type="spellStart"/>
      <w:r w:rsidRPr="00877995">
        <w:rPr>
          <w:rFonts w:ascii="Times New Roman" w:eastAsia="Calibri" w:hAnsi="Times New Roman" w:cs="Times New Roman"/>
          <w:sz w:val="24"/>
          <w:szCs w:val="24"/>
        </w:rPr>
        <w:t>Bouziane</w:t>
      </w:r>
      <w:proofErr w:type="spellEnd"/>
      <w:r w:rsidRPr="00877995">
        <w:rPr>
          <w:rFonts w:ascii="Times New Roman" w:eastAsia="Calibri" w:hAnsi="Times New Roman" w:cs="Times New Roman"/>
          <w:sz w:val="24"/>
          <w:szCs w:val="24"/>
        </w:rPr>
        <w:t xml:space="preserve"> M, </w:t>
      </w:r>
      <w:proofErr w:type="spellStart"/>
      <w:r w:rsidRPr="00877995">
        <w:rPr>
          <w:rFonts w:ascii="Times New Roman" w:eastAsia="Calibri" w:hAnsi="Times New Roman" w:cs="Times New Roman"/>
          <w:sz w:val="24"/>
          <w:szCs w:val="24"/>
        </w:rPr>
        <w:t>Zaoui</w:t>
      </w:r>
      <w:proofErr w:type="spellEnd"/>
      <w:r w:rsidRPr="00877995">
        <w:rPr>
          <w:rFonts w:ascii="Times New Roman" w:eastAsia="Calibri" w:hAnsi="Times New Roman" w:cs="Times New Roman"/>
          <w:sz w:val="24"/>
          <w:szCs w:val="24"/>
        </w:rPr>
        <w:t xml:space="preserve"> F, </w:t>
      </w:r>
      <w:proofErr w:type="spellStart"/>
      <w:r w:rsidRPr="00877995">
        <w:rPr>
          <w:rFonts w:ascii="Times New Roman" w:eastAsia="Calibri" w:hAnsi="Times New Roman" w:cs="Times New Roman"/>
          <w:sz w:val="24"/>
          <w:szCs w:val="24"/>
        </w:rPr>
        <w:t>Boudou</w:t>
      </w:r>
      <w:proofErr w:type="spellEnd"/>
      <w:r w:rsidRPr="00877995">
        <w:rPr>
          <w:rFonts w:ascii="Times New Roman" w:eastAsia="Calibri" w:hAnsi="Times New Roman" w:cs="Times New Roman"/>
          <w:sz w:val="24"/>
          <w:szCs w:val="24"/>
        </w:rPr>
        <w:t xml:space="preserve"> F, </w:t>
      </w:r>
      <w:proofErr w:type="spellStart"/>
      <w:r w:rsidRPr="00877995">
        <w:rPr>
          <w:rFonts w:ascii="Times New Roman" w:eastAsia="Calibri" w:hAnsi="Times New Roman" w:cs="Times New Roman"/>
          <w:sz w:val="24"/>
          <w:szCs w:val="24"/>
        </w:rPr>
        <w:t>Benras</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Sehmi</w:t>
      </w:r>
      <w:proofErr w:type="spellEnd"/>
      <w:r w:rsidRPr="00877995">
        <w:rPr>
          <w:rFonts w:ascii="Times New Roman" w:eastAsia="Calibri" w:hAnsi="Times New Roman" w:cs="Times New Roman"/>
          <w:sz w:val="24"/>
          <w:szCs w:val="24"/>
        </w:rPr>
        <w:t xml:space="preserve"> A, </w:t>
      </w:r>
      <w:proofErr w:type="spellStart"/>
      <w:r w:rsidRPr="00877995">
        <w:rPr>
          <w:rFonts w:ascii="Times New Roman" w:eastAsia="Calibri" w:hAnsi="Times New Roman" w:cs="Times New Roman"/>
          <w:sz w:val="24"/>
          <w:szCs w:val="24"/>
        </w:rPr>
        <w:t>Hadj-Mahammed</w:t>
      </w:r>
      <w:proofErr w:type="spellEnd"/>
      <w:r w:rsidRPr="00877995">
        <w:rPr>
          <w:rFonts w:ascii="Times New Roman" w:eastAsia="Calibri" w:hAnsi="Times New Roman" w:cs="Times New Roman"/>
          <w:sz w:val="24"/>
          <w:szCs w:val="24"/>
        </w:rPr>
        <w:t xml:space="preserve"> M. Evaluation of eco-extraction methods of antioxidants and their activities from </w:t>
      </w:r>
      <w:r w:rsidRPr="00877995">
        <w:rPr>
          <w:rFonts w:ascii="Times New Roman" w:eastAsia="Calibri" w:hAnsi="Times New Roman" w:cs="Times New Roman"/>
          <w:i/>
          <w:iCs/>
          <w:sz w:val="24"/>
          <w:szCs w:val="24"/>
        </w:rPr>
        <w:t>retama raetam</w:t>
      </w:r>
      <w:r w:rsidRPr="00877995">
        <w:rPr>
          <w:rFonts w:ascii="Times New Roman" w:eastAsia="Calibri" w:hAnsi="Times New Roman" w:cs="Times New Roman"/>
          <w:sz w:val="24"/>
          <w:szCs w:val="24"/>
        </w:rPr>
        <w:t xml:space="preserve"> twigs. </w:t>
      </w:r>
      <w:r w:rsidRPr="00877995">
        <w:rPr>
          <w:rFonts w:ascii="Times New Roman" w:eastAsia="Calibri" w:hAnsi="Times New Roman" w:cs="Times New Roman"/>
          <w:i/>
          <w:iCs/>
          <w:sz w:val="24"/>
          <w:szCs w:val="24"/>
        </w:rPr>
        <w:t>Polish Journal of Natural Sciences</w:t>
      </w:r>
      <w:r w:rsidRPr="00877995">
        <w:rPr>
          <w:rFonts w:ascii="Times New Roman" w:eastAsia="Calibri" w:hAnsi="Times New Roman" w:cs="Times New Roman"/>
          <w:sz w:val="24"/>
          <w:szCs w:val="24"/>
        </w:rPr>
        <w:t>, </w:t>
      </w:r>
      <w:r w:rsidRPr="00877995">
        <w:rPr>
          <w:rFonts w:ascii="Times New Roman" w:eastAsia="Calibri" w:hAnsi="Times New Roman" w:cs="Times New Roman"/>
          <w:i/>
          <w:iCs/>
          <w:sz w:val="24"/>
          <w:szCs w:val="24"/>
        </w:rPr>
        <w:t>38</w:t>
      </w:r>
      <w:r w:rsidRPr="00877995">
        <w:rPr>
          <w:rFonts w:ascii="Times New Roman" w:eastAsia="Calibri" w:hAnsi="Times New Roman" w:cs="Times New Roman"/>
          <w:sz w:val="24"/>
          <w:szCs w:val="24"/>
        </w:rPr>
        <w:t xml:space="preserve">(4), </w:t>
      </w:r>
      <w:r w:rsidRPr="00877995">
        <w:rPr>
          <w:rFonts w:ascii="Times New Roman" w:eastAsia="Calibri" w:hAnsi="Times New Roman" w:cs="Times New Roman"/>
          <w:b/>
          <w:bCs/>
          <w:sz w:val="24"/>
          <w:szCs w:val="24"/>
        </w:rPr>
        <w:t>2023.</w:t>
      </w:r>
    </w:p>
    <w:p w14:paraId="1B31610A" w14:textId="4513B079" w:rsidR="00D00B30" w:rsidRDefault="00D00B30" w:rsidP="00221022">
      <w:pPr>
        <w:bidi w:val="0"/>
        <w:spacing w:line="276" w:lineRule="auto"/>
        <w:ind w:right="0"/>
        <w:rPr>
          <w:rFonts w:ascii="Times New Roman" w:hAnsi="Times New Roman" w:cs="Times New Roman"/>
          <w:kern w:val="2"/>
          <w:sz w:val="24"/>
          <w:szCs w:val="24"/>
          <w:rtl/>
        </w:rPr>
      </w:pPr>
      <w:r w:rsidRPr="00877995">
        <w:rPr>
          <w:rFonts w:ascii="Times New Roman" w:hAnsi="Times New Roman" w:cs="Times New Roman"/>
          <w:kern w:val="2"/>
          <w:sz w:val="24"/>
          <w:szCs w:val="24"/>
        </w:rPr>
        <w:lastRenderedPageBreak/>
        <w:t xml:space="preserve">Zhang H, Tsao R. Dietary polyphenols, oxidative stress and antioxidant and anti-inflammatory effects. </w:t>
      </w:r>
      <w:r w:rsidRPr="00877995">
        <w:rPr>
          <w:rFonts w:ascii="Times New Roman" w:hAnsi="Times New Roman" w:cs="Times New Roman"/>
          <w:i/>
          <w:iCs/>
          <w:kern w:val="2"/>
          <w:sz w:val="24"/>
          <w:szCs w:val="24"/>
        </w:rPr>
        <w:t>Current Opinion in Food Science</w:t>
      </w:r>
      <w:r w:rsidRPr="00877995">
        <w:rPr>
          <w:rFonts w:ascii="Times New Roman" w:hAnsi="Times New Roman" w:cs="Times New Roman"/>
          <w:kern w:val="2"/>
          <w:sz w:val="24"/>
          <w:szCs w:val="24"/>
        </w:rPr>
        <w:t>, 8, 33</w:t>
      </w:r>
      <w:r w:rsidR="000E4A0A" w:rsidRPr="00877995">
        <w:rPr>
          <w:rFonts w:ascii="Times New Roman" w:eastAsia="Calibri" w:hAnsi="Times New Roman" w:cs="Times New Roman"/>
          <w:sz w:val="24"/>
          <w:szCs w:val="24"/>
        </w:rPr>
        <w:t>–</w:t>
      </w:r>
      <w:r w:rsidRPr="00877995">
        <w:rPr>
          <w:rFonts w:ascii="Times New Roman" w:hAnsi="Times New Roman" w:cs="Times New Roman"/>
          <w:kern w:val="2"/>
          <w:sz w:val="24"/>
          <w:szCs w:val="24"/>
        </w:rPr>
        <w:t xml:space="preserve">42, </w:t>
      </w:r>
      <w:r w:rsidRPr="00877995">
        <w:rPr>
          <w:rFonts w:ascii="Times New Roman" w:hAnsi="Times New Roman" w:cs="Times New Roman"/>
          <w:b/>
          <w:bCs/>
          <w:kern w:val="2"/>
          <w:sz w:val="24"/>
          <w:szCs w:val="24"/>
        </w:rPr>
        <w:t>2016</w:t>
      </w:r>
      <w:r w:rsidRPr="00877995">
        <w:rPr>
          <w:rFonts w:ascii="Times New Roman" w:hAnsi="Times New Roman" w:cs="Times New Roman"/>
          <w:kern w:val="2"/>
          <w:sz w:val="24"/>
          <w:szCs w:val="24"/>
        </w:rPr>
        <w:t>.</w:t>
      </w:r>
    </w:p>
    <w:p w14:paraId="5F76FD1F" w14:textId="77777777" w:rsidR="00B07A4C" w:rsidRDefault="00B07A4C" w:rsidP="00221022">
      <w:pPr>
        <w:bidi w:val="0"/>
        <w:spacing w:line="276" w:lineRule="auto"/>
        <w:ind w:right="0"/>
        <w:rPr>
          <w:rFonts w:ascii="Times New Roman" w:hAnsi="Times New Roman" w:cs="Times New Roman"/>
          <w:kern w:val="2"/>
          <w:sz w:val="24"/>
          <w:szCs w:val="24"/>
          <w:rtl/>
        </w:rPr>
      </w:pPr>
    </w:p>
    <w:p w14:paraId="0342D715" w14:textId="77777777" w:rsidR="00B07A4C" w:rsidRDefault="00B07A4C" w:rsidP="00221022">
      <w:pPr>
        <w:bidi w:val="0"/>
        <w:spacing w:after="240" w:line="276" w:lineRule="auto"/>
        <w:ind w:right="0"/>
        <w:rPr>
          <w:rFonts w:ascii="Times New Roman" w:hAnsi="Times New Roman" w:cs="Times New Roman"/>
          <w:kern w:val="2"/>
          <w:sz w:val="24"/>
          <w:szCs w:val="24"/>
          <w:rtl/>
        </w:rPr>
      </w:pPr>
    </w:p>
    <w:p w14:paraId="537A6D41" w14:textId="77777777" w:rsidR="00B07A4C" w:rsidRDefault="00B07A4C" w:rsidP="00221022">
      <w:pPr>
        <w:bidi w:val="0"/>
        <w:spacing w:line="276" w:lineRule="auto"/>
        <w:ind w:right="0"/>
        <w:rPr>
          <w:rFonts w:ascii="Times New Roman" w:hAnsi="Times New Roman" w:cs="Times New Roman"/>
          <w:kern w:val="2"/>
          <w:sz w:val="24"/>
          <w:szCs w:val="24"/>
          <w:rtl/>
        </w:rPr>
      </w:pPr>
    </w:p>
    <w:p w14:paraId="11075944" w14:textId="77777777" w:rsidR="00B07A4C" w:rsidRPr="00877995" w:rsidRDefault="00B07A4C" w:rsidP="00221022">
      <w:pPr>
        <w:bidi w:val="0"/>
        <w:spacing w:line="276" w:lineRule="auto"/>
        <w:ind w:right="0"/>
        <w:rPr>
          <w:rFonts w:ascii="Times New Roman" w:hAnsi="Times New Roman" w:cs="Times New Roman"/>
          <w:kern w:val="2"/>
          <w:sz w:val="24"/>
          <w:szCs w:val="24"/>
        </w:rPr>
      </w:pPr>
    </w:p>
    <w:p w14:paraId="50647BCC" w14:textId="1B5E8857" w:rsidR="00D00B30" w:rsidRDefault="00D00B30" w:rsidP="00221022">
      <w:pPr>
        <w:bidi w:val="0"/>
        <w:spacing w:after="100" w:afterAutospacing="1" w:line="276" w:lineRule="auto"/>
        <w:ind w:right="0"/>
        <w:rPr>
          <w:rFonts w:ascii="Times New Roman" w:eastAsia="Times New Roman" w:hAnsi="Times New Roman" w:cs="Times New Roman"/>
          <w:sz w:val="24"/>
          <w:szCs w:val="24"/>
        </w:rPr>
      </w:pPr>
      <w:r w:rsidRPr="00877995">
        <w:rPr>
          <w:rFonts w:ascii="Times New Roman" w:eastAsia="Times New Roman" w:hAnsi="Times New Roman" w:cs="Times New Roman"/>
          <w:sz w:val="24"/>
          <w:szCs w:val="24"/>
        </w:rPr>
        <w:t xml:space="preserve">Zheng J, </w:t>
      </w:r>
      <w:proofErr w:type="spellStart"/>
      <w:r w:rsidRPr="00877995">
        <w:rPr>
          <w:rFonts w:ascii="Times New Roman" w:eastAsia="Times New Roman" w:hAnsi="Times New Roman" w:cs="Times New Roman"/>
          <w:sz w:val="24"/>
          <w:szCs w:val="24"/>
        </w:rPr>
        <w:t>Winderickx</w:t>
      </w:r>
      <w:proofErr w:type="spellEnd"/>
      <w:r w:rsidRPr="00877995">
        <w:rPr>
          <w:rFonts w:ascii="Times New Roman" w:eastAsia="Times New Roman" w:hAnsi="Times New Roman" w:cs="Times New Roman"/>
          <w:sz w:val="24"/>
          <w:szCs w:val="24"/>
        </w:rPr>
        <w:t xml:space="preserve"> J, </w:t>
      </w:r>
      <w:proofErr w:type="spellStart"/>
      <w:r w:rsidRPr="00877995">
        <w:rPr>
          <w:rFonts w:ascii="Times New Roman" w:eastAsia="Times New Roman" w:hAnsi="Times New Roman" w:cs="Times New Roman"/>
          <w:sz w:val="24"/>
          <w:szCs w:val="24"/>
        </w:rPr>
        <w:t>Franssens</w:t>
      </w:r>
      <w:proofErr w:type="spellEnd"/>
      <w:r w:rsidRPr="00877995">
        <w:rPr>
          <w:rFonts w:ascii="Times New Roman" w:eastAsia="Times New Roman" w:hAnsi="Times New Roman" w:cs="Times New Roman"/>
          <w:sz w:val="24"/>
          <w:szCs w:val="24"/>
        </w:rPr>
        <w:t xml:space="preserve"> V, Liu B. A Mitochondria-Associated Oxidative Stress Perspective on Huntington’s Disease. </w:t>
      </w:r>
      <w:r w:rsidRPr="00877995">
        <w:rPr>
          <w:rFonts w:ascii="Times New Roman" w:eastAsia="Times New Roman" w:hAnsi="Times New Roman" w:cs="Times New Roman"/>
          <w:i/>
          <w:iCs/>
          <w:sz w:val="24"/>
          <w:szCs w:val="24"/>
        </w:rPr>
        <w:t>Frontiers in Molecular Neuroscience</w:t>
      </w:r>
      <w:r w:rsidRPr="00877995">
        <w:rPr>
          <w:rFonts w:ascii="Times New Roman" w:eastAsia="Times New Roman" w:hAnsi="Times New Roman" w:cs="Times New Roman"/>
          <w:sz w:val="24"/>
          <w:szCs w:val="24"/>
        </w:rPr>
        <w:t xml:space="preserve">, 11, 329, </w:t>
      </w:r>
      <w:r w:rsidRPr="00877995">
        <w:rPr>
          <w:rFonts w:ascii="Times New Roman" w:eastAsia="Times New Roman" w:hAnsi="Times New Roman" w:cs="Times New Roman"/>
          <w:b/>
          <w:bCs/>
          <w:sz w:val="24"/>
          <w:szCs w:val="24"/>
        </w:rPr>
        <w:t>2018</w:t>
      </w:r>
      <w:r w:rsidRPr="00877995">
        <w:rPr>
          <w:rFonts w:ascii="Times New Roman" w:eastAsia="Times New Roman" w:hAnsi="Times New Roman" w:cs="Times New Roman"/>
          <w:sz w:val="24"/>
          <w:szCs w:val="24"/>
        </w:rPr>
        <w:t>.</w:t>
      </w:r>
      <w:r w:rsidR="00AB3758">
        <w:rPr>
          <w:rFonts w:ascii="Times New Roman" w:eastAsia="Times New Roman" w:hAnsi="Times New Roman" w:cs="Times New Roman"/>
          <w:sz w:val="24"/>
          <w:szCs w:val="24"/>
        </w:rPr>
        <w:t xml:space="preserve"> </w:t>
      </w:r>
    </w:p>
    <w:p w14:paraId="08B03EEC" w14:textId="2966A21E" w:rsidR="00AB3758" w:rsidRDefault="00AB3758" w:rsidP="00AB3758">
      <w:pPr>
        <w:bidi w:val="0"/>
        <w:spacing w:after="100" w:afterAutospacing="1" w:line="276" w:lineRule="auto"/>
        <w:ind w:right="0"/>
        <w:rPr>
          <w:rFonts w:ascii="Times New Roman" w:eastAsia="Times New Roman" w:hAnsi="Times New Roman" w:cs="Times New Roman"/>
          <w:sz w:val="24"/>
          <w:szCs w:val="24"/>
          <w:rtl/>
        </w:rPr>
      </w:pPr>
      <w:r w:rsidRPr="00AB3758">
        <w:rPr>
          <w:rStyle w:val="lev"/>
          <w:rFonts w:ascii="Times New Roman" w:eastAsia="Times New Roman" w:hAnsi="Times New Roman" w:cs="Times New Roman"/>
          <w:b w:val="0"/>
          <w:bCs w:val="0"/>
          <w:sz w:val="24"/>
          <w:szCs w:val="24"/>
          <w:lang w:eastAsia="fr-FR"/>
        </w:rPr>
        <w:t>Zeng W, Li F, Wu C, Ge Y, Yu R, Wu X, Li J. Optimization of ultrasound-assisted aqueous extraction of polyphenols from Psidium guajava leaves using response surface methodology. Separation Science and Technology, 55(4):728–738, 2020.</w:t>
      </w:r>
    </w:p>
    <w:p w14:paraId="74A4CF15" w14:textId="77777777" w:rsidR="00062274" w:rsidRPr="00877995" w:rsidRDefault="00DE6062" w:rsidP="00221022">
      <w:pPr>
        <w:bidi w:val="0"/>
        <w:spacing w:after="160" w:line="276" w:lineRule="auto"/>
        <w:ind w:right="0"/>
        <w:rPr>
          <w:rFonts w:ascii="Times New Roman" w:eastAsia="Calibri" w:hAnsi="Times New Roman" w:cs="Times New Roman"/>
          <w:sz w:val="24"/>
          <w:szCs w:val="24"/>
        </w:rPr>
      </w:pPr>
      <w:r w:rsidRPr="00877995">
        <w:rPr>
          <w:rFonts w:ascii="Times New Roman" w:eastAsia="Calibri" w:hAnsi="Times New Roman" w:cs="Times New Roman"/>
          <w:sz w:val="24"/>
          <w:szCs w:val="24"/>
        </w:rPr>
        <w:t>Zohary M. Flora Palaestina. Part three, Ericaceae to Compositae. </w:t>
      </w:r>
      <w:r w:rsidRPr="00877995">
        <w:rPr>
          <w:rFonts w:ascii="Times New Roman" w:eastAsia="Calibri" w:hAnsi="Times New Roman" w:cs="Times New Roman"/>
          <w:i/>
          <w:iCs/>
          <w:sz w:val="24"/>
          <w:szCs w:val="24"/>
        </w:rPr>
        <w:t>The Israel Academy of Sciences and Humanities</w:t>
      </w:r>
      <w:r w:rsidRPr="00877995">
        <w:rPr>
          <w:rFonts w:ascii="Times New Roman" w:eastAsia="Calibri" w:hAnsi="Times New Roman" w:cs="Times New Roman"/>
          <w:sz w:val="24"/>
          <w:szCs w:val="24"/>
        </w:rPr>
        <w:t xml:space="preserve">, Jerusalem, </w:t>
      </w:r>
      <w:r w:rsidRPr="00877995">
        <w:rPr>
          <w:rFonts w:ascii="Times New Roman" w:eastAsia="Calibri" w:hAnsi="Times New Roman" w:cs="Times New Roman"/>
          <w:b/>
          <w:bCs/>
          <w:sz w:val="24"/>
          <w:szCs w:val="24"/>
        </w:rPr>
        <w:t>1972</w:t>
      </w:r>
      <w:r w:rsidRPr="00877995">
        <w:rPr>
          <w:rFonts w:ascii="Times New Roman" w:eastAsia="Calibri" w:hAnsi="Times New Roman" w:cs="Times New Roman"/>
          <w:sz w:val="24"/>
          <w:szCs w:val="24"/>
        </w:rPr>
        <w:t>.</w:t>
      </w:r>
      <w:r w:rsidR="00062274" w:rsidRPr="00877995">
        <w:rPr>
          <w:rFonts w:ascii="Times New Roman" w:eastAsia="Calibri" w:hAnsi="Times New Roman" w:cs="Times New Roman"/>
          <w:sz w:val="24"/>
          <w:szCs w:val="24"/>
        </w:rPr>
        <w:t xml:space="preserve"> </w:t>
      </w:r>
    </w:p>
    <w:p w14:paraId="08003370" w14:textId="5E6ECFB1" w:rsidR="00062274" w:rsidRPr="00877995" w:rsidRDefault="00062274" w:rsidP="00221022">
      <w:pPr>
        <w:bidi w:val="0"/>
        <w:spacing w:after="160" w:line="276" w:lineRule="auto"/>
        <w:ind w:right="0"/>
        <w:rPr>
          <w:rFonts w:ascii="Times New Roman" w:hAnsi="Times New Roman" w:cs="Times New Roman"/>
          <w:color w:val="000000" w:themeColor="text1"/>
          <w:sz w:val="24"/>
          <w:szCs w:val="24"/>
          <w:lang w:val="la-Latn"/>
        </w:rPr>
      </w:pPr>
      <w:r w:rsidRPr="00877995">
        <w:rPr>
          <w:rFonts w:ascii="Times New Roman" w:eastAsia="Calibri" w:hAnsi="Times New Roman" w:cs="Times New Roman"/>
          <w:b/>
          <w:bCs/>
          <w:color w:val="000000" w:themeColor="text1"/>
          <w:sz w:val="24"/>
          <w:szCs w:val="24"/>
        </w:rPr>
        <w:t xml:space="preserve">Web site  </w:t>
      </w:r>
      <w:hyperlink r:id="rId19" w:history="1">
        <w:r w:rsidRPr="00877995">
          <w:rPr>
            <w:rStyle w:val="Lienhypertexte"/>
            <w:rFonts w:ascii="Times New Roman" w:hAnsi="Times New Roman" w:cs="Times New Roman"/>
            <w:color w:val="000000" w:themeColor="text1"/>
            <w:sz w:val="24"/>
            <w:szCs w:val="24"/>
            <w:lang w:val="la-Latn"/>
          </w:rPr>
          <w:t>https://powo.science.kew.org/taxon/urn:lsid:ipni.org:names:517087-1</w:t>
        </w:r>
      </w:hyperlink>
    </w:p>
    <w:p w14:paraId="210A7947" w14:textId="6E89FD24" w:rsidR="00062274" w:rsidRPr="00062274" w:rsidRDefault="00CB6B3A" w:rsidP="00221022">
      <w:pPr>
        <w:bidi w:val="0"/>
        <w:spacing w:after="160" w:line="276" w:lineRule="auto"/>
        <w:ind w:right="0"/>
        <w:rPr>
          <w:rFonts w:asciiTheme="majorBidi" w:eastAsia="Calibri" w:hAnsiTheme="majorBidi" w:cstheme="majorBidi"/>
          <w:color w:val="000000" w:themeColor="text1"/>
          <w:sz w:val="24"/>
          <w:szCs w:val="24"/>
          <w:lang w:val="la-Latn"/>
        </w:rPr>
      </w:pPr>
      <w:hyperlink r:id="rId20" w:history="1">
        <w:r w:rsidR="00062274" w:rsidRPr="00877995">
          <w:rPr>
            <w:rStyle w:val="Lienhypertexte"/>
            <w:rFonts w:asciiTheme="majorBidi" w:eastAsia="Times New Roman" w:hAnsiTheme="majorBidi" w:cstheme="majorBidi"/>
            <w:color w:val="000000" w:themeColor="text1"/>
            <w:sz w:val="24"/>
            <w:szCs w:val="24"/>
            <w:lang w:val="la-Latn" w:eastAsia="fr-FR"/>
          </w:rPr>
          <w:t>http://atlassahara.org/Fabaceae/Retama%20raetam/Retama%20raetam.html?cat=Fabaceae</w:t>
        </w:r>
      </w:hyperlink>
    </w:p>
    <w:p w14:paraId="7F41C5CC" w14:textId="77777777" w:rsidR="00F63AB1" w:rsidRPr="00062274" w:rsidRDefault="00F63AB1" w:rsidP="00F63AB1">
      <w:pPr>
        <w:bidi w:val="0"/>
        <w:spacing w:after="160" w:line="360" w:lineRule="auto"/>
        <w:ind w:right="0"/>
        <w:rPr>
          <w:rFonts w:ascii="Times New Roman" w:eastAsia="Calibri" w:hAnsi="Times New Roman" w:cs="Times New Roman"/>
          <w:sz w:val="24"/>
          <w:szCs w:val="24"/>
          <w:lang w:val="la-Latn"/>
        </w:rPr>
      </w:pPr>
    </w:p>
    <w:p w14:paraId="194E2BC8" w14:textId="77777777" w:rsidR="003B57CB" w:rsidRPr="00062274" w:rsidRDefault="003B57CB" w:rsidP="003B57CB">
      <w:pPr>
        <w:bidi w:val="0"/>
        <w:spacing w:after="200" w:line="276" w:lineRule="auto"/>
        <w:ind w:right="0"/>
        <w:rPr>
          <w:kern w:val="2"/>
          <w:lang w:val="la-Latn"/>
        </w:rPr>
      </w:pPr>
    </w:p>
    <w:p w14:paraId="66F2571E" w14:textId="77777777" w:rsidR="003B57CB" w:rsidRPr="00062274" w:rsidRDefault="003B57CB" w:rsidP="003B57CB">
      <w:pPr>
        <w:bidi w:val="0"/>
        <w:spacing w:after="200" w:line="276" w:lineRule="auto"/>
        <w:ind w:right="0"/>
        <w:jc w:val="left"/>
        <w:rPr>
          <w:kern w:val="2"/>
          <w:lang w:val="la-Latn"/>
        </w:rPr>
      </w:pPr>
    </w:p>
    <w:p w14:paraId="7A051454" w14:textId="77777777" w:rsidR="003B57CB" w:rsidRPr="00062274" w:rsidRDefault="003B57CB" w:rsidP="003B57CB">
      <w:pPr>
        <w:bidi w:val="0"/>
        <w:spacing w:after="200" w:line="276" w:lineRule="auto"/>
        <w:ind w:right="0"/>
        <w:jc w:val="left"/>
        <w:rPr>
          <w:kern w:val="2"/>
          <w:lang w:val="la-Latn"/>
        </w:rPr>
      </w:pPr>
    </w:p>
    <w:sectPr w:rsidR="003B57CB" w:rsidRPr="00062274" w:rsidSect="00E96103">
      <w:headerReference w:type="default" r:id="rId21"/>
      <w:footerReference w:type="default" r:id="rId22"/>
      <w:pgSz w:w="11906" w:h="16838"/>
      <w:pgMar w:top="851" w:right="1418" w:bottom="1418" w:left="1418" w:header="709" w:footer="709"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90441" w14:textId="77777777" w:rsidR="00CB6B3A" w:rsidRDefault="00CB6B3A" w:rsidP="00DC4E1A">
      <w:r>
        <w:separator/>
      </w:r>
    </w:p>
  </w:endnote>
  <w:endnote w:type="continuationSeparator" w:id="0">
    <w:p w14:paraId="1CDDB778" w14:textId="77777777" w:rsidR="00CB6B3A" w:rsidRDefault="00CB6B3A" w:rsidP="00DC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46C0" w14:textId="77777777" w:rsidR="00201253" w:rsidRDefault="00201253" w:rsidP="00A86A51">
    <w:pPr>
      <w:pStyle w:val="Pieddepage"/>
    </w:pPr>
  </w:p>
  <w:p w14:paraId="27DD1768" w14:textId="77777777" w:rsidR="00201253" w:rsidRDefault="002012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75407445"/>
      <w:docPartObj>
        <w:docPartGallery w:val="Page Numbers (Bottom of Page)"/>
        <w:docPartUnique/>
      </w:docPartObj>
    </w:sdtPr>
    <w:sdtEndPr>
      <w:rPr>
        <w:noProof/>
      </w:rPr>
    </w:sdtEndPr>
    <w:sdtContent>
      <w:p w14:paraId="0A85603B" w14:textId="3D2334B8" w:rsidR="00201253" w:rsidRDefault="00A53AF8">
        <w:pPr>
          <w:pStyle w:val="Pieddepage"/>
        </w:pPr>
        <w:r>
          <w:fldChar w:fldCharType="begin"/>
        </w:r>
        <w:r>
          <w:instrText xml:space="preserve"> PAGE   \* MERGEFORMAT </w:instrText>
        </w:r>
        <w:r>
          <w:fldChar w:fldCharType="separate"/>
        </w:r>
        <w:r w:rsidR="00C37518">
          <w:rPr>
            <w:noProof/>
            <w:rtl/>
          </w:rPr>
          <w:t>1</w:t>
        </w:r>
        <w:r>
          <w:rPr>
            <w:noProof/>
          </w:rPr>
          <w:fldChar w:fldCharType="end"/>
        </w:r>
      </w:p>
    </w:sdtContent>
  </w:sdt>
  <w:p w14:paraId="39C960B8" w14:textId="77777777" w:rsidR="00201253" w:rsidRDefault="00201253">
    <w:pPr>
      <w:pStyle w:val="Pieddepage"/>
    </w:pPr>
  </w:p>
  <w:p w14:paraId="7D904FE7" w14:textId="77777777" w:rsidR="00201253" w:rsidRDefault="0020125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C010" w14:textId="77777777" w:rsidR="00201253" w:rsidRDefault="00201253" w:rsidP="003A6F27">
    <w:pPr>
      <w:pStyle w:val="Pieddepage"/>
    </w:pPr>
  </w:p>
  <w:p w14:paraId="28C80041" w14:textId="77777777" w:rsidR="00201253" w:rsidRDefault="0020125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38945790"/>
      <w:docPartObj>
        <w:docPartGallery w:val="Page Numbers (Bottom of Page)"/>
        <w:docPartUnique/>
      </w:docPartObj>
    </w:sdtPr>
    <w:sdtEndPr>
      <w:rPr>
        <w:noProof/>
      </w:rPr>
    </w:sdtEndPr>
    <w:sdtContent>
      <w:p w14:paraId="77461E46" w14:textId="53A9B85D" w:rsidR="00E96103" w:rsidRDefault="00E96103">
        <w:pPr>
          <w:pStyle w:val="Pieddepage"/>
        </w:pPr>
        <w:r>
          <w:fldChar w:fldCharType="begin"/>
        </w:r>
        <w:r>
          <w:instrText xml:space="preserve"> PAGE   \* MERGEFORMAT </w:instrText>
        </w:r>
        <w:r>
          <w:fldChar w:fldCharType="separate"/>
        </w:r>
        <w:r w:rsidR="00C37518">
          <w:rPr>
            <w:noProof/>
            <w:rtl/>
          </w:rPr>
          <w:t>31</w:t>
        </w:r>
        <w:r>
          <w:rPr>
            <w:noProof/>
          </w:rPr>
          <w:fldChar w:fldCharType="end"/>
        </w:r>
      </w:p>
    </w:sdtContent>
  </w:sdt>
  <w:p w14:paraId="5765C395" w14:textId="77777777" w:rsidR="00201253" w:rsidRPr="00407C2A" w:rsidRDefault="00201253">
    <w:pPr>
      <w:pStyle w:val="Pieddepage"/>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FC07" w14:textId="72100BC4" w:rsidR="00E96103" w:rsidRDefault="00E96103">
    <w:pPr>
      <w:pStyle w:val="Pieddepage"/>
    </w:pPr>
  </w:p>
  <w:p w14:paraId="4B7D6F76" w14:textId="77777777" w:rsidR="00E96103" w:rsidRPr="00407C2A" w:rsidRDefault="00E96103">
    <w:pPr>
      <w:pStyle w:val="Pieddepage"/>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369F" w14:textId="0C8CE566" w:rsidR="00201253" w:rsidRDefault="00A53AF8">
    <w:pPr>
      <w:pStyle w:val="Pieddepage"/>
    </w:pPr>
    <w:r>
      <w:fldChar w:fldCharType="begin"/>
    </w:r>
    <w:r>
      <w:instrText xml:space="preserve"> PAGE   \* MERGEFORMAT </w:instrText>
    </w:r>
    <w:r>
      <w:fldChar w:fldCharType="separate"/>
    </w:r>
    <w:r w:rsidR="00C37518">
      <w:rPr>
        <w:noProof/>
        <w:rtl/>
      </w:rPr>
      <w:t>41</w:t>
    </w:r>
    <w:r>
      <w:rPr>
        <w:noProof/>
      </w:rPr>
      <w:fldChar w:fldCharType="end"/>
    </w:r>
  </w:p>
  <w:p w14:paraId="09CA4755" w14:textId="77777777" w:rsidR="00201253" w:rsidRPr="00407C2A" w:rsidRDefault="00201253">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E254E" w14:textId="77777777" w:rsidR="00CB6B3A" w:rsidRDefault="00CB6B3A" w:rsidP="00DC4E1A">
      <w:r>
        <w:separator/>
      </w:r>
    </w:p>
  </w:footnote>
  <w:footnote w:type="continuationSeparator" w:id="0">
    <w:p w14:paraId="5B7A9ACF" w14:textId="77777777" w:rsidR="00CB6B3A" w:rsidRDefault="00CB6B3A" w:rsidP="00DC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E31C" w14:textId="77777777" w:rsidR="00201253" w:rsidRPr="00E730D9" w:rsidRDefault="00201253" w:rsidP="007B1427">
    <w:pPr>
      <w:pStyle w:val="En-tte"/>
      <w:rPr>
        <w:rFonts w:ascii="Times New Roman" w:hAnsi="Times New Roman" w:cs="Times New Roman"/>
        <w:b/>
        <w:bCs/>
        <w:sz w:val="32"/>
        <w:szCs w:val="32"/>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5D51" w14:textId="22A82EC4" w:rsidR="00201253" w:rsidRPr="00E730D9" w:rsidRDefault="00201253" w:rsidP="00C73B61">
    <w:pPr>
      <w:pStyle w:val="En-tte"/>
      <w:pBdr>
        <w:bottom w:val="single" w:sz="36" w:space="0" w:color="4F81BD" w:themeColor="accent1"/>
      </w:pBdr>
      <w:tabs>
        <w:tab w:val="clear" w:pos="4536"/>
        <w:tab w:val="clear" w:pos="9072"/>
        <w:tab w:val="left" w:pos="3389"/>
      </w:tabs>
      <w:rPr>
        <w:rFonts w:ascii="Times New Roman" w:hAnsi="Times New Roman" w:cs="Times New Roman"/>
        <w:b/>
        <w:bCs/>
        <w:sz w:val="32"/>
        <w:szCs w:val="32"/>
        <w:lang w:val="fr-FR"/>
      </w:rPr>
    </w:pPr>
    <w:r w:rsidRPr="00E730D9">
      <w:rPr>
        <w:rFonts w:ascii="Times New Roman" w:hAnsi="Times New Roman" w:cs="Times New Roman"/>
        <w:b/>
        <w:bCs/>
        <w:sz w:val="32"/>
        <w:szCs w:val="32"/>
      </w:rPr>
      <w:t>Introduction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C5CF" w14:textId="56665A9C" w:rsidR="000B5C33" w:rsidRPr="00E730D9" w:rsidRDefault="000B5C33" w:rsidP="000B5C33">
    <w:pPr>
      <w:pStyle w:val="En-tte"/>
      <w:rPr>
        <w:rFonts w:ascii="Times New Roman" w:hAnsi="Times New Roman" w:cs="Times New Roman"/>
        <w:b/>
        <w:bCs/>
        <w:sz w:val="32"/>
        <w:szCs w:val="32"/>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A1690" w14:textId="163CAE6C" w:rsidR="00201253" w:rsidRPr="00E730D9" w:rsidRDefault="00870D70" w:rsidP="004D5629">
    <w:pPr>
      <w:pStyle w:val="En-tte"/>
      <w:pBdr>
        <w:bottom w:val="thinThickSmallGap" w:sz="48" w:space="1" w:color="4F81BD" w:themeColor="accent1"/>
      </w:pBdr>
      <w:jc w:val="left"/>
      <w:rPr>
        <w:rFonts w:ascii="Times New Roman" w:hAnsi="Times New Roman" w:cs="Times New Roman"/>
        <w:b/>
        <w:bCs/>
        <w:sz w:val="32"/>
        <w:szCs w:val="32"/>
        <w:lang w:val="fr-FR"/>
      </w:rPr>
    </w:pPr>
    <w:r w:rsidRPr="00870D70">
      <w:rPr>
        <w:rFonts w:ascii="Times New Roman" w:hAnsi="Times New Roman" w:cs="Times New Roman"/>
        <w:b/>
        <w:bCs/>
        <w:sz w:val="32"/>
        <w:szCs w:val="32"/>
        <w:lang w:val="fr-FR"/>
      </w:rPr>
      <w:t>Conclusions and perspective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79E" w14:textId="758F9027" w:rsidR="00E96103" w:rsidRPr="00E730D9" w:rsidRDefault="00E96103" w:rsidP="00E96103">
    <w:pPr>
      <w:pStyle w:val="En-tte"/>
      <w:jc w:val="left"/>
      <w:rPr>
        <w:rFonts w:ascii="Times New Roman" w:hAnsi="Times New Roman" w:cs="Times New Roman"/>
        <w:b/>
        <w:bCs/>
        <w:sz w:val="32"/>
        <w:szCs w:val="32"/>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859A" w14:textId="77777777" w:rsidR="00201253" w:rsidRPr="00E730D9" w:rsidRDefault="00201253" w:rsidP="004B6363">
    <w:pPr>
      <w:pStyle w:val="En-tte"/>
      <w:pBdr>
        <w:bottom w:val="single" w:sz="36" w:space="1" w:color="4F81BD" w:themeColor="accent1"/>
      </w:pBdr>
      <w:rPr>
        <w:rFonts w:ascii="Times New Roman" w:hAnsi="Times New Roman" w:cs="Times New Roman"/>
        <w:b/>
        <w:bCs/>
        <w:sz w:val="32"/>
        <w:szCs w:val="32"/>
        <w:lang w:val="fr-FR"/>
      </w:rPr>
    </w:pPr>
    <w:r w:rsidRPr="00E730D9">
      <w:rPr>
        <w:rFonts w:ascii="Times New Roman" w:hAnsi="Times New Roman" w:cs="Times New Roman"/>
        <w:b/>
        <w:bCs/>
        <w:sz w:val="32"/>
        <w:szCs w:val="32"/>
      </w:rPr>
      <w:t>References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2CF"/>
    <w:multiLevelType w:val="multilevel"/>
    <w:tmpl w:val="DAA2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E0E7F"/>
    <w:multiLevelType w:val="multilevel"/>
    <w:tmpl w:val="9BB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35DD0"/>
    <w:multiLevelType w:val="hybridMultilevel"/>
    <w:tmpl w:val="B2342B9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0A4178"/>
    <w:multiLevelType w:val="multilevel"/>
    <w:tmpl w:val="D5D63188"/>
    <w:lvl w:ilvl="0">
      <w:start w:val="1"/>
      <w:numFmt w:val="upperRoman"/>
      <w:lvlText w:val="%1."/>
      <w:lvlJc w:val="left"/>
      <w:pPr>
        <w:ind w:left="852" w:hanging="285"/>
      </w:pPr>
      <w:rPr>
        <w:rFonts w:ascii="Times New Roman" w:eastAsia="Times New Roman" w:hAnsi="Times New Roman" w:cs="Times New Roman" w:hint="default"/>
        <w:b/>
        <w:bCs/>
        <w:i w:val="0"/>
        <w:iCs w:val="0"/>
        <w:spacing w:val="0"/>
        <w:w w:val="100"/>
        <w:sz w:val="32"/>
        <w:szCs w:val="32"/>
        <w:lang w:val="en-US" w:eastAsia="en-US" w:bidi="ar-SA"/>
      </w:rPr>
    </w:lvl>
    <w:lvl w:ilvl="1">
      <w:start w:val="1"/>
      <w:numFmt w:val="decimal"/>
      <w:lvlText w:val="%1.%2."/>
      <w:lvlJc w:val="left"/>
      <w:pPr>
        <w:ind w:left="1168" w:hanging="46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622" w:hanging="574"/>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739" w:hanging="754"/>
        <w:jc w:val="right"/>
      </w:pPr>
      <w:rPr>
        <w:rFonts w:ascii="Times New Roman" w:eastAsia="Times New Roman" w:hAnsi="Times New Roman" w:cs="Times New Roman" w:hint="default"/>
        <w:b/>
        <w:bCs/>
        <w:i w:val="0"/>
        <w:iCs w:val="0"/>
        <w:spacing w:val="0"/>
        <w:w w:val="97"/>
        <w:sz w:val="24"/>
        <w:szCs w:val="24"/>
        <w:lang w:val="en-US" w:eastAsia="en-US" w:bidi="ar-SA"/>
      </w:rPr>
    </w:lvl>
    <w:lvl w:ilvl="4">
      <w:start w:val="1"/>
      <w:numFmt w:val="decimal"/>
      <w:lvlText w:val="%5."/>
      <w:lvlJc w:val="left"/>
      <w:pPr>
        <w:ind w:left="2368" w:hanging="240"/>
      </w:pPr>
      <w:rPr>
        <w:rFonts w:hint="default"/>
        <w:spacing w:val="0"/>
        <w:w w:val="100"/>
        <w:lang w:val="en-US" w:eastAsia="en-US" w:bidi="ar-SA"/>
      </w:rPr>
    </w:lvl>
    <w:lvl w:ilvl="5">
      <w:numFmt w:val="bullet"/>
      <w:lvlText w:val="•"/>
      <w:lvlJc w:val="left"/>
      <w:pPr>
        <w:ind w:left="1900" w:hanging="240"/>
      </w:pPr>
      <w:rPr>
        <w:rFonts w:hint="default"/>
        <w:lang w:val="en-US" w:eastAsia="en-US" w:bidi="ar-SA"/>
      </w:rPr>
    </w:lvl>
    <w:lvl w:ilvl="6">
      <w:numFmt w:val="bullet"/>
      <w:lvlText w:val="•"/>
      <w:lvlJc w:val="left"/>
      <w:pPr>
        <w:ind w:left="1920" w:hanging="240"/>
      </w:pPr>
      <w:rPr>
        <w:rFonts w:hint="default"/>
        <w:lang w:val="en-US" w:eastAsia="en-US" w:bidi="ar-SA"/>
      </w:rPr>
    </w:lvl>
    <w:lvl w:ilvl="7">
      <w:numFmt w:val="bullet"/>
      <w:lvlText w:val="•"/>
      <w:lvlJc w:val="left"/>
      <w:pPr>
        <w:ind w:left="2020" w:hanging="240"/>
      </w:pPr>
      <w:rPr>
        <w:rFonts w:hint="default"/>
        <w:lang w:val="en-US" w:eastAsia="en-US" w:bidi="ar-SA"/>
      </w:rPr>
    </w:lvl>
    <w:lvl w:ilvl="8">
      <w:numFmt w:val="bullet"/>
      <w:lvlText w:val="•"/>
      <w:lvlJc w:val="left"/>
      <w:pPr>
        <w:ind w:left="2220" w:hanging="240"/>
      </w:pPr>
      <w:rPr>
        <w:rFonts w:hint="default"/>
        <w:lang w:val="en-US" w:eastAsia="en-US" w:bidi="ar-SA"/>
      </w:rPr>
    </w:lvl>
  </w:abstractNum>
  <w:abstractNum w:abstractNumId="4" w15:restartNumberingAfterBreak="0">
    <w:nsid w:val="0C747573"/>
    <w:multiLevelType w:val="hybridMultilevel"/>
    <w:tmpl w:val="1032B92A"/>
    <w:lvl w:ilvl="0" w:tplc="E34A15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FD1161"/>
    <w:multiLevelType w:val="multilevel"/>
    <w:tmpl w:val="BB4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757F9"/>
    <w:multiLevelType w:val="multilevel"/>
    <w:tmpl w:val="5FDCE79E"/>
    <w:lvl w:ilvl="0">
      <w:start w:val="2"/>
      <w:numFmt w:val="upperRoman"/>
      <w:lvlText w:val="%1."/>
      <w:lvlJc w:val="left"/>
      <w:pPr>
        <w:ind w:left="693" w:hanging="409"/>
        <w:jc w:val="right"/>
      </w:pPr>
      <w:rPr>
        <w:rFonts w:hint="default"/>
        <w:spacing w:val="0"/>
        <w:w w:val="100"/>
        <w:lang w:val="en-US" w:eastAsia="en-US" w:bidi="ar-SA"/>
      </w:rPr>
    </w:lvl>
    <w:lvl w:ilvl="1">
      <w:start w:val="1"/>
      <w:numFmt w:val="decimal"/>
      <w:lvlText w:val="%1.%2."/>
      <w:lvlJc w:val="left"/>
      <w:pPr>
        <w:ind w:left="1418" w:hanging="57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944" w:hanging="668"/>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674" w:hanging="84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960" w:hanging="846"/>
      </w:pPr>
      <w:rPr>
        <w:rFonts w:hint="default"/>
        <w:lang w:val="en-US" w:eastAsia="en-US" w:bidi="ar-SA"/>
      </w:rPr>
    </w:lvl>
    <w:lvl w:ilvl="5">
      <w:numFmt w:val="bullet"/>
      <w:lvlText w:val="•"/>
      <w:lvlJc w:val="left"/>
      <w:pPr>
        <w:ind w:left="2500" w:hanging="846"/>
      </w:pPr>
      <w:rPr>
        <w:rFonts w:hint="default"/>
        <w:lang w:val="en-US" w:eastAsia="en-US" w:bidi="ar-SA"/>
      </w:rPr>
    </w:lvl>
    <w:lvl w:ilvl="6">
      <w:numFmt w:val="bullet"/>
      <w:lvlText w:val="•"/>
      <w:lvlJc w:val="left"/>
      <w:pPr>
        <w:ind w:left="2680" w:hanging="846"/>
      </w:pPr>
      <w:rPr>
        <w:rFonts w:hint="default"/>
        <w:lang w:val="en-US" w:eastAsia="en-US" w:bidi="ar-SA"/>
      </w:rPr>
    </w:lvl>
    <w:lvl w:ilvl="7">
      <w:numFmt w:val="bullet"/>
      <w:lvlText w:val="•"/>
      <w:lvlJc w:val="left"/>
      <w:pPr>
        <w:ind w:left="4597" w:hanging="846"/>
      </w:pPr>
      <w:rPr>
        <w:rFonts w:hint="default"/>
        <w:lang w:val="en-US" w:eastAsia="en-US" w:bidi="ar-SA"/>
      </w:rPr>
    </w:lvl>
    <w:lvl w:ilvl="8">
      <w:numFmt w:val="bullet"/>
      <w:lvlText w:val="•"/>
      <w:lvlJc w:val="left"/>
      <w:pPr>
        <w:ind w:left="6514" w:hanging="846"/>
      </w:pPr>
      <w:rPr>
        <w:rFonts w:hint="default"/>
        <w:lang w:val="en-US" w:eastAsia="en-US" w:bidi="ar-SA"/>
      </w:rPr>
    </w:lvl>
  </w:abstractNum>
  <w:abstractNum w:abstractNumId="7" w15:restartNumberingAfterBreak="0">
    <w:nsid w:val="1A530883"/>
    <w:multiLevelType w:val="multilevel"/>
    <w:tmpl w:val="96F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57071"/>
    <w:multiLevelType w:val="multilevel"/>
    <w:tmpl w:val="EE666128"/>
    <w:lvl w:ilvl="0">
      <w:start w:val="3"/>
      <w:numFmt w:val="upperRoman"/>
      <w:lvlText w:val="%1"/>
      <w:lvlJc w:val="left"/>
      <w:pPr>
        <w:ind w:left="2109" w:hanging="582"/>
      </w:pPr>
      <w:rPr>
        <w:rFonts w:hint="default"/>
        <w:lang w:val="en-US" w:eastAsia="en-US" w:bidi="ar-SA"/>
      </w:rPr>
    </w:lvl>
    <w:lvl w:ilvl="1">
      <w:start w:val="2"/>
      <w:numFmt w:val="decimal"/>
      <w:lvlText w:val="%1.%2."/>
      <w:lvlJc w:val="left"/>
      <w:pPr>
        <w:ind w:left="2109" w:hanging="582"/>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768" w:hanging="760"/>
      </w:pPr>
      <w:rPr>
        <w:rFonts w:ascii="Times New Roman" w:eastAsia="Times New Roman" w:hAnsi="Times New Roman" w:cs="Times New Roman" w:hint="default"/>
        <w:b/>
        <w:bCs/>
        <w:i w:val="0"/>
        <w:iCs w:val="0"/>
        <w:spacing w:val="-2"/>
        <w:w w:val="100"/>
        <w:sz w:val="24"/>
        <w:szCs w:val="24"/>
        <w:lang w:val="en-US" w:eastAsia="en-US" w:bidi="ar-SA"/>
      </w:rPr>
    </w:lvl>
    <w:lvl w:ilvl="3">
      <w:numFmt w:val="bullet"/>
      <w:lvlText w:val="•"/>
      <w:lvlJc w:val="left"/>
      <w:pPr>
        <w:ind w:left="4446" w:hanging="760"/>
      </w:pPr>
      <w:rPr>
        <w:rFonts w:hint="default"/>
        <w:lang w:val="en-US" w:eastAsia="en-US" w:bidi="ar-SA"/>
      </w:rPr>
    </w:lvl>
    <w:lvl w:ilvl="4">
      <w:numFmt w:val="bullet"/>
      <w:lvlText w:val="•"/>
      <w:lvlJc w:val="left"/>
      <w:pPr>
        <w:ind w:left="5289" w:hanging="760"/>
      </w:pPr>
      <w:rPr>
        <w:rFonts w:hint="default"/>
        <w:lang w:val="en-US" w:eastAsia="en-US" w:bidi="ar-SA"/>
      </w:rPr>
    </w:lvl>
    <w:lvl w:ilvl="5">
      <w:numFmt w:val="bullet"/>
      <w:lvlText w:val="•"/>
      <w:lvlJc w:val="left"/>
      <w:pPr>
        <w:ind w:left="6132" w:hanging="760"/>
      </w:pPr>
      <w:rPr>
        <w:rFonts w:hint="default"/>
        <w:lang w:val="en-US" w:eastAsia="en-US" w:bidi="ar-SA"/>
      </w:rPr>
    </w:lvl>
    <w:lvl w:ilvl="6">
      <w:numFmt w:val="bullet"/>
      <w:lvlText w:val="•"/>
      <w:lvlJc w:val="left"/>
      <w:pPr>
        <w:ind w:left="6975" w:hanging="760"/>
      </w:pPr>
      <w:rPr>
        <w:rFonts w:hint="default"/>
        <w:lang w:val="en-US" w:eastAsia="en-US" w:bidi="ar-SA"/>
      </w:rPr>
    </w:lvl>
    <w:lvl w:ilvl="7">
      <w:numFmt w:val="bullet"/>
      <w:lvlText w:val="•"/>
      <w:lvlJc w:val="left"/>
      <w:pPr>
        <w:ind w:left="7818" w:hanging="760"/>
      </w:pPr>
      <w:rPr>
        <w:rFonts w:hint="default"/>
        <w:lang w:val="en-US" w:eastAsia="en-US" w:bidi="ar-SA"/>
      </w:rPr>
    </w:lvl>
    <w:lvl w:ilvl="8">
      <w:numFmt w:val="bullet"/>
      <w:lvlText w:val="•"/>
      <w:lvlJc w:val="left"/>
      <w:pPr>
        <w:ind w:left="8661" w:hanging="760"/>
      </w:pPr>
      <w:rPr>
        <w:rFonts w:hint="default"/>
        <w:lang w:val="en-US" w:eastAsia="en-US" w:bidi="ar-SA"/>
      </w:rPr>
    </w:lvl>
  </w:abstractNum>
  <w:abstractNum w:abstractNumId="9" w15:restartNumberingAfterBreak="0">
    <w:nsid w:val="243F3D5C"/>
    <w:multiLevelType w:val="hybridMultilevel"/>
    <w:tmpl w:val="71B00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D20949"/>
    <w:multiLevelType w:val="multilevel"/>
    <w:tmpl w:val="BEDA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D4263"/>
    <w:multiLevelType w:val="multilevel"/>
    <w:tmpl w:val="11FE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332A9"/>
    <w:multiLevelType w:val="multilevel"/>
    <w:tmpl w:val="542A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26EFB"/>
    <w:multiLevelType w:val="hybridMultilevel"/>
    <w:tmpl w:val="E9783E3A"/>
    <w:lvl w:ilvl="0" w:tplc="C51425EE">
      <w:numFmt w:val="bullet"/>
      <w:lvlText w:val=""/>
      <w:lvlJc w:val="left"/>
      <w:pPr>
        <w:ind w:left="568" w:hanging="395"/>
      </w:pPr>
      <w:rPr>
        <w:rFonts w:ascii="Wingdings" w:eastAsia="Wingdings" w:hAnsi="Wingdings" w:cs="Wingdings" w:hint="default"/>
        <w:b w:val="0"/>
        <w:bCs w:val="0"/>
        <w:i w:val="0"/>
        <w:iCs w:val="0"/>
        <w:spacing w:val="0"/>
        <w:w w:val="87"/>
        <w:sz w:val="22"/>
        <w:szCs w:val="22"/>
        <w:lang w:val="en-US" w:eastAsia="en-US" w:bidi="ar-SA"/>
      </w:rPr>
    </w:lvl>
    <w:lvl w:ilvl="1" w:tplc="7CD0B1F4">
      <w:numFmt w:val="bullet"/>
      <w:lvlText w:val="•"/>
      <w:lvlJc w:val="left"/>
      <w:pPr>
        <w:ind w:left="1538" w:hanging="395"/>
      </w:pPr>
      <w:rPr>
        <w:lang w:val="en-US" w:eastAsia="en-US" w:bidi="ar-SA"/>
      </w:rPr>
    </w:lvl>
    <w:lvl w:ilvl="2" w:tplc="4AB69D98">
      <w:numFmt w:val="bullet"/>
      <w:lvlText w:val="•"/>
      <w:lvlJc w:val="left"/>
      <w:pPr>
        <w:ind w:left="2517" w:hanging="395"/>
      </w:pPr>
      <w:rPr>
        <w:lang w:val="en-US" w:eastAsia="en-US" w:bidi="ar-SA"/>
      </w:rPr>
    </w:lvl>
    <w:lvl w:ilvl="3" w:tplc="7FD8EF92">
      <w:numFmt w:val="bullet"/>
      <w:lvlText w:val="•"/>
      <w:lvlJc w:val="left"/>
      <w:pPr>
        <w:ind w:left="3496" w:hanging="395"/>
      </w:pPr>
      <w:rPr>
        <w:lang w:val="en-US" w:eastAsia="en-US" w:bidi="ar-SA"/>
      </w:rPr>
    </w:lvl>
    <w:lvl w:ilvl="4" w:tplc="70140ED4">
      <w:numFmt w:val="bullet"/>
      <w:lvlText w:val="•"/>
      <w:lvlJc w:val="left"/>
      <w:pPr>
        <w:ind w:left="4475" w:hanging="395"/>
      </w:pPr>
      <w:rPr>
        <w:lang w:val="en-US" w:eastAsia="en-US" w:bidi="ar-SA"/>
      </w:rPr>
    </w:lvl>
    <w:lvl w:ilvl="5" w:tplc="21BEEFC2">
      <w:numFmt w:val="bullet"/>
      <w:lvlText w:val="•"/>
      <w:lvlJc w:val="left"/>
      <w:pPr>
        <w:ind w:left="5454" w:hanging="395"/>
      </w:pPr>
      <w:rPr>
        <w:lang w:val="en-US" w:eastAsia="en-US" w:bidi="ar-SA"/>
      </w:rPr>
    </w:lvl>
    <w:lvl w:ilvl="6" w:tplc="7F2E720A">
      <w:numFmt w:val="bullet"/>
      <w:lvlText w:val="•"/>
      <w:lvlJc w:val="left"/>
      <w:pPr>
        <w:ind w:left="6432" w:hanging="395"/>
      </w:pPr>
      <w:rPr>
        <w:lang w:val="en-US" w:eastAsia="en-US" w:bidi="ar-SA"/>
      </w:rPr>
    </w:lvl>
    <w:lvl w:ilvl="7" w:tplc="4DA8BFF0">
      <w:numFmt w:val="bullet"/>
      <w:lvlText w:val="•"/>
      <w:lvlJc w:val="left"/>
      <w:pPr>
        <w:ind w:left="7411" w:hanging="395"/>
      </w:pPr>
      <w:rPr>
        <w:lang w:val="en-US" w:eastAsia="en-US" w:bidi="ar-SA"/>
      </w:rPr>
    </w:lvl>
    <w:lvl w:ilvl="8" w:tplc="0A6EA2B2">
      <w:numFmt w:val="bullet"/>
      <w:lvlText w:val="•"/>
      <w:lvlJc w:val="left"/>
      <w:pPr>
        <w:ind w:left="8390" w:hanging="395"/>
      </w:pPr>
      <w:rPr>
        <w:lang w:val="en-US" w:eastAsia="en-US" w:bidi="ar-SA"/>
      </w:rPr>
    </w:lvl>
  </w:abstractNum>
  <w:abstractNum w:abstractNumId="14" w15:restartNumberingAfterBreak="0">
    <w:nsid w:val="599F6112"/>
    <w:multiLevelType w:val="multilevel"/>
    <w:tmpl w:val="8376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47B04"/>
    <w:multiLevelType w:val="hybridMultilevel"/>
    <w:tmpl w:val="2CD8BB1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B0C83"/>
    <w:multiLevelType w:val="multilevel"/>
    <w:tmpl w:val="83AAB12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2E0A1A"/>
    <w:multiLevelType w:val="multilevel"/>
    <w:tmpl w:val="6A6A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3"/>
  </w:num>
  <w:num w:numId="4">
    <w:abstractNumId w:val="13"/>
  </w:num>
  <w:num w:numId="5">
    <w:abstractNumId w:val="4"/>
  </w:num>
  <w:num w:numId="6">
    <w:abstractNumId w:val="9"/>
  </w:num>
  <w:num w:numId="7">
    <w:abstractNumId w:val="2"/>
  </w:num>
  <w:num w:numId="8">
    <w:abstractNumId w:val="16"/>
  </w:num>
  <w:num w:numId="9">
    <w:abstractNumId w:val="17"/>
    <w:lvlOverride w:ilvl="0">
      <w:startOverride w:val="1"/>
    </w:lvlOverride>
  </w:num>
  <w:num w:numId="10">
    <w:abstractNumId w:val="7"/>
  </w:num>
  <w:num w:numId="11">
    <w:abstractNumId w:val="1"/>
  </w:num>
  <w:num w:numId="12">
    <w:abstractNumId w:val="12"/>
  </w:num>
  <w:num w:numId="13">
    <w:abstractNumId w:val="10"/>
  </w:num>
  <w:num w:numId="14">
    <w:abstractNumId w:val="14"/>
  </w:num>
  <w:num w:numId="15">
    <w:abstractNumId w:val="5"/>
  </w:num>
  <w:num w:numId="16">
    <w:abstractNumId w:val="1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9F"/>
    <w:rsid w:val="000003D2"/>
    <w:rsid w:val="00001253"/>
    <w:rsid w:val="00004EA8"/>
    <w:rsid w:val="00006EB6"/>
    <w:rsid w:val="000141D8"/>
    <w:rsid w:val="000147B5"/>
    <w:rsid w:val="00015410"/>
    <w:rsid w:val="000156FB"/>
    <w:rsid w:val="00016AA5"/>
    <w:rsid w:val="00020851"/>
    <w:rsid w:val="000209A8"/>
    <w:rsid w:val="000212C5"/>
    <w:rsid w:val="00021CB5"/>
    <w:rsid w:val="00026DA7"/>
    <w:rsid w:val="000464F3"/>
    <w:rsid w:val="00046C7E"/>
    <w:rsid w:val="00057751"/>
    <w:rsid w:val="00062274"/>
    <w:rsid w:val="0006398F"/>
    <w:rsid w:val="00064EA6"/>
    <w:rsid w:val="00076F97"/>
    <w:rsid w:val="00080029"/>
    <w:rsid w:val="000853CB"/>
    <w:rsid w:val="00093742"/>
    <w:rsid w:val="00095086"/>
    <w:rsid w:val="00095EA0"/>
    <w:rsid w:val="000A10CB"/>
    <w:rsid w:val="000A1516"/>
    <w:rsid w:val="000A3AB6"/>
    <w:rsid w:val="000A6FC0"/>
    <w:rsid w:val="000A7ACA"/>
    <w:rsid w:val="000B1974"/>
    <w:rsid w:val="000B3304"/>
    <w:rsid w:val="000B5971"/>
    <w:rsid w:val="000B5C33"/>
    <w:rsid w:val="000C0073"/>
    <w:rsid w:val="000C0294"/>
    <w:rsid w:val="000C0884"/>
    <w:rsid w:val="000C5722"/>
    <w:rsid w:val="000C73E1"/>
    <w:rsid w:val="000D3959"/>
    <w:rsid w:val="000E0CEA"/>
    <w:rsid w:val="000E4A0A"/>
    <w:rsid w:val="000F0A02"/>
    <w:rsid w:val="000F3831"/>
    <w:rsid w:val="000F512B"/>
    <w:rsid w:val="001014F2"/>
    <w:rsid w:val="00103CC6"/>
    <w:rsid w:val="001070E2"/>
    <w:rsid w:val="00111844"/>
    <w:rsid w:val="00111E0D"/>
    <w:rsid w:val="00113B42"/>
    <w:rsid w:val="00113C09"/>
    <w:rsid w:val="00117721"/>
    <w:rsid w:val="00121AA8"/>
    <w:rsid w:val="00135980"/>
    <w:rsid w:val="00136851"/>
    <w:rsid w:val="00141C0D"/>
    <w:rsid w:val="00142F49"/>
    <w:rsid w:val="00143152"/>
    <w:rsid w:val="001434AD"/>
    <w:rsid w:val="00150D39"/>
    <w:rsid w:val="00153296"/>
    <w:rsid w:val="0015356A"/>
    <w:rsid w:val="0016032B"/>
    <w:rsid w:val="00162C8D"/>
    <w:rsid w:val="00163D2C"/>
    <w:rsid w:val="00171DA9"/>
    <w:rsid w:val="0017340D"/>
    <w:rsid w:val="00176899"/>
    <w:rsid w:val="001842C4"/>
    <w:rsid w:val="00184C1D"/>
    <w:rsid w:val="00185E52"/>
    <w:rsid w:val="0019004A"/>
    <w:rsid w:val="00192E36"/>
    <w:rsid w:val="00194258"/>
    <w:rsid w:val="001963A5"/>
    <w:rsid w:val="001A1915"/>
    <w:rsid w:val="001A406D"/>
    <w:rsid w:val="001A5756"/>
    <w:rsid w:val="001A6924"/>
    <w:rsid w:val="001B5F2D"/>
    <w:rsid w:val="001B7298"/>
    <w:rsid w:val="001C4113"/>
    <w:rsid w:val="001C6729"/>
    <w:rsid w:val="001C6CA8"/>
    <w:rsid w:val="001D01BA"/>
    <w:rsid w:val="001D2DC1"/>
    <w:rsid w:val="001D5CA0"/>
    <w:rsid w:val="001D67CC"/>
    <w:rsid w:val="001D6F35"/>
    <w:rsid w:val="001D7F6A"/>
    <w:rsid w:val="001E40D1"/>
    <w:rsid w:val="001E6BFD"/>
    <w:rsid w:val="001F0411"/>
    <w:rsid w:val="001F42B3"/>
    <w:rsid w:val="002003E3"/>
    <w:rsid w:val="00201253"/>
    <w:rsid w:val="00203482"/>
    <w:rsid w:val="00205BF2"/>
    <w:rsid w:val="0021212E"/>
    <w:rsid w:val="00215740"/>
    <w:rsid w:val="00221022"/>
    <w:rsid w:val="00222571"/>
    <w:rsid w:val="00230C99"/>
    <w:rsid w:val="0023373B"/>
    <w:rsid w:val="0023469B"/>
    <w:rsid w:val="0023469C"/>
    <w:rsid w:val="00235285"/>
    <w:rsid w:val="00237C7B"/>
    <w:rsid w:val="0024322D"/>
    <w:rsid w:val="00246E44"/>
    <w:rsid w:val="002502AC"/>
    <w:rsid w:val="00251B5E"/>
    <w:rsid w:val="00251B6F"/>
    <w:rsid w:val="00254578"/>
    <w:rsid w:val="00261357"/>
    <w:rsid w:val="00263FDD"/>
    <w:rsid w:val="0026401C"/>
    <w:rsid w:val="0026466E"/>
    <w:rsid w:val="0026683F"/>
    <w:rsid w:val="0026694D"/>
    <w:rsid w:val="00280D37"/>
    <w:rsid w:val="002823AA"/>
    <w:rsid w:val="0028386B"/>
    <w:rsid w:val="00283C0C"/>
    <w:rsid w:val="00284852"/>
    <w:rsid w:val="00285DBE"/>
    <w:rsid w:val="002952F3"/>
    <w:rsid w:val="002A4A5E"/>
    <w:rsid w:val="002A7AE7"/>
    <w:rsid w:val="002B15C3"/>
    <w:rsid w:val="002B5B50"/>
    <w:rsid w:val="002C2EC0"/>
    <w:rsid w:val="002C3F69"/>
    <w:rsid w:val="002D0C22"/>
    <w:rsid w:val="002D1985"/>
    <w:rsid w:val="002D2CA0"/>
    <w:rsid w:val="002D4EF3"/>
    <w:rsid w:val="002D53A7"/>
    <w:rsid w:val="002D6E3F"/>
    <w:rsid w:val="002D75B3"/>
    <w:rsid w:val="002E7B00"/>
    <w:rsid w:val="002F0365"/>
    <w:rsid w:val="002F27A6"/>
    <w:rsid w:val="002F3779"/>
    <w:rsid w:val="003000C2"/>
    <w:rsid w:val="0030113E"/>
    <w:rsid w:val="00301D8D"/>
    <w:rsid w:val="00302D0C"/>
    <w:rsid w:val="00304B90"/>
    <w:rsid w:val="003134D7"/>
    <w:rsid w:val="00313E54"/>
    <w:rsid w:val="0032237B"/>
    <w:rsid w:val="00322C98"/>
    <w:rsid w:val="0032699B"/>
    <w:rsid w:val="00327F7D"/>
    <w:rsid w:val="00332126"/>
    <w:rsid w:val="00333CF6"/>
    <w:rsid w:val="003427D8"/>
    <w:rsid w:val="00343749"/>
    <w:rsid w:val="00344562"/>
    <w:rsid w:val="00345905"/>
    <w:rsid w:val="00352EF9"/>
    <w:rsid w:val="003537BA"/>
    <w:rsid w:val="003566EC"/>
    <w:rsid w:val="003602D1"/>
    <w:rsid w:val="003637F2"/>
    <w:rsid w:val="00366100"/>
    <w:rsid w:val="00367605"/>
    <w:rsid w:val="003716A1"/>
    <w:rsid w:val="00374347"/>
    <w:rsid w:val="003820E0"/>
    <w:rsid w:val="00385E61"/>
    <w:rsid w:val="00391097"/>
    <w:rsid w:val="00393AAC"/>
    <w:rsid w:val="00395680"/>
    <w:rsid w:val="00396A30"/>
    <w:rsid w:val="003A13D6"/>
    <w:rsid w:val="003A1567"/>
    <w:rsid w:val="003A19C4"/>
    <w:rsid w:val="003A30F9"/>
    <w:rsid w:val="003A4A00"/>
    <w:rsid w:val="003A6F27"/>
    <w:rsid w:val="003B57CB"/>
    <w:rsid w:val="003C014E"/>
    <w:rsid w:val="003C3F08"/>
    <w:rsid w:val="003C458F"/>
    <w:rsid w:val="003C7C35"/>
    <w:rsid w:val="003D14D7"/>
    <w:rsid w:val="003D3313"/>
    <w:rsid w:val="003D4DBE"/>
    <w:rsid w:val="003D57A2"/>
    <w:rsid w:val="003E06A4"/>
    <w:rsid w:val="003E5229"/>
    <w:rsid w:val="003E5775"/>
    <w:rsid w:val="003E57D2"/>
    <w:rsid w:val="003F290B"/>
    <w:rsid w:val="0040381B"/>
    <w:rsid w:val="00403A94"/>
    <w:rsid w:val="00407C2A"/>
    <w:rsid w:val="00411FAC"/>
    <w:rsid w:val="0041280E"/>
    <w:rsid w:val="004167E3"/>
    <w:rsid w:val="00423CD3"/>
    <w:rsid w:val="00425463"/>
    <w:rsid w:val="0043188F"/>
    <w:rsid w:val="00432C92"/>
    <w:rsid w:val="00432CEE"/>
    <w:rsid w:val="00432DA0"/>
    <w:rsid w:val="0044498A"/>
    <w:rsid w:val="004534A1"/>
    <w:rsid w:val="00454B92"/>
    <w:rsid w:val="00454ED3"/>
    <w:rsid w:val="00461BF2"/>
    <w:rsid w:val="004730DA"/>
    <w:rsid w:val="004747C8"/>
    <w:rsid w:val="00477E11"/>
    <w:rsid w:val="004840EC"/>
    <w:rsid w:val="00485B39"/>
    <w:rsid w:val="00486405"/>
    <w:rsid w:val="00487678"/>
    <w:rsid w:val="00494468"/>
    <w:rsid w:val="00497CD5"/>
    <w:rsid w:val="004A6A66"/>
    <w:rsid w:val="004B08A9"/>
    <w:rsid w:val="004B49EC"/>
    <w:rsid w:val="004B5E77"/>
    <w:rsid w:val="004B6363"/>
    <w:rsid w:val="004B6F26"/>
    <w:rsid w:val="004C066A"/>
    <w:rsid w:val="004C10AC"/>
    <w:rsid w:val="004C117C"/>
    <w:rsid w:val="004C2398"/>
    <w:rsid w:val="004C664C"/>
    <w:rsid w:val="004C6685"/>
    <w:rsid w:val="004D0B75"/>
    <w:rsid w:val="004D5629"/>
    <w:rsid w:val="004E1191"/>
    <w:rsid w:val="004F3DB2"/>
    <w:rsid w:val="004F606E"/>
    <w:rsid w:val="005024EA"/>
    <w:rsid w:val="00505A6F"/>
    <w:rsid w:val="00506AD2"/>
    <w:rsid w:val="00512BEE"/>
    <w:rsid w:val="005134A8"/>
    <w:rsid w:val="00515396"/>
    <w:rsid w:val="005253F7"/>
    <w:rsid w:val="0053142D"/>
    <w:rsid w:val="00537A98"/>
    <w:rsid w:val="00537C49"/>
    <w:rsid w:val="005414BD"/>
    <w:rsid w:val="00547861"/>
    <w:rsid w:val="005502F9"/>
    <w:rsid w:val="00550507"/>
    <w:rsid w:val="00552A99"/>
    <w:rsid w:val="005610B3"/>
    <w:rsid w:val="005611AE"/>
    <w:rsid w:val="00580301"/>
    <w:rsid w:val="00596CC0"/>
    <w:rsid w:val="00597CBA"/>
    <w:rsid w:val="005A3F4B"/>
    <w:rsid w:val="005A5D91"/>
    <w:rsid w:val="005B44C7"/>
    <w:rsid w:val="005B4983"/>
    <w:rsid w:val="005B5407"/>
    <w:rsid w:val="005B78C7"/>
    <w:rsid w:val="005C0B01"/>
    <w:rsid w:val="005C306D"/>
    <w:rsid w:val="005D579B"/>
    <w:rsid w:val="005E0F56"/>
    <w:rsid w:val="005E4F54"/>
    <w:rsid w:val="005F2AAE"/>
    <w:rsid w:val="005F6A89"/>
    <w:rsid w:val="005F6E96"/>
    <w:rsid w:val="00602911"/>
    <w:rsid w:val="00604835"/>
    <w:rsid w:val="006066EA"/>
    <w:rsid w:val="00611E9A"/>
    <w:rsid w:val="00614968"/>
    <w:rsid w:val="00614C30"/>
    <w:rsid w:val="006165E1"/>
    <w:rsid w:val="00620711"/>
    <w:rsid w:val="0062481F"/>
    <w:rsid w:val="006279DF"/>
    <w:rsid w:val="0063203B"/>
    <w:rsid w:val="006365FF"/>
    <w:rsid w:val="00642AF9"/>
    <w:rsid w:val="006449E0"/>
    <w:rsid w:val="00647757"/>
    <w:rsid w:val="00656689"/>
    <w:rsid w:val="00656E07"/>
    <w:rsid w:val="00657325"/>
    <w:rsid w:val="006575AE"/>
    <w:rsid w:val="00661C31"/>
    <w:rsid w:val="00662BC5"/>
    <w:rsid w:val="00673F40"/>
    <w:rsid w:val="00674F69"/>
    <w:rsid w:val="006774B5"/>
    <w:rsid w:val="006852EC"/>
    <w:rsid w:val="00685FEA"/>
    <w:rsid w:val="00694DD8"/>
    <w:rsid w:val="00697A6D"/>
    <w:rsid w:val="00697C42"/>
    <w:rsid w:val="00697D16"/>
    <w:rsid w:val="006A3BA1"/>
    <w:rsid w:val="006A5BB2"/>
    <w:rsid w:val="006A72EB"/>
    <w:rsid w:val="006A7E7B"/>
    <w:rsid w:val="006B0E2F"/>
    <w:rsid w:val="006B2194"/>
    <w:rsid w:val="006B6C26"/>
    <w:rsid w:val="006C2F96"/>
    <w:rsid w:val="006C408B"/>
    <w:rsid w:val="006C659D"/>
    <w:rsid w:val="006D263E"/>
    <w:rsid w:val="006D4563"/>
    <w:rsid w:val="006D5302"/>
    <w:rsid w:val="006E2075"/>
    <w:rsid w:val="006E5622"/>
    <w:rsid w:val="006E65BD"/>
    <w:rsid w:val="006E6E46"/>
    <w:rsid w:val="006F0DA6"/>
    <w:rsid w:val="006F17F7"/>
    <w:rsid w:val="006F1912"/>
    <w:rsid w:val="006F4468"/>
    <w:rsid w:val="006F523C"/>
    <w:rsid w:val="007021EE"/>
    <w:rsid w:val="00704536"/>
    <w:rsid w:val="007206CA"/>
    <w:rsid w:val="00721692"/>
    <w:rsid w:val="0072498C"/>
    <w:rsid w:val="00734850"/>
    <w:rsid w:val="00737B94"/>
    <w:rsid w:val="00744CF5"/>
    <w:rsid w:val="00752B87"/>
    <w:rsid w:val="00754721"/>
    <w:rsid w:val="00754AA1"/>
    <w:rsid w:val="00756581"/>
    <w:rsid w:val="007616CB"/>
    <w:rsid w:val="007672EA"/>
    <w:rsid w:val="007720A6"/>
    <w:rsid w:val="007728B6"/>
    <w:rsid w:val="00773CFA"/>
    <w:rsid w:val="007748B8"/>
    <w:rsid w:val="007908B2"/>
    <w:rsid w:val="00795009"/>
    <w:rsid w:val="00795F95"/>
    <w:rsid w:val="007A12D7"/>
    <w:rsid w:val="007A1824"/>
    <w:rsid w:val="007A29DB"/>
    <w:rsid w:val="007A4789"/>
    <w:rsid w:val="007A51FD"/>
    <w:rsid w:val="007B0D02"/>
    <w:rsid w:val="007B1427"/>
    <w:rsid w:val="007B2EF8"/>
    <w:rsid w:val="007C3D88"/>
    <w:rsid w:val="007C4734"/>
    <w:rsid w:val="007D1503"/>
    <w:rsid w:val="007D219C"/>
    <w:rsid w:val="007D3313"/>
    <w:rsid w:val="007D6D76"/>
    <w:rsid w:val="007E0008"/>
    <w:rsid w:val="007E0947"/>
    <w:rsid w:val="007E50C9"/>
    <w:rsid w:val="007F02DC"/>
    <w:rsid w:val="007F2C44"/>
    <w:rsid w:val="007F63A4"/>
    <w:rsid w:val="008047D1"/>
    <w:rsid w:val="00807F95"/>
    <w:rsid w:val="00817E1A"/>
    <w:rsid w:val="00836903"/>
    <w:rsid w:val="00837F19"/>
    <w:rsid w:val="008419EA"/>
    <w:rsid w:val="008449F9"/>
    <w:rsid w:val="00844D20"/>
    <w:rsid w:val="008450E3"/>
    <w:rsid w:val="008532AC"/>
    <w:rsid w:val="00864999"/>
    <w:rsid w:val="00865065"/>
    <w:rsid w:val="008661EE"/>
    <w:rsid w:val="00870D70"/>
    <w:rsid w:val="0087160B"/>
    <w:rsid w:val="00872AF1"/>
    <w:rsid w:val="00876285"/>
    <w:rsid w:val="00877192"/>
    <w:rsid w:val="00877995"/>
    <w:rsid w:val="00883985"/>
    <w:rsid w:val="00884110"/>
    <w:rsid w:val="00891E45"/>
    <w:rsid w:val="00891F27"/>
    <w:rsid w:val="008922CB"/>
    <w:rsid w:val="008950C5"/>
    <w:rsid w:val="00895C3E"/>
    <w:rsid w:val="00897170"/>
    <w:rsid w:val="008A21E5"/>
    <w:rsid w:val="008B14A4"/>
    <w:rsid w:val="008B1521"/>
    <w:rsid w:val="008C1FA7"/>
    <w:rsid w:val="008C5B1F"/>
    <w:rsid w:val="008C6CC5"/>
    <w:rsid w:val="008D36EB"/>
    <w:rsid w:val="008E07CE"/>
    <w:rsid w:val="008E13E4"/>
    <w:rsid w:val="008E19C9"/>
    <w:rsid w:val="008E5941"/>
    <w:rsid w:val="008F1993"/>
    <w:rsid w:val="008F7730"/>
    <w:rsid w:val="00901766"/>
    <w:rsid w:val="00905621"/>
    <w:rsid w:val="00907470"/>
    <w:rsid w:val="009131D8"/>
    <w:rsid w:val="009160F9"/>
    <w:rsid w:val="0092763F"/>
    <w:rsid w:val="00953F56"/>
    <w:rsid w:val="00960E2B"/>
    <w:rsid w:val="00961CB1"/>
    <w:rsid w:val="00964BD7"/>
    <w:rsid w:val="009665F2"/>
    <w:rsid w:val="00967440"/>
    <w:rsid w:val="00972F33"/>
    <w:rsid w:val="009804F4"/>
    <w:rsid w:val="00980B8D"/>
    <w:rsid w:val="00981FD9"/>
    <w:rsid w:val="0099230D"/>
    <w:rsid w:val="009931E5"/>
    <w:rsid w:val="009A1D3E"/>
    <w:rsid w:val="009A54B8"/>
    <w:rsid w:val="009B0608"/>
    <w:rsid w:val="009B184F"/>
    <w:rsid w:val="009B24C7"/>
    <w:rsid w:val="009B3F52"/>
    <w:rsid w:val="009B5DEE"/>
    <w:rsid w:val="009C2ADA"/>
    <w:rsid w:val="009C3C55"/>
    <w:rsid w:val="009C4A15"/>
    <w:rsid w:val="009C6B7D"/>
    <w:rsid w:val="009C6D5C"/>
    <w:rsid w:val="009D0698"/>
    <w:rsid w:val="009D1C40"/>
    <w:rsid w:val="009D354E"/>
    <w:rsid w:val="009D5201"/>
    <w:rsid w:val="009E2173"/>
    <w:rsid w:val="009E5432"/>
    <w:rsid w:val="009E7FDF"/>
    <w:rsid w:val="009F0D4D"/>
    <w:rsid w:val="009F2C30"/>
    <w:rsid w:val="009F2D6C"/>
    <w:rsid w:val="009F4854"/>
    <w:rsid w:val="00A0090C"/>
    <w:rsid w:val="00A111B5"/>
    <w:rsid w:val="00A2096F"/>
    <w:rsid w:val="00A20A99"/>
    <w:rsid w:val="00A22429"/>
    <w:rsid w:val="00A27F3A"/>
    <w:rsid w:val="00A345B4"/>
    <w:rsid w:val="00A34873"/>
    <w:rsid w:val="00A3735C"/>
    <w:rsid w:val="00A40456"/>
    <w:rsid w:val="00A40A93"/>
    <w:rsid w:val="00A42010"/>
    <w:rsid w:val="00A45200"/>
    <w:rsid w:val="00A45205"/>
    <w:rsid w:val="00A53AF8"/>
    <w:rsid w:val="00A632A0"/>
    <w:rsid w:val="00A64509"/>
    <w:rsid w:val="00A70836"/>
    <w:rsid w:val="00A70C23"/>
    <w:rsid w:val="00A712D0"/>
    <w:rsid w:val="00A72020"/>
    <w:rsid w:val="00A748E2"/>
    <w:rsid w:val="00A76D17"/>
    <w:rsid w:val="00A772A9"/>
    <w:rsid w:val="00A813FF"/>
    <w:rsid w:val="00A81A42"/>
    <w:rsid w:val="00A834C4"/>
    <w:rsid w:val="00A86A51"/>
    <w:rsid w:val="00A90C63"/>
    <w:rsid w:val="00A92344"/>
    <w:rsid w:val="00A929F2"/>
    <w:rsid w:val="00A960AF"/>
    <w:rsid w:val="00AA3ED1"/>
    <w:rsid w:val="00AA63F8"/>
    <w:rsid w:val="00AB3758"/>
    <w:rsid w:val="00AB5689"/>
    <w:rsid w:val="00AB6424"/>
    <w:rsid w:val="00AB6C36"/>
    <w:rsid w:val="00AC0DD4"/>
    <w:rsid w:val="00AC0FD5"/>
    <w:rsid w:val="00AC35F2"/>
    <w:rsid w:val="00AC5831"/>
    <w:rsid w:val="00AD0DAF"/>
    <w:rsid w:val="00AD6F9C"/>
    <w:rsid w:val="00AE151F"/>
    <w:rsid w:val="00AE565E"/>
    <w:rsid w:val="00AE6B08"/>
    <w:rsid w:val="00B03A0E"/>
    <w:rsid w:val="00B06732"/>
    <w:rsid w:val="00B073FE"/>
    <w:rsid w:val="00B07A4C"/>
    <w:rsid w:val="00B102D4"/>
    <w:rsid w:val="00B123D8"/>
    <w:rsid w:val="00B20FBD"/>
    <w:rsid w:val="00B27378"/>
    <w:rsid w:val="00B32B82"/>
    <w:rsid w:val="00B32DB5"/>
    <w:rsid w:val="00B3345B"/>
    <w:rsid w:val="00B373F4"/>
    <w:rsid w:val="00B3749D"/>
    <w:rsid w:val="00B402E2"/>
    <w:rsid w:val="00B40E87"/>
    <w:rsid w:val="00B41BAA"/>
    <w:rsid w:val="00B443FD"/>
    <w:rsid w:val="00B47D39"/>
    <w:rsid w:val="00B52849"/>
    <w:rsid w:val="00B53393"/>
    <w:rsid w:val="00B567BB"/>
    <w:rsid w:val="00B57540"/>
    <w:rsid w:val="00B578DF"/>
    <w:rsid w:val="00B646C7"/>
    <w:rsid w:val="00B65D67"/>
    <w:rsid w:val="00B67126"/>
    <w:rsid w:val="00B72B0B"/>
    <w:rsid w:val="00B7345B"/>
    <w:rsid w:val="00B7473C"/>
    <w:rsid w:val="00B75433"/>
    <w:rsid w:val="00B76684"/>
    <w:rsid w:val="00B858C6"/>
    <w:rsid w:val="00B92BC9"/>
    <w:rsid w:val="00B93414"/>
    <w:rsid w:val="00B96B64"/>
    <w:rsid w:val="00BA0B50"/>
    <w:rsid w:val="00BA1C1F"/>
    <w:rsid w:val="00BA2EA9"/>
    <w:rsid w:val="00BA71AB"/>
    <w:rsid w:val="00BB4B30"/>
    <w:rsid w:val="00BB6D24"/>
    <w:rsid w:val="00BC3074"/>
    <w:rsid w:val="00BC44F1"/>
    <w:rsid w:val="00BC65E7"/>
    <w:rsid w:val="00BC7828"/>
    <w:rsid w:val="00BE1D48"/>
    <w:rsid w:val="00BE40C7"/>
    <w:rsid w:val="00BE48AA"/>
    <w:rsid w:val="00BF50C2"/>
    <w:rsid w:val="00BF56AB"/>
    <w:rsid w:val="00BF57AE"/>
    <w:rsid w:val="00BF5C9F"/>
    <w:rsid w:val="00C0208C"/>
    <w:rsid w:val="00C03C68"/>
    <w:rsid w:val="00C0524A"/>
    <w:rsid w:val="00C10891"/>
    <w:rsid w:val="00C12693"/>
    <w:rsid w:val="00C151B4"/>
    <w:rsid w:val="00C16B02"/>
    <w:rsid w:val="00C173DA"/>
    <w:rsid w:val="00C21094"/>
    <w:rsid w:val="00C21900"/>
    <w:rsid w:val="00C25FFA"/>
    <w:rsid w:val="00C26B9B"/>
    <w:rsid w:val="00C26C4B"/>
    <w:rsid w:val="00C26EEC"/>
    <w:rsid w:val="00C36A03"/>
    <w:rsid w:val="00C37518"/>
    <w:rsid w:val="00C37825"/>
    <w:rsid w:val="00C4371A"/>
    <w:rsid w:val="00C45F8E"/>
    <w:rsid w:val="00C60911"/>
    <w:rsid w:val="00C63452"/>
    <w:rsid w:val="00C730E1"/>
    <w:rsid w:val="00C73B61"/>
    <w:rsid w:val="00C82CFB"/>
    <w:rsid w:val="00C97691"/>
    <w:rsid w:val="00CA4871"/>
    <w:rsid w:val="00CA4D8C"/>
    <w:rsid w:val="00CB1703"/>
    <w:rsid w:val="00CB30BA"/>
    <w:rsid w:val="00CB6B3A"/>
    <w:rsid w:val="00CC11E2"/>
    <w:rsid w:val="00CC2F95"/>
    <w:rsid w:val="00CC3E71"/>
    <w:rsid w:val="00CD34A5"/>
    <w:rsid w:val="00CD7D8C"/>
    <w:rsid w:val="00CE0D09"/>
    <w:rsid w:val="00CE4CAA"/>
    <w:rsid w:val="00CF07C1"/>
    <w:rsid w:val="00CF12D1"/>
    <w:rsid w:val="00CF37A3"/>
    <w:rsid w:val="00CF4AED"/>
    <w:rsid w:val="00CF7B47"/>
    <w:rsid w:val="00D00B30"/>
    <w:rsid w:val="00D035F1"/>
    <w:rsid w:val="00D11806"/>
    <w:rsid w:val="00D12D2D"/>
    <w:rsid w:val="00D1617C"/>
    <w:rsid w:val="00D316B0"/>
    <w:rsid w:val="00D3280A"/>
    <w:rsid w:val="00D34961"/>
    <w:rsid w:val="00D50531"/>
    <w:rsid w:val="00D50DD4"/>
    <w:rsid w:val="00D5672C"/>
    <w:rsid w:val="00D67E71"/>
    <w:rsid w:val="00D83DE3"/>
    <w:rsid w:val="00D840F7"/>
    <w:rsid w:val="00D854B9"/>
    <w:rsid w:val="00D90EB3"/>
    <w:rsid w:val="00D91A46"/>
    <w:rsid w:val="00D94AE9"/>
    <w:rsid w:val="00D957EE"/>
    <w:rsid w:val="00DA4A87"/>
    <w:rsid w:val="00DA6E05"/>
    <w:rsid w:val="00DB2B76"/>
    <w:rsid w:val="00DB4D8F"/>
    <w:rsid w:val="00DB5975"/>
    <w:rsid w:val="00DC3E07"/>
    <w:rsid w:val="00DC4E1A"/>
    <w:rsid w:val="00DD4175"/>
    <w:rsid w:val="00DD4A6B"/>
    <w:rsid w:val="00DD5066"/>
    <w:rsid w:val="00DD5E21"/>
    <w:rsid w:val="00DD63C8"/>
    <w:rsid w:val="00DD646A"/>
    <w:rsid w:val="00DD6F47"/>
    <w:rsid w:val="00DE006F"/>
    <w:rsid w:val="00DE28E3"/>
    <w:rsid w:val="00DE6062"/>
    <w:rsid w:val="00DF2363"/>
    <w:rsid w:val="00E01E4D"/>
    <w:rsid w:val="00E10CDF"/>
    <w:rsid w:val="00E1386C"/>
    <w:rsid w:val="00E1457B"/>
    <w:rsid w:val="00E152B8"/>
    <w:rsid w:val="00E15BC2"/>
    <w:rsid w:val="00E2330D"/>
    <w:rsid w:val="00E241C1"/>
    <w:rsid w:val="00E2747E"/>
    <w:rsid w:val="00E305D2"/>
    <w:rsid w:val="00E30672"/>
    <w:rsid w:val="00E31949"/>
    <w:rsid w:val="00E32680"/>
    <w:rsid w:val="00E34876"/>
    <w:rsid w:val="00E371E7"/>
    <w:rsid w:val="00E409EA"/>
    <w:rsid w:val="00E4144D"/>
    <w:rsid w:val="00E4222B"/>
    <w:rsid w:val="00E423AB"/>
    <w:rsid w:val="00E437A9"/>
    <w:rsid w:val="00E47A02"/>
    <w:rsid w:val="00E5060E"/>
    <w:rsid w:val="00E5163E"/>
    <w:rsid w:val="00E51877"/>
    <w:rsid w:val="00E525AF"/>
    <w:rsid w:val="00E63A25"/>
    <w:rsid w:val="00E64AE4"/>
    <w:rsid w:val="00E659A9"/>
    <w:rsid w:val="00E668C8"/>
    <w:rsid w:val="00E730D9"/>
    <w:rsid w:val="00E7571D"/>
    <w:rsid w:val="00E778FA"/>
    <w:rsid w:val="00E826E5"/>
    <w:rsid w:val="00E866FC"/>
    <w:rsid w:val="00E87A70"/>
    <w:rsid w:val="00E91FDD"/>
    <w:rsid w:val="00E93ECD"/>
    <w:rsid w:val="00E94643"/>
    <w:rsid w:val="00E96103"/>
    <w:rsid w:val="00E97159"/>
    <w:rsid w:val="00EA09EE"/>
    <w:rsid w:val="00EA1AAD"/>
    <w:rsid w:val="00EA3318"/>
    <w:rsid w:val="00EA394A"/>
    <w:rsid w:val="00EA39AF"/>
    <w:rsid w:val="00EB11C1"/>
    <w:rsid w:val="00EB1DE7"/>
    <w:rsid w:val="00EB5CD4"/>
    <w:rsid w:val="00EC52C1"/>
    <w:rsid w:val="00ED2F3C"/>
    <w:rsid w:val="00ED7C10"/>
    <w:rsid w:val="00EE52DE"/>
    <w:rsid w:val="00EE542F"/>
    <w:rsid w:val="00EE682E"/>
    <w:rsid w:val="00EF20B3"/>
    <w:rsid w:val="00EF34D0"/>
    <w:rsid w:val="00EF464A"/>
    <w:rsid w:val="00F03045"/>
    <w:rsid w:val="00F05295"/>
    <w:rsid w:val="00F07278"/>
    <w:rsid w:val="00F115A5"/>
    <w:rsid w:val="00F15ADD"/>
    <w:rsid w:val="00F1799B"/>
    <w:rsid w:val="00F260CF"/>
    <w:rsid w:val="00F31641"/>
    <w:rsid w:val="00F34B18"/>
    <w:rsid w:val="00F3592A"/>
    <w:rsid w:val="00F369AF"/>
    <w:rsid w:val="00F43640"/>
    <w:rsid w:val="00F45DC1"/>
    <w:rsid w:val="00F47119"/>
    <w:rsid w:val="00F507D8"/>
    <w:rsid w:val="00F63AB1"/>
    <w:rsid w:val="00F63B13"/>
    <w:rsid w:val="00F64D0F"/>
    <w:rsid w:val="00F86170"/>
    <w:rsid w:val="00F871A8"/>
    <w:rsid w:val="00F90946"/>
    <w:rsid w:val="00F92A3E"/>
    <w:rsid w:val="00F94C32"/>
    <w:rsid w:val="00F9620B"/>
    <w:rsid w:val="00FA0B59"/>
    <w:rsid w:val="00FA1343"/>
    <w:rsid w:val="00FA3EBA"/>
    <w:rsid w:val="00FB0192"/>
    <w:rsid w:val="00FB18B1"/>
    <w:rsid w:val="00FB3833"/>
    <w:rsid w:val="00FB7BA0"/>
    <w:rsid w:val="00FC1965"/>
    <w:rsid w:val="00FC37B0"/>
    <w:rsid w:val="00FC5318"/>
    <w:rsid w:val="00FC55CB"/>
    <w:rsid w:val="00FD05CC"/>
    <w:rsid w:val="00FD2702"/>
    <w:rsid w:val="00FD28CF"/>
    <w:rsid w:val="00FD54FD"/>
    <w:rsid w:val="00FE3B4A"/>
    <w:rsid w:val="00FE3DE0"/>
    <w:rsid w:val="00FE5A67"/>
    <w:rsid w:val="00FE733A"/>
    <w:rsid w:val="00FE7AD6"/>
    <w:rsid w:val="00FE7F19"/>
    <w:rsid w:val="00FF65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D44E2"/>
  <w15:docId w15:val="{47DE4CAA-F28D-4ED2-B01A-7D295BFF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3AB"/>
    <w:pPr>
      <w:bidi/>
      <w:spacing w:after="0" w:line="240" w:lineRule="auto"/>
      <w:ind w:right="-567"/>
      <w:jc w:val="both"/>
    </w:pPr>
    <w:rPr>
      <w:lang w:val="en-US"/>
    </w:rPr>
  </w:style>
  <w:style w:type="paragraph" w:styleId="Titre1">
    <w:name w:val="heading 1"/>
    <w:basedOn w:val="Normal"/>
    <w:next w:val="Normal"/>
    <w:link w:val="Titre1Car"/>
    <w:uiPriority w:val="9"/>
    <w:qFormat/>
    <w:rsid w:val="00FA0B59"/>
    <w:pPr>
      <w:keepNext/>
      <w:keepLines/>
      <w:bidi w:val="0"/>
      <w:spacing w:before="360" w:after="80" w:line="276" w:lineRule="auto"/>
      <w:ind w:right="0"/>
      <w:jc w:val="left"/>
      <w:outlineLvl w:val="0"/>
    </w:pPr>
    <w:rPr>
      <w:rFonts w:asciiTheme="majorHAnsi" w:eastAsiaTheme="majorEastAsia" w:hAnsiTheme="majorHAnsi" w:cstheme="majorBidi"/>
      <w:color w:val="365F91" w:themeColor="accent1" w:themeShade="BF"/>
      <w:kern w:val="2"/>
      <w:sz w:val="40"/>
      <w:szCs w:val="40"/>
      <w:lang w:val="fr-FR"/>
    </w:rPr>
  </w:style>
  <w:style w:type="paragraph" w:styleId="Titre2">
    <w:name w:val="heading 2"/>
    <w:basedOn w:val="Normal"/>
    <w:next w:val="Normal"/>
    <w:link w:val="Titre2Car"/>
    <w:uiPriority w:val="9"/>
    <w:unhideWhenUsed/>
    <w:qFormat/>
    <w:rsid w:val="00FA0B59"/>
    <w:pPr>
      <w:keepNext/>
      <w:keepLines/>
      <w:bidi w:val="0"/>
      <w:spacing w:before="160" w:after="80" w:line="276" w:lineRule="auto"/>
      <w:ind w:right="0"/>
      <w:jc w:val="left"/>
      <w:outlineLvl w:val="1"/>
    </w:pPr>
    <w:rPr>
      <w:rFonts w:asciiTheme="majorHAnsi" w:eastAsiaTheme="majorEastAsia" w:hAnsiTheme="majorHAnsi" w:cstheme="majorBidi"/>
      <w:color w:val="365F91" w:themeColor="accent1" w:themeShade="BF"/>
      <w:kern w:val="2"/>
      <w:sz w:val="32"/>
      <w:szCs w:val="32"/>
      <w:lang w:val="fr-FR"/>
    </w:rPr>
  </w:style>
  <w:style w:type="paragraph" w:styleId="Titre3">
    <w:name w:val="heading 3"/>
    <w:basedOn w:val="Normal"/>
    <w:next w:val="Normal"/>
    <w:link w:val="Titre3Car"/>
    <w:uiPriority w:val="9"/>
    <w:semiHidden/>
    <w:unhideWhenUsed/>
    <w:qFormat/>
    <w:rsid w:val="00FA0B59"/>
    <w:pPr>
      <w:keepNext/>
      <w:keepLines/>
      <w:bidi w:val="0"/>
      <w:spacing w:before="160" w:after="80" w:line="276" w:lineRule="auto"/>
      <w:ind w:right="0"/>
      <w:jc w:val="left"/>
      <w:outlineLvl w:val="2"/>
    </w:pPr>
    <w:rPr>
      <w:rFonts w:eastAsiaTheme="majorEastAsia" w:cstheme="majorBidi"/>
      <w:color w:val="365F91" w:themeColor="accent1" w:themeShade="BF"/>
      <w:kern w:val="2"/>
      <w:sz w:val="28"/>
      <w:szCs w:val="28"/>
      <w:lang w:val="fr-FR"/>
    </w:rPr>
  </w:style>
  <w:style w:type="paragraph" w:styleId="Titre4">
    <w:name w:val="heading 4"/>
    <w:basedOn w:val="Normal"/>
    <w:next w:val="Normal"/>
    <w:link w:val="Titre4Car"/>
    <w:uiPriority w:val="9"/>
    <w:unhideWhenUsed/>
    <w:qFormat/>
    <w:rsid w:val="00FA0B59"/>
    <w:pPr>
      <w:keepNext/>
      <w:keepLines/>
      <w:bidi w:val="0"/>
      <w:spacing w:before="80" w:after="40" w:line="276" w:lineRule="auto"/>
      <w:ind w:right="0"/>
      <w:jc w:val="left"/>
      <w:outlineLvl w:val="3"/>
    </w:pPr>
    <w:rPr>
      <w:rFonts w:eastAsiaTheme="majorEastAsia" w:cstheme="majorBidi"/>
      <w:i/>
      <w:iCs/>
      <w:color w:val="365F91" w:themeColor="accent1" w:themeShade="BF"/>
      <w:kern w:val="2"/>
      <w:lang w:val="fr-FR"/>
    </w:rPr>
  </w:style>
  <w:style w:type="paragraph" w:styleId="Titre5">
    <w:name w:val="heading 5"/>
    <w:basedOn w:val="Normal"/>
    <w:next w:val="Normal"/>
    <w:link w:val="Titre5Car"/>
    <w:uiPriority w:val="9"/>
    <w:semiHidden/>
    <w:unhideWhenUsed/>
    <w:qFormat/>
    <w:rsid w:val="00FA0B59"/>
    <w:pPr>
      <w:keepNext/>
      <w:keepLines/>
      <w:bidi w:val="0"/>
      <w:spacing w:before="80" w:after="40" w:line="276" w:lineRule="auto"/>
      <w:ind w:right="0"/>
      <w:jc w:val="left"/>
      <w:outlineLvl w:val="4"/>
    </w:pPr>
    <w:rPr>
      <w:rFonts w:eastAsiaTheme="majorEastAsia" w:cstheme="majorBidi"/>
      <w:color w:val="365F91" w:themeColor="accent1" w:themeShade="BF"/>
      <w:kern w:val="2"/>
      <w:lang w:val="fr-FR"/>
    </w:rPr>
  </w:style>
  <w:style w:type="paragraph" w:styleId="Titre6">
    <w:name w:val="heading 6"/>
    <w:basedOn w:val="Normal"/>
    <w:next w:val="Normal"/>
    <w:link w:val="Titre6Car"/>
    <w:uiPriority w:val="9"/>
    <w:semiHidden/>
    <w:unhideWhenUsed/>
    <w:qFormat/>
    <w:rsid w:val="00FA0B59"/>
    <w:pPr>
      <w:keepNext/>
      <w:keepLines/>
      <w:bidi w:val="0"/>
      <w:spacing w:before="40" w:line="276" w:lineRule="auto"/>
      <w:ind w:right="0"/>
      <w:jc w:val="left"/>
      <w:outlineLvl w:val="5"/>
    </w:pPr>
    <w:rPr>
      <w:rFonts w:eastAsiaTheme="majorEastAsia" w:cstheme="majorBidi"/>
      <w:i/>
      <w:iCs/>
      <w:color w:val="595959" w:themeColor="text1" w:themeTint="A6"/>
      <w:kern w:val="2"/>
      <w:lang w:val="fr-FR"/>
    </w:rPr>
  </w:style>
  <w:style w:type="paragraph" w:styleId="Titre7">
    <w:name w:val="heading 7"/>
    <w:basedOn w:val="Normal"/>
    <w:next w:val="Normal"/>
    <w:link w:val="Titre7Car"/>
    <w:uiPriority w:val="9"/>
    <w:semiHidden/>
    <w:unhideWhenUsed/>
    <w:qFormat/>
    <w:rsid w:val="00FA0B59"/>
    <w:pPr>
      <w:keepNext/>
      <w:keepLines/>
      <w:bidi w:val="0"/>
      <w:spacing w:before="40" w:line="276" w:lineRule="auto"/>
      <w:ind w:right="0"/>
      <w:jc w:val="left"/>
      <w:outlineLvl w:val="6"/>
    </w:pPr>
    <w:rPr>
      <w:rFonts w:eastAsiaTheme="majorEastAsia" w:cstheme="majorBidi"/>
      <w:color w:val="595959" w:themeColor="text1" w:themeTint="A6"/>
      <w:kern w:val="2"/>
      <w:lang w:val="fr-FR"/>
    </w:rPr>
  </w:style>
  <w:style w:type="paragraph" w:styleId="Titre8">
    <w:name w:val="heading 8"/>
    <w:basedOn w:val="Normal"/>
    <w:next w:val="Normal"/>
    <w:link w:val="Titre8Car"/>
    <w:uiPriority w:val="9"/>
    <w:semiHidden/>
    <w:unhideWhenUsed/>
    <w:qFormat/>
    <w:rsid w:val="00FA0B59"/>
    <w:pPr>
      <w:keepNext/>
      <w:keepLines/>
      <w:bidi w:val="0"/>
      <w:spacing w:line="276" w:lineRule="auto"/>
      <w:ind w:right="0"/>
      <w:jc w:val="left"/>
      <w:outlineLvl w:val="7"/>
    </w:pPr>
    <w:rPr>
      <w:rFonts w:eastAsiaTheme="majorEastAsia" w:cstheme="majorBidi"/>
      <w:i/>
      <w:iCs/>
      <w:color w:val="272727" w:themeColor="text1" w:themeTint="D8"/>
      <w:kern w:val="2"/>
      <w:lang w:val="fr-FR"/>
    </w:rPr>
  </w:style>
  <w:style w:type="paragraph" w:styleId="Titre9">
    <w:name w:val="heading 9"/>
    <w:basedOn w:val="Normal"/>
    <w:next w:val="Normal"/>
    <w:link w:val="Titre9Car"/>
    <w:uiPriority w:val="9"/>
    <w:semiHidden/>
    <w:unhideWhenUsed/>
    <w:qFormat/>
    <w:rsid w:val="00FA0B59"/>
    <w:pPr>
      <w:keepNext/>
      <w:keepLines/>
      <w:bidi w:val="0"/>
      <w:spacing w:line="276" w:lineRule="auto"/>
      <w:ind w:right="0"/>
      <w:jc w:val="left"/>
      <w:outlineLvl w:val="8"/>
    </w:pPr>
    <w:rPr>
      <w:rFonts w:eastAsiaTheme="majorEastAsia" w:cstheme="majorBidi"/>
      <w:color w:val="272727" w:themeColor="text1" w:themeTint="D8"/>
      <w:kern w:val="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5C9F"/>
    <w:pPr>
      <w:spacing w:after="0" w:line="240" w:lineRule="auto"/>
      <w:ind w:right="-567"/>
      <w:jc w:val="both"/>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
    <w:name w:val="fontstyle21"/>
    <w:basedOn w:val="Policepardfaut"/>
    <w:rsid w:val="00BF5C9F"/>
    <w:rPr>
      <w:rFonts w:ascii="Arial-BoldMT" w:hAnsi="Arial-BoldMT" w:hint="default"/>
      <w:b/>
      <w:bCs/>
      <w:i w:val="0"/>
      <w:iCs w:val="0"/>
      <w:color w:val="000000"/>
      <w:sz w:val="16"/>
      <w:szCs w:val="16"/>
    </w:rPr>
  </w:style>
  <w:style w:type="paragraph" w:styleId="Textedebulles">
    <w:name w:val="Balloon Text"/>
    <w:basedOn w:val="Normal"/>
    <w:link w:val="TextedebullesCar"/>
    <w:uiPriority w:val="99"/>
    <w:semiHidden/>
    <w:unhideWhenUsed/>
    <w:rsid w:val="00BF5C9F"/>
    <w:rPr>
      <w:rFonts w:ascii="Tahoma" w:hAnsi="Tahoma" w:cs="Tahoma"/>
      <w:sz w:val="16"/>
      <w:szCs w:val="16"/>
    </w:rPr>
  </w:style>
  <w:style w:type="character" w:customStyle="1" w:styleId="TextedebullesCar">
    <w:name w:val="Texte de bulles Car"/>
    <w:basedOn w:val="Policepardfaut"/>
    <w:link w:val="Textedebulles"/>
    <w:uiPriority w:val="99"/>
    <w:semiHidden/>
    <w:rsid w:val="00BF5C9F"/>
    <w:rPr>
      <w:rFonts w:ascii="Tahoma" w:hAnsi="Tahoma" w:cs="Tahoma"/>
      <w:sz w:val="16"/>
      <w:szCs w:val="16"/>
      <w:lang w:val="en-US"/>
    </w:rPr>
  </w:style>
  <w:style w:type="paragraph" w:styleId="En-tte">
    <w:name w:val="header"/>
    <w:basedOn w:val="Normal"/>
    <w:link w:val="En-tteCar"/>
    <w:uiPriority w:val="99"/>
    <w:unhideWhenUsed/>
    <w:rsid w:val="00DC4E1A"/>
    <w:pPr>
      <w:tabs>
        <w:tab w:val="center" w:pos="4536"/>
        <w:tab w:val="right" w:pos="9072"/>
      </w:tabs>
    </w:pPr>
  </w:style>
  <w:style w:type="character" w:customStyle="1" w:styleId="En-tteCar">
    <w:name w:val="En-tête Car"/>
    <w:basedOn w:val="Policepardfaut"/>
    <w:link w:val="En-tte"/>
    <w:uiPriority w:val="99"/>
    <w:rsid w:val="00DC4E1A"/>
    <w:rPr>
      <w:lang w:val="en-US"/>
    </w:rPr>
  </w:style>
  <w:style w:type="paragraph" w:styleId="Pieddepage">
    <w:name w:val="footer"/>
    <w:basedOn w:val="Normal"/>
    <w:link w:val="PieddepageCar"/>
    <w:uiPriority w:val="99"/>
    <w:unhideWhenUsed/>
    <w:rsid w:val="00DC4E1A"/>
    <w:pPr>
      <w:tabs>
        <w:tab w:val="center" w:pos="4536"/>
        <w:tab w:val="right" w:pos="9072"/>
      </w:tabs>
    </w:pPr>
  </w:style>
  <w:style w:type="character" w:customStyle="1" w:styleId="PieddepageCar">
    <w:name w:val="Pied de page Car"/>
    <w:basedOn w:val="Policepardfaut"/>
    <w:link w:val="Pieddepage"/>
    <w:uiPriority w:val="99"/>
    <w:rsid w:val="00DC4E1A"/>
    <w:rPr>
      <w:lang w:val="en-US"/>
    </w:rPr>
  </w:style>
  <w:style w:type="character" w:customStyle="1" w:styleId="Titre1Car">
    <w:name w:val="Titre 1 Car"/>
    <w:basedOn w:val="Policepardfaut"/>
    <w:link w:val="Titre1"/>
    <w:uiPriority w:val="9"/>
    <w:rsid w:val="00FA0B59"/>
    <w:rPr>
      <w:rFonts w:asciiTheme="majorHAnsi" w:eastAsiaTheme="majorEastAsia" w:hAnsiTheme="majorHAnsi" w:cstheme="majorBidi"/>
      <w:color w:val="365F91" w:themeColor="accent1" w:themeShade="BF"/>
      <w:kern w:val="2"/>
      <w:sz w:val="40"/>
      <w:szCs w:val="40"/>
    </w:rPr>
  </w:style>
  <w:style w:type="character" w:customStyle="1" w:styleId="Titre2Car">
    <w:name w:val="Titre 2 Car"/>
    <w:basedOn w:val="Policepardfaut"/>
    <w:link w:val="Titre2"/>
    <w:uiPriority w:val="9"/>
    <w:rsid w:val="00FA0B59"/>
    <w:rPr>
      <w:rFonts w:asciiTheme="majorHAnsi" w:eastAsiaTheme="majorEastAsia" w:hAnsiTheme="majorHAnsi" w:cstheme="majorBidi"/>
      <w:color w:val="365F91" w:themeColor="accent1" w:themeShade="BF"/>
      <w:kern w:val="2"/>
      <w:sz w:val="32"/>
      <w:szCs w:val="32"/>
    </w:rPr>
  </w:style>
  <w:style w:type="character" w:customStyle="1" w:styleId="Titre3Car">
    <w:name w:val="Titre 3 Car"/>
    <w:basedOn w:val="Policepardfaut"/>
    <w:link w:val="Titre3"/>
    <w:uiPriority w:val="9"/>
    <w:semiHidden/>
    <w:rsid w:val="00FA0B59"/>
    <w:rPr>
      <w:rFonts w:eastAsiaTheme="majorEastAsia" w:cstheme="majorBidi"/>
      <w:color w:val="365F91" w:themeColor="accent1" w:themeShade="BF"/>
      <w:kern w:val="2"/>
      <w:sz w:val="28"/>
      <w:szCs w:val="28"/>
    </w:rPr>
  </w:style>
  <w:style w:type="character" w:customStyle="1" w:styleId="Titre4Car">
    <w:name w:val="Titre 4 Car"/>
    <w:basedOn w:val="Policepardfaut"/>
    <w:link w:val="Titre4"/>
    <w:uiPriority w:val="9"/>
    <w:rsid w:val="00FA0B59"/>
    <w:rPr>
      <w:rFonts w:eastAsiaTheme="majorEastAsia" w:cstheme="majorBidi"/>
      <w:i/>
      <w:iCs/>
      <w:color w:val="365F91" w:themeColor="accent1" w:themeShade="BF"/>
      <w:kern w:val="2"/>
    </w:rPr>
  </w:style>
  <w:style w:type="character" w:customStyle="1" w:styleId="Titre5Car">
    <w:name w:val="Titre 5 Car"/>
    <w:basedOn w:val="Policepardfaut"/>
    <w:link w:val="Titre5"/>
    <w:uiPriority w:val="9"/>
    <w:semiHidden/>
    <w:rsid w:val="00FA0B59"/>
    <w:rPr>
      <w:rFonts w:eastAsiaTheme="majorEastAsia" w:cstheme="majorBidi"/>
      <w:color w:val="365F91" w:themeColor="accent1" w:themeShade="BF"/>
      <w:kern w:val="2"/>
    </w:rPr>
  </w:style>
  <w:style w:type="character" w:customStyle="1" w:styleId="Titre6Car">
    <w:name w:val="Titre 6 Car"/>
    <w:basedOn w:val="Policepardfaut"/>
    <w:link w:val="Titre6"/>
    <w:uiPriority w:val="9"/>
    <w:semiHidden/>
    <w:rsid w:val="00FA0B59"/>
    <w:rPr>
      <w:rFonts w:eastAsiaTheme="majorEastAsia" w:cstheme="majorBidi"/>
      <w:i/>
      <w:iCs/>
      <w:color w:val="595959" w:themeColor="text1" w:themeTint="A6"/>
      <w:kern w:val="2"/>
    </w:rPr>
  </w:style>
  <w:style w:type="character" w:customStyle="1" w:styleId="Titre7Car">
    <w:name w:val="Titre 7 Car"/>
    <w:basedOn w:val="Policepardfaut"/>
    <w:link w:val="Titre7"/>
    <w:uiPriority w:val="9"/>
    <w:semiHidden/>
    <w:rsid w:val="00FA0B59"/>
    <w:rPr>
      <w:rFonts w:eastAsiaTheme="majorEastAsia" w:cstheme="majorBidi"/>
      <w:color w:val="595959" w:themeColor="text1" w:themeTint="A6"/>
      <w:kern w:val="2"/>
    </w:rPr>
  </w:style>
  <w:style w:type="character" w:customStyle="1" w:styleId="Titre8Car">
    <w:name w:val="Titre 8 Car"/>
    <w:basedOn w:val="Policepardfaut"/>
    <w:link w:val="Titre8"/>
    <w:uiPriority w:val="9"/>
    <w:semiHidden/>
    <w:rsid w:val="00FA0B59"/>
    <w:rPr>
      <w:rFonts w:eastAsiaTheme="majorEastAsia" w:cstheme="majorBidi"/>
      <w:i/>
      <w:iCs/>
      <w:color w:val="272727" w:themeColor="text1" w:themeTint="D8"/>
      <w:kern w:val="2"/>
    </w:rPr>
  </w:style>
  <w:style w:type="character" w:customStyle="1" w:styleId="Titre9Car">
    <w:name w:val="Titre 9 Car"/>
    <w:basedOn w:val="Policepardfaut"/>
    <w:link w:val="Titre9"/>
    <w:uiPriority w:val="9"/>
    <w:semiHidden/>
    <w:rsid w:val="00FA0B59"/>
    <w:rPr>
      <w:rFonts w:eastAsiaTheme="majorEastAsia" w:cstheme="majorBidi"/>
      <w:color w:val="272727" w:themeColor="text1" w:themeTint="D8"/>
      <w:kern w:val="2"/>
    </w:rPr>
  </w:style>
  <w:style w:type="numbering" w:customStyle="1" w:styleId="NoList1">
    <w:name w:val="No List1"/>
    <w:next w:val="Aucuneliste"/>
    <w:uiPriority w:val="99"/>
    <w:semiHidden/>
    <w:unhideWhenUsed/>
    <w:rsid w:val="00FA0B59"/>
  </w:style>
  <w:style w:type="paragraph" w:styleId="Titre">
    <w:name w:val="Title"/>
    <w:basedOn w:val="Normal"/>
    <w:next w:val="Normal"/>
    <w:link w:val="TitreCar"/>
    <w:uiPriority w:val="10"/>
    <w:qFormat/>
    <w:rsid w:val="00FA0B59"/>
    <w:pPr>
      <w:bidi w:val="0"/>
      <w:spacing w:after="80"/>
      <w:ind w:right="0"/>
      <w:contextualSpacing/>
      <w:jc w:val="left"/>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FA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0B59"/>
    <w:pPr>
      <w:numPr>
        <w:ilvl w:val="1"/>
      </w:numPr>
      <w:bidi w:val="0"/>
      <w:spacing w:after="160" w:line="276" w:lineRule="auto"/>
      <w:ind w:right="0"/>
      <w:jc w:val="left"/>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FA0B59"/>
    <w:rPr>
      <w:rFonts w:eastAsiaTheme="majorEastAsia" w:cstheme="majorBidi"/>
      <w:color w:val="595959" w:themeColor="text1" w:themeTint="A6"/>
      <w:spacing w:val="15"/>
      <w:kern w:val="2"/>
      <w:sz w:val="28"/>
      <w:szCs w:val="28"/>
    </w:rPr>
  </w:style>
  <w:style w:type="paragraph" w:styleId="Citation">
    <w:name w:val="Quote"/>
    <w:basedOn w:val="Normal"/>
    <w:next w:val="Normal"/>
    <w:link w:val="CitationCar"/>
    <w:uiPriority w:val="29"/>
    <w:qFormat/>
    <w:rsid w:val="00FA0B59"/>
    <w:pPr>
      <w:bidi w:val="0"/>
      <w:spacing w:before="160" w:after="160" w:line="276" w:lineRule="auto"/>
      <w:ind w:right="0"/>
      <w:jc w:val="center"/>
    </w:pPr>
    <w:rPr>
      <w:i/>
      <w:iCs/>
      <w:color w:val="404040" w:themeColor="text1" w:themeTint="BF"/>
      <w:kern w:val="2"/>
      <w:lang w:val="fr-FR"/>
    </w:rPr>
  </w:style>
  <w:style w:type="character" w:customStyle="1" w:styleId="CitationCar">
    <w:name w:val="Citation Car"/>
    <w:basedOn w:val="Policepardfaut"/>
    <w:link w:val="Citation"/>
    <w:uiPriority w:val="29"/>
    <w:rsid w:val="00FA0B59"/>
    <w:rPr>
      <w:i/>
      <w:iCs/>
      <w:color w:val="404040" w:themeColor="text1" w:themeTint="BF"/>
      <w:kern w:val="2"/>
    </w:rPr>
  </w:style>
  <w:style w:type="paragraph" w:styleId="Paragraphedeliste">
    <w:name w:val="List Paragraph"/>
    <w:basedOn w:val="Normal"/>
    <w:uiPriority w:val="34"/>
    <w:qFormat/>
    <w:rsid w:val="00FA0B59"/>
    <w:pPr>
      <w:bidi w:val="0"/>
      <w:spacing w:after="200" w:line="276" w:lineRule="auto"/>
      <w:ind w:left="720" w:right="0"/>
      <w:contextualSpacing/>
      <w:jc w:val="left"/>
    </w:pPr>
    <w:rPr>
      <w:kern w:val="2"/>
      <w:lang w:val="fr-FR"/>
    </w:rPr>
  </w:style>
  <w:style w:type="character" w:styleId="Emphaseintense">
    <w:name w:val="Intense Emphasis"/>
    <w:basedOn w:val="Policepardfaut"/>
    <w:uiPriority w:val="21"/>
    <w:qFormat/>
    <w:rsid w:val="00FA0B59"/>
    <w:rPr>
      <w:i/>
      <w:iCs/>
      <w:color w:val="365F91" w:themeColor="accent1" w:themeShade="BF"/>
    </w:rPr>
  </w:style>
  <w:style w:type="paragraph" w:styleId="Citationintense">
    <w:name w:val="Intense Quote"/>
    <w:basedOn w:val="Normal"/>
    <w:next w:val="Normal"/>
    <w:link w:val="CitationintenseCar"/>
    <w:uiPriority w:val="30"/>
    <w:qFormat/>
    <w:rsid w:val="00FA0B59"/>
    <w:pPr>
      <w:pBdr>
        <w:top w:val="single" w:sz="4" w:space="10" w:color="365F91" w:themeColor="accent1" w:themeShade="BF"/>
        <w:bottom w:val="single" w:sz="4" w:space="10" w:color="365F91" w:themeColor="accent1" w:themeShade="BF"/>
      </w:pBdr>
      <w:bidi w:val="0"/>
      <w:spacing w:before="360" w:after="360" w:line="276" w:lineRule="auto"/>
      <w:ind w:left="864" w:right="864"/>
      <w:jc w:val="center"/>
    </w:pPr>
    <w:rPr>
      <w:i/>
      <w:iCs/>
      <w:color w:val="365F91" w:themeColor="accent1" w:themeShade="BF"/>
      <w:kern w:val="2"/>
      <w:lang w:val="fr-FR"/>
    </w:rPr>
  </w:style>
  <w:style w:type="character" w:customStyle="1" w:styleId="CitationintenseCar">
    <w:name w:val="Citation intense Car"/>
    <w:basedOn w:val="Policepardfaut"/>
    <w:link w:val="Citationintense"/>
    <w:uiPriority w:val="30"/>
    <w:rsid w:val="00FA0B59"/>
    <w:rPr>
      <w:i/>
      <w:iCs/>
      <w:color w:val="365F91" w:themeColor="accent1" w:themeShade="BF"/>
      <w:kern w:val="2"/>
    </w:rPr>
  </w:style>
  <w:style w:type="character" w:styleId="Rfrenceintense">
    <w:name w:val="Intense Reference"/>
    <w:basedOn w:val="Policepardfaut"/>
    <w:uiPriority w:val="32"/>
    <w:qFormat/>
    <w:rsid w:val="00FA0B59"/>
    <w:rPr>
      <w:b/>
      <w:bCs/>
      <w:smallCaps/>
      <w:color w:val="365F91" w:themeColor="accent1" w:themeShade="BF"/>
      <w:spacing w:val="5"/>
    </w:rPr>
  </w:style>
  <w:style w:type="table" w:customStyle="1" w:styleId="TableGrid1">
    <w:name w:val="Table Grid1"/>
    <w:basedOn w:val="TableauNormal"/>
    <w:next w:val="Grilledutableau"/>
    <w:uiPriority w:val="59"/>
    <w:rsid w:val="00FA0B5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A0B59"/>
    <w:pPr>
      <w:widowControl w:val="0"/>
      <w:autoSpaceDE w:val="0"/>
      <w:autoSpaceDN w:val="0"/>
      <w:bidi w:val="0"/>
      <w:ind w:right="0"/>
      <w:jc w:val="left"/>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FA0B59"/>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FA0B59"/>
    <w:rPr>
      <w:color w:val="0000FF" w:themeColor="hyperlink"/>
      <w:u w:val="single"/>
    </w:rPr>
  </w:style>
  <w:style w:type="paragraph" w:styleId="NormalWeb">
    <w:name w:val="Normal (Web)"/>
    <w:basedOn w:val="Normal"/>
    <w:uiPriority w:val="99"/>
    <w:unhideWhenUsed/>
    <w:rsid w:val="00FA0B59"/>
    <w:pPr>
      <w:bidi w:val="0"/>
      <w:spacing w:before="100" w:beforeAutospacing="1" w:after="100" w:afterAutospacing="1"/>
      <w:ind w:right="0"/>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FA0B59"/>
    <w:rPr>
      <w:b/>
      <w:bCs/>
    </w:rPr>
  </w:style>
  <w:style w:type="paragraph" w:customStyle="1" w:styleId="img-box">
    <w:name w:val="img-box"/>
    <w:basedOn w:val="Normal"/>
    <w:rsid w:val="00FA0B59"/>
    <w:pPr>
      <w:bidi w:val="0"/>
      <w:spacing w:before="100" w:beforeAutospacing="1" w:after="100" w:afterAutospacing="1"/>
      <w:ind w:right="0"/>
      <w:jc w:val="left"/>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FA0B59"/>
    <w:rPr>
      <w:i/>
      <w:iCs/>
    </w:rPr>
  </w:style>
  <w:style w:type="character" w:customStyle="1" w:styleId="label">
    <w:name w:val="label"/>
    <w:basedOn w:val="Policepardfaut"/>
    <w:rsid w:val="00FA0B59"/>
  </w:style>
  <w:style w:type="character" w:styleId="CitationHTML">
    <w:name w:val="HTML Cite"/>
    <w:basedOn w:val="Policepardfaut"/>
    <w:uiPriority w:val="99"/>
    <w:semiHidden/>
    <w:unhideWhenUsed/>
    <w:rsid w:val="00FA0B59"/>
    <w:rPr>
      <w:i/>
      <w:iCs/>
    </w:rPr>
  </w:style>
  <w:style w:type="character" w:customStyle="1" w:styleId="name">
    <w:name w:val="name"/>
    <w:basedOn w:val="Policepardfaut"/>
    <w:rsid w:val="00FA0B59"/>
  </w:style>
  <w:style w:type="table" w:customStyle="1" w:styleId="TableGrid2">
    <w:name w:val="Table Grid2"/>
    <w:basedOn w:val="TableauNormal"/>
    <w:next w:val="Grilledutableau"/>
    <w:uiPriority w:val="59"/>
    <w:rsid w:val="00FA0B5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4C066A"/>
    <w:rPr>
      <w:color w:val="605E5C"/>
      <w:shd w:val="clear" w:color="auto" w:fill="E1DFDD"/>
    </w:rPr>
  </w:style>
  <w:style w:type="paragraph" w:styleId="En-ttedetabledesmatires">
    <w:name w:val="TOC Heading"/>
    <w:basedOn w:val="Titre1"/>
    <w:next w:val="Normal"/>
    <w:uiPriority w:val="39"/>
    <w:unhideWhenUsed/>
    <w:qFormat/>
    <w:rsid w:val="00FB3833"/>
    <w:pPr>
      <w:spacing w:before="240" w:after="0" w:line="259" w:lineRule="auto"/>
      <w:outlineLvl w:val="9"/>
    </w:pPr>
    <w:rPr>
      <w:kern w:val="0"/>
      <w:sz w:val="32"/>
      <w:szCs w:val="32"/>
      <w:lang w:val="en-US"/>
    </w:rPr>
  </w:style>
  <w:style w:type="paragraph" w:styleId="TM1">
    <w:name w:val="toc 1"/>
    <w:basedOn w:val="Normal"/>
    <w:next w:val="Normal"/>
    <w:autoRedefine/>
    <w:uiPriority w:val="39"/>
    <w:unhideWhenUsed/>
    <w:rsid w:val="006B2194"/>
    <w:pPr>
      <w:tabs>
        <w:tab w:val="right" w:leader="dot" w:pos="9062"/>
      </w:tabs>
      <w:bidi w:val="0"/>
      <w:spacing w:after="100"/>
    </w:pPr>
    <w:rPr>
      <w:rFonts w:ascii="Times New Roman" w:eastAsia="Calibri" w:hAnsi="Times New Roman" w:cs="Times New Roman"/>
      <w:noProof/>
      <w:sz w:val="28"/>
      <w:szCs w:val="28"/>
      <w:lang w:val="en-GB"/>
    </w:rPr>
  </w:style>
  <w:style w:type="paragraph" w:styleId="TM2">
    <w:name w:val="toc 2"/>
    <w:basedOn w:val="Normal"/>
    <w:next w:val="Normal"/>
    <w:autoRedefine/>
    <w:uiPriority w:val="39"/>
    <w:unhideWhenUsed/>
    <w:rsid w:val="00FB3833"/>
    <w:pPr>
      <w:spacing w:after="100"/>
      <w:ind w:left="220"/>
    </w:pPr>
  </w:style>
  <w:style w:type="paragraph" w:styleId="TM3">
    <w:name w:val="toc 3"/>
    <w:basedOn w:val="Normal"/>
    <w:next w:val="Normal"/>
    <w:autoRedefine/>
    <w:uiPriority w:val="39"/>
    <w:unhideWhenUsed/>
    <w:rsid w:val="00FB3833"/>
    <w:pPr>
      <w:spacing w:after="100"/>
      <w:ind w:left="440"/>
    </w:pPr>
  </w:style>
  <w:style w:type="character" w:customStyle="1" w:styleId="UnresolvedMention">
    <w:name w:val="Unresolved Mention"/>
    <w:basedOn w:val="Policepardfaut"/>
    <w:uiPriority w:val="99"/>
    <w:semiHidden/>
    <w:unhideWhenUsed/>
    <w:rsid w:val="00062274"/>
    <w:rPr>
      <w:color w:val="605E5C"/>
      <w:shd w:val="clear" w:color="auto" w:fill="E1DFDD"/>
    </w:rPr>
  </w:style>
  <w:style w:type="paragraph" w:styleId="Lgende">
    <w:name w:val="caption"/>
    <w:basedOn w:val="Normal"/>
    <w:next w:val="Normal"/>
    <w:uiPriority w:val="35"/>
    <w:unhideWhenUsed/>
    <w:qFormat/>
    <w:rsid w:val="00FB0192"/>
    <w:pPr>
      <w:spacing w:after="200"/>
    </w:pPr>
    <w:rPr>
      <w:i/>
      <w:iCs/>
      <w:color w:val="1F497D" w:themeColor="text2"/>
      <w:sz w:val="18"/>
      <w:szCs w:val="18"/>
    </w:rPr>
  </w:style>
  <w:style w:type="paragraph" w:styleId="Tabledesillustrations">
    <w:name w:val="table of figures"/>
    <w:basedOn w:val="Normal"/>
    <w:next w:val="Normal"/>
    <w:uiPriority w:val="99"/>
    <w:unhideWhenUsed/>
    <w:rsid w:val="00E01E4D"/>
    <w:pPr>
      <w:bidi w:val="0"/>
      <w:jc w:val="left"/>
    </w:pPr>
    <w:rPr>
      <w:rFonts w:cstheme="minorHAnsi"/>
      <w:i/>
      <w:iCs/>
      <w:sz w:val="20"/>
      <w:szCs w:val="24"/>
    </w:rPr>
  </w:style>
  <w:style w:type="character" w:customStyle="1" w:styleId="fontstyle01">
    <w:name w:val="fontstyle01"/>
    <w:basedOn w:val="Policepardfaut"/>
    <w:rsid w:val="0023469B"/>
    <w:rPr>
      <w:rFonts w:ascii="HelveticaNeueLTStd-Lt" w:hAnsi="HelveticaNeueLTStd-Lt" w:hint="default"/>
      <w:b w:val="0"/>
      <w:bCs w:val="0"/>
      <w:i w:val="0"/>
      <w:iCs w:val="0"/>
      <w:color w:val="24202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597">
      <w:bodyDiv w:val="1"/>
      <w:marLeft w:val="0"/>
      <w:marRight w:val="0"/>
      <w:marTop w:val="0"/>
      <w:marBottom w:val="0"/>
      <w:divBdr>
        <w:top w:val="none" w:sz="0" w:space="0" w:color="auto"/>
        <w:left w:val="none" w:sz="0" w:space="0" w:color="auto"/>
        <w:bottom w:val="none" w:sz="0" w:space="0" w:color="auto"/>
        <w:right w:val="none" w:sz="0" w:space="0" w:color="auto"/>
      </w:divBdr>
    </w:div>
    <w:div w:id="27221790">
      <w:bodyDiv w:val="1"/>
      <w:marLeft w:val="0"/>
      <w:marRight w:val="0"/>
      <w:marTop w:val="0"/>
      <w:marBottom w:val="0"/>
      <w:divBdr>
        <w:top w:val="none" w:sz="0" w:space="0" w:color="auto"/>
        <w:left w:val="none" w:sz="0" w:space="0" w:color="auto"/>
        <w:bottom w:val="none" w:sz="0" w:space="0" w:color="auto"/>
        <w:right w:val="none" w:sz="0" w:space="0" w:color="auto"/>
      </w:divBdr>
    </w:div>
    <w:div w:id="48652794">
      <w:bodyDiv w:val="1"/>
      <w:marLeft w:val="0"/>
      <w:marRight w:val="0"/>
      <w:marTop w:val="0"/>
      <w:marBottom w:val="0"/>
      <w:divBdr>
        <w:top w:val="none" w:sz="0" w:space="0" w:color="auto"/>
        <w:left w:val="none" w:sz="0" w:space="0" w:color="auto"/>
        <w:bottom w:val="none" w:sz="0" w:space="0" w:color="auto"/>
        <w:right w:val="none" w:sz="0" w:space="0" w:color="auto"/>
      </w:divBdr>
    </w:div>
    <w:div w:id="74858876">
      <w:bodyDiv w:val="1"/>
      <w:marLeft w:val="0"/>
      <w:marRight w:val="0"/>
      <w:marTop w:val="0"/>
      <w:marBottom w:val="0"/>
      <w:divBdr>
        <w:top w:val="none" w:sz="0" w:space="0" w:color="auto"/>
        <w:left w:val="none" w:sz="0" w:space="0" w:color="auto"/>
        <w:bottom w:val="none" w:sz="0" w:space="0" w:color="auto"/>
        <w:right w:val="none" w:sz="0" w:space="0" w:color="auto"/>
      </w:divBdr>
    </w:div>
    <w:div w:id="194082672">
      <w:bodyDiv w:val="1"/>
      <w:marLeft w:val="0"/>
      <w:marRight w:val="0"/>
      <w:marTop w:val="0"/>
      <w:marBottom w:val="0"/>
      <w:divBdr>
        <w:top w:val="none" w:sz="0" w:space="0" w:color="auto"/>
        <w:left w:val="none" w:sz="0" w:space="0" w:color="auto"/>
        <w:bottom w:val="none" w:sz="0" w:space="0" w:color="auto"/>
        <w:right w:val="none" w:sz="0" w:space="0" w:color="auto"/>
      </w:divBdr>
    </w:div>
    <w:div w:id="200558027">
      <w:bodyDiv w:val="1"/>
      <w:marLeft w:val="0"/>
      <w:marRight w:val="0"/>
      <w:marTop w:val="0"/>
      <w:marBottom w:val="0"/>
      <w:divBdr>
        <w:top w:val="none" w:sz="0" w:space="0" w:color="auto"/>
        <w:left w:val="none" w:sz="0" w:space="0" w:color="auto"/>
        <w:bottom w:val="none" w:sz="0" w:space="0" w:color="auto"/>
        <w:right w:val="none" w:sz="0" w:space="0" w:color="auto"/>
      </w:divBdr>
    </w:div>
    <w:div w:id="210578513">
      <w:bodyDiv w:val="1"/>
      <w:marLeft w:val="0"/>
      <w:marRight w:val="0"/>
      <w:marTop w:val="0"/>
      <w:marBottom w:val="0"/>
      <w:divBdr>
        <w:top w:val="none" w:sz="0" w:space="0" w:color="auto"/>
        <w:left w:val="none" w:sz="0" w:space="0" w:color="auto"/>
        <w:bottom w:val="none" w:sz="0" w:space="0" w:color="auto"/>
        <w:right w:val="none" w:sz="0" w:space="0" w:color="auto"/>
      </w:divBdr>
    </w:div>
    <w:div w:id="279920552">
      <w:bodyDiv w:val="1"/>
      <w:marLeft w:val="0"/>
      <w:marRight w:val="0"/>
      <w:marTop w:val="0"/>
      <w:marBottom w:val="0"/>
      <w:divBdr>
        <w:top w:val="none" w:sz="0" w:space="0" w:color="auto"/>
        <w:left w:val="none" w:sz="0" w:space="0" w:color="auto"/>
        <w:bottom w:val="none" w:sz="0" w:space="0" w:color="auto"/>
        <w:right w:val="none" w:sz="0" w:space="0" w:color="auto"/>
      </w:divBdr>
    </w:div>
    <w:div w:id="286742779">
      <w:bodyDiv w:val="1"/>
      <w:marLeft w:val="0"/>
      <w:marRight w:val="0"/>
      <w:marTop w:val="0"/>
      <w:marBottom w:val="0"/>
      <w:divBdr>
        <w:top w:val="none" w:sz="0" w:space="0" w:color="auto"/>
        <w:left w:val="none" w:sz="0" w:space="0" w:color="auto"/>
        <w:bottom w:val="none" w:sz="0" w:space="0" w:color="auto"/>
        <w:right w:val="none" w:sz="0" w:space="0" w:color="auto"/>
      </w:divBdr>
    </w:div>
    <w:div w:id="380254011">
      <w:bodyDiv w:val="1"/>
      <w:marLeft w:val="0"/>
      <w:marRight w:val="0"/>
      <w:marTop w:val="0"/>
      <w:marBottom w:val="0"/>
      <w:divBdr>
        <w:top w:val="none" w:sz="0" w:space="0" w:color="auto"/>
        <w:left w:val="none" w:sz="0" w:space="0" w:color="auto"/>
        <w:bottom w:val="none" w:sz="0" w:space="0" w:color="auto"/>
        <w:right w:val="none" w:sz="0" w:space="0" w:color="auto"/>
      </w:divBdr>
    </w:div>
    <w:div w:id="386496721">
      <w:bodyDiv w:val="1"/>
      <w:marLeft w:val="0"/>
      <w:marRight w:val="0"/>
      <w:marTop w:val="0"/>
      <w:marBottom w:val="0"/>
      <w:divBdr>
        <w:top w:val="none" w:sz="0" w:space="0" w:color="auto"/>
        <w:left w:val="none" w:sz="0" w:space="0" w:color="auto"/>
        <w:bottom w:val="none" w:sz="0" w:space="0" w:color="auto"/>
        <w:right w:val="none" w:sz="0" w:space="0" w:color="auto"/>
      </w:divBdr>
    </w:div>
    <w:div w:id="388266089">
      <w:bodyDiv w:val="1"/>
      <w:marLeft w:val="0"/>
      <w:marRight w:val="0"/>
      <w:marTop w:val="0"/>
      <w:marBottom w:val="0"/>
      <w:divBdr>
        <w:top w:val="none" w:sz="0" w:space="0" w:color="auto"/>
        <w:left w:val="none" w:sz="0" w:space="0" w:color="auto"/>
        <w:bottom w:val="none" w:sz="0" w:space="0" w:color="auto"/>
        <w:right w:val="none" w:sz="0" w:space="0" w:color="auto"/>
      </w:divBdr>
    </w:div>
    <w:div w:id="410007998">
      <w:bodyDiv w:val="1"/>
      <w:marLeft w:val="0"/>
      <w:marRight w:val="0"/>
      <w:marTop w:val="0"/>
      <w:marBottom w:val="0"/>
      <w:divBdr>
        <w:top w:val="none" w:sz="0" w:space="0" w:color="auto"/>
        <w:left w:val="none" w:sz="0" w:space="0" w:color="auto"/>
        <w:bottom w:val="none" w:sz="0" w:space="0" w:color="auto"/>
        <w:right w:val="none" w:sz="0" w:space="0" w:color="auto"/>
      </w:divBdr>
    </w:div>
    <w:div w:id="419907712">
      <w:bodyDiv w:val="1"/>
      <w:marLeft w:val="0"/>
      <w:marRight w:val="0"/>
      <w:marTop w:val="0"/>
      <w:marBottom w:val="0"/>
      <w:divBdr>
        <w:top w:val="none" w:sz="0" w:space="0" w:color="auto"/>
        <w:left w:val="none" w:sz="0" w:space="0" w:color="auto"/>
        <w:bottom w:val="none" w:sz="0" w:space="0" w:color="auto"/>
        <w:right w:val="none" w:sz="0" w:space="0" w:color="auto"/>
      </w:divBdr>
    </w:div>
    <w:div w:id="436145093">
      <w:bodyDiv w:val="1"/>
      <w:marLeft w:val="0"/>
      <w:marRight w:val="0"/>
      <w:marTop w:val="0"/>
      <w:marBottom w:val="0"/>
      <w:divBdr>
        <w:top w:val="none" w:sz="0" w:space="0" w:color="auto"/>
        <w:left w:val="none" w:sz="0" w:space="0" w:color="auto"/>
        <w:bottom w:val="none" w:sz="0" w:space="0" w:color="auto"/>
        <w:right w:val="none" w:sz="0" w:space="0" w:color="auto"/>
      </w:divBdr>
    </w:div>
    <w:div w:id="500778021">
      <w:bodyDiv w:val="1"/>
      <w:marLeft w:val="0"/>
      <w:marRight w:val="0"/>
      <w:marTop w:val="0"/>
      <w:marBottom w:val="0"/>
      <w:divBdr>
        <w:top w:val="none" w:sz="0" w:space="0" w:color="auto"/>
        <w:left w:val="none" w:sz="0" w:space="0" w:color="auto"/>
        <w:bottom w:val="none" w:sz="0" w:space="0" w:color="auto"/>
        <w:right w:val="none" w:sz="0" w:space="0" w:color="auto"/>
      </w:divBdr>
    </w:div>
    <w:div w:id="507527296">
      <w:bodyDiv w:val="1"/>
      <w:marLeft w:val="0"/>
      <w:marRight w:val="0"/>
      <w:marTop w:val="0"/>
      <w:marBottom w:val="0"/>
      <w:divBdr>
        <w:top w:val="none" w:sz="0" w:space="0" w:color="auto"/>
        <w:left w:val="none" w:sz="0" w:space="0" w:color="auto"/>
        <w:bottom w:val="none" w:sz="0" w:space="0" w:color="auto"/>
        <w:right w:val="none" w:sz="0" w:space="0" w:color="auto"/>
      </w:divBdr>
    </w:div>
    <w:div w:id="517431426">
      <w:bodyDiv w:val="1"/>
      <w:marLeft w:val="0"/>
      <w:marRight w:val="0"/>
      <w:marTop w:val="0"/>
      <w:marBottom w:val="0"/>
      <w:divBdr>
        <w:top w:val="none" w:sz="0" w:space="0" w:color="auto"/>
        <w:left w:val="none" w:sz="0" w:space="0" w:color="auto"/>
        <w:bottom w:val="none" w:sz="0" w:space="0" w:color="auto"/>
        <w:right w:val="none" w:sz="0" w:space="0" w:color="auto"/>
      </w:divBdr>
    </w:div>
    <w:div w:id="521012212">
      <w:bodyDiv w:val="1"/>
      <w:marLeft w:val="0"/>
      <w:marRight w:val="0"/>
      <w:marTop w:val="0"/>
      <w:marBottom w:val="0"/>
      <w:divBdr>
        <w:top w:val="none" w:sz="0" w:space="0" w:color="auto"/>
        <w:left w:val="none" w:sz="0" w:space="0" w:color="auto"/>
        <w:bottom w:val="none" w:sz="0" w:space="0" w:color="auto"/>
        <w:right w:val="none" w:sz="0" w:space="0" w:color="auto"/>
      </w:divBdr>
    </w:div>
    <w:div w:id="524908498">
      <w:bodyDiv w:val="1"/>
      <w:marLeft w:val="0"/>
      <w:marRight w:val="0"/>
      <w:marTop w:val="0"/>
      <w:marBottom w:val="0"/>
      <w:divBdr>
        <w:top w:val="none" w:sz="0" w:space="0" w:color="auto"/>
        <w:left w:val="none" w:sz="0" w:space="0" w:color="auto"/>
        <w:bottom w:val="none" w:sz="0" w:space="0" w:color="auto"/>
        <w:right w:val="none" w:sz="0" w:space="0" w:color="auto"/>
      </w:divBdr>
    </w:div>
    <w:div w:id="561252438">
      <w:bodyDiv w:val="1"/>
      <w:marLeft w:val="0"/>
      <w:marRight w:val="0"/>
      <w:marTop w:val="0"/>
      <w:marBottom w:val="0"/>
      <w:divBdr>
        <w:top w:val="none" w:sz="0" w:space="0" w:color="auto"/>
        <w:left w:val="none" w:sz="0" w:space="0" w:color="auto"/>
        <w:bottom w:val="none" w:sz="0" w:space="0" w:color="auto"/>
        <w:right w:val="none" w:sz="0" w:space="0" w:color="auto"/>
      </w:divBdr>
    </w:div>
    <w:div w:id="577251979">
      <w:bodyDiv w:val="1"/>
      <w:marLeft w:val="0"/>
      <w:marRight w:val="0"/>
      <w:marTop w:val="0"/>
      <w:marBottom w:val="0"/>
      <w:divBdr>
        <w:top w:val="none" w:sz="0" w:space="0" w:color="auto"/>
        <w:left w:val="none" w:sz="0" w:space="0" w:color="auto"/>
        <w:bottom w:val="none" w:sz="0" w:space="0" w:color="auto"/>
        <w:right w:val="none" w:sz="0" w:space="0" w:color="auto"/>
      </w:divBdr>
    </w:div>
    <w:div w:id="601185418">
      <w:bodyDiv w:val="1"/>
      <w:marLeft w:val="0"/>
      <w:marRight w:val="0"/>
      <w:marTop w:val="0"/>
      <w:marBottom w:val="0"/>
      <w:divBdr>
        <w:top w:val="none" w:sz="0" w:space="0" w:color="auto"/>
        <w:left w:val="none" w:sz="0" w:space="0" w:color="auto"/>
        <w:bottom w:val="none" w:sz="0" w:space="0" w:color="auto"/>
        <w:right w:val="none" w:sz="0" w:space="0" w:color="auto"/>
      </w:divBdr>
    </w:div>
    <w:div w:id="637996192">
      <w:bodyDiv w:val="1"/>
      <w:marLeft w:val="0"/>
      <w:marRight w:val="0"/>
      <w:marTop w:val="0"/>
      <w:marBottom w:val="0"/>
      <w:divBdr>
        <w:top w:val="none" w:sz="0" w:space="0" w:color="auto"/>
        <w:left w:val="none" w:sz="0" w:space="0" w:color="auto"/>
        <w:bottom w:val="none" w:sz="0" w:space="0" w:color="auto"/>
        <w:right w:val="none" w:sz="0" w:space="0" w:color="auto"/>
      </w:divBdr>
    </w:div>
    <w:div w:id="651637739">
      <w:bodyDiv w:val="1"/>
      <w:marLeft w:val="0"/>
      <w:marRight w:val="0"/>
      <w:marTop w:val="0"/>
      <w:marBottom w:val="0"/>
      <w:divBdr>
        <w:top w:val="none" w:sz="0" w:space="0" w:color="auto"/>
        <w:left w:val="none" w:sz="0" w:space="0" w:color="auto"/>
        <w:bottom w:val="none" w:sz="0" w:space="0" w:color="auto"/>
        <w:right w:val="none" w:sz="0" w:space="0" w:color="auto"/>
      </w:divBdr>
    </w:div>
    <w:div w:id="660041263">
      <w:bodyDiv w:val="1"/>
      <w:marLeft w:val="0"/>
      <w:marRight w:val="0"/>
      <w:marTop w:val="0"/>
      <w:marBottom w:val="0"/>
      <w:divBdr>
        <w:top w:val="none" w:sz="0" w:space="0" w:color="auto"/>
        <w:left w:val="none" w:sz="0" w:space="0" w:color="auto"/>
        <w:bottom w:val="none" w:sz="0" w:space="0" w:color="auto"/>
        <w:right w:val="none" w:sz="0" w:space="0" w:color="auto"/>
      </w:divBdr>
    </w:div>
    <w:div w:id="661936191">
      <w:bodyDiv w:val="1"/>
      <w:marLeft w:val="0"/>
      <w:marRight w:val="0"/>
      <w:marTop w:val="0"/>
      <w:marBottom w:val="0"/>
      <w:divBdr>
        <w:top w:val="none" w:sz="0" w:space="0" w:color="auto"/>
        <w:left w:val="none" w:sz="0" w:space="0" w:color="auto"/>
        <w:bottom w:val="none" w:sz="0" w:space="0" w:color="auto"/>
        <w:right w:val="none" w:sz="0" w:space="0" w:color="auto"/>
      </w:divBdr>
    </w:div>
    <w:div w:id="686909999">
      <w:bodyDiv w:val="1"/>
      <w:marLeft w:val="0"/>
      <w:marRight w:val="0"/>
      <w:marTop w:val="0"/>
      <w:marBottom w:val="0"/>
      <w:divBdr>
        <w:top w:val="none" w:sz="0" w:space="0" w:color="auto"/>
        <w:left w:val="none" w:sz="0" w:space="0" w:color="auto"/>
        <w:bottom w:val="none" w:sz="0" w:space="0" w:color="auto"/>
        <w:right w:val="none" w:sz="0" w:space="0" w:color="auto"/>
      </w:divBdr>
    </w:div>
    <w:div w:id="697706494">
      <w:bodyDiv w:val="1"/>
      <w:marLeft w:val="0"/>
      <w:marRight w:val="0"/>
      <w:marTop w:val="0"/>
      <w:marBottom w:val="0"/>
      <w:divBdr>
        <w:top w:val="none" w:sz="0" w:space="0" w:color="auto"/>
        <w:left w:val="none" w:sz="0" w:space="0" w:color="auto"/>
        <w:bottom w:val="none" w:sz="0" w:space="0" w:color="auto"/>
        <w:right w:val="none" w:sz="0" w:space="0" w:color="auto"/>
      </w:divBdr>
    </w:div>
    <w:div w:id="713583874">
      <w:bodyDiv w:val="1"/>
      <w:marLeft w:val="0"/>
      <w:marRight w:val="0"/>
      <w:marTop w:val="0"/>
      <w:marBottom w:val="0"/>
      <w:divBdr>
        <w:top w:val="none" w:sz="0" w:space="0" w:color="auto"/>
        <w:left w:val="none" w:sz="0" w:space="0" w:color="auto"/>
        <w:bottom w:val="none" w:sz="0" w:space="0" w:color="auto"/>
        <w:right w:val="none" w:sz="0" w:space="0" w:color="auto"/>
      </w:divBdr>
    </w:div>
    <w:div w:id="721443208">
      <w:bodyDiv w:val="1"/>
      <w:marLeft w:val="0"/>
      <w:marRight w:val="0"/>
      <w:marTop w:val="0"/>
      <w:marBottom w:val="0"/>
      <w:divBdr>
        <w:top w:val="none" w:sz="0" w:space="0" w:color="auto"/>
        <w:left w:val="none" w:sz="0" w:space="0" w:color="auto"/>
        <w:bottom w:val="none" w:sz="0" w:space="0" w:color="auto"/>
        <w:right w:val="none" w:sz="0" w:space="0" w:color="auto"/>
      </w:divBdr>
    </w:div>
    <w:div w:id="722797563">
      <w:bodyDiv w:val="1"/>
      <w:marLeft w:val="0"/>
      <w:marRight w:val="0"/>
      <w:marTop w:val="0"/>
      <w:marBottom w:val="0"/>
      <w:divBdr>
        <w:top w:val="none" w:sz="0" w:space="0" w:color="auto"/>
        <w:left w:val="none" w:sz="0" w:space="0" w:color="auto"/>
        <w:bottom w:val="none" w:sz="0" w:space="0" w:color="auto"/>
        <w:right w:val="none" w:sz="0" w:space="0" w:color="auto"/>
      </w:divBdr>
    </w:div>
    <w:div w:id="740639892">
      <w:bodyDiv w:val="1"/>
      <w:marLeft w:val="0"/>
      <w:marRight w:val="0"/>
      <w:marTop w:val="0"/>
      <w:marBottom w:val="0"/>
      <w:divBdr>
        <w:top w:val="none" w:sz="0" w:space="0" w:color="auto"/>
        <w:left w:val="none" w:sz="0" w:space="0" w:color="auto"/>
        <w:bottom w:val="none" w:sz="0" w:space="0" w:color="auto"/>
        <w:right w:val="none" w:sz="0" w:space="0" w:color="auto"/>
      </w:divBdr>
    </w:div>
    <w:div w:id="742530771">
      <w:bodyDiv w:val="1"/>
      <w:marLeft w:val="0"/>
      <w:marRight w:val="0"/>
      <w:marTop w:val="0"/>
      <w:marBottom w:val="0"/>
      <w:divBdr>
        <w:top w:val="none" w:sz="0" w:space="0" w:color="auto"/>
        <w:left w:val="none" w:sz="0" w:space="0" w:color="auto"/>
        <w:bottom w:val="none" w:sz="0" w:space="0" w:color="auto"/>
        <w:right w:val="none" w:sz="0" w:space="0" w:color="auto"/>
      </w:divBdr>
    </w:div>
    <w:div w:id="851379303">
      <w:bodyDiv w:val="1"/>
      <w:marLeft w:val="0"/>
      <w:marRight w:val="0"/>
      <w:marTop w:val="0"/>
      <w:marBottom w:val="0"/>
      <w:divBdr>
        <w:top w:val="none" w:sz="0" w:space="0" w:color="auto"/>
        <w:left w:val="none" w:sz="0" w:space="0" w:color="auto"/>
        <w:bottom w:val="none" w:sz="0" w:space="0" w:color="auto"/>
        <w:right w:val="none" w:sz="0" w:space="0" w:color="auto"/>
      </w:divBdr>
    </w:div>
    <w:div w:id="907499307">
      <w:bodyDiv w:val="1"/>
      <w:marLeft w:val="0"/>
      <w:marRight w:val="0"/>
      <w:marTop w:val="0"/>
      <w:marBottom w:val="0"/>
      <w:divBdr>
        <w:top w:val="none" w:sz="0" w:space="0" w:color="auto"/>
        <w:left w:val="none" w:sz="0" w:space="0" w:color="auto"/>
        <w:bottom w:val="none" w:sz="0" w:space="0" w:color="auto"/>
        <w:right w:val="none" w:sz="0" w:space="0" w:color="auto"/>
      </w:divBdr>
    </w:div>
    <w:div w:id="912395575">
      <w:bodyDiv w:val="1"/>
      <w:marLeft w:val="0"/>
      <w:marRight w:val="0"/>
      <w:marTop w:val="0"/>
      <w:marBottom w:val="0"/>
      <w:divBdr>
        <w:top w:val="none" w:sz="0" w:space="0" w:color="auto"/>
        <w:left w:val="none" w:sz="0" w:space="0" w:color="auto"/>
        <w:bottom w:val="none" w:sz="0" w:space="0" w:color="auto"/>
        <w:right w:val="none" w:sz="0" w:space="0" w:color="auto"/>
      </w:divBdr>
    </w:div>
    <w:div w:id="916521632">
      <w:bodyDiv w:val="1"/>
      <w:marLeft w:val="0"/>
      <w:marRight w:val="0"/>
      <w:marTop w:val="0"/>
      <w:marBottom w:val="0"/>
      <w:divBdr>
        <w:top w:val="none" w:sz="0" w:space="0" w:color="auto"/>
        <w:left w:val="none" w:sz="0" w:space="0" w:color="auto"/>
        <w:bottom w:val="none" w:sz="0" w:space="0" w:color="auto"/>
        <w:right w:val="none" w:sz="0" w:space="0" w:color="auto"/>
      </w:divBdr>
    </w:div>
    <w:div w:id="923343178">
      <w:bodyDiv w:val="1"/>
      <w:marLeft w:val="0"/>
      <w:marRight w:val="0"/>
      <w:marTop w:val="0"/>
      <w:marBottom w:val="0"/>
      <w:divBdr>
        <w:top w:val="none" w:sz="0" w:space="0" w:color="auto"/>
        <w:left w:val="none" w:sz="0" w:space="0" w:color="auto"/>
        <w:bottom w:val="none" w:sz="0" w:space="0" w:color="auto"/>
        <w:right w:val="none" w:sz="0" w:space="0" w:color="auto"/>
      </w:divBdr>
    </w:div>
    <w:div w:id="939414964">
      <w:bodyDiv w:val="1"/>
      <w:marLeft w:val="0"/>
      <w:marRight w:val="0"/>
      <w:marTop w:val="0"/>
      <w:marBottom w:val="0"/>
      <w:divBdr>
        <w:top w:val="none" w:sz="0" w:space="0" w:color="auto"/>
        <w:left w:val="none" w:sz="0" w:space="0" w:color="auto"/>
        <w:bottom w:val="none" w:sz="0" w:space="0" w:color="auto"/>
        <w:right w:val="none" w:sz="0" w:space="0" w:color="auto"/>
      </w:divBdr>
    </w:div>
    <w:div w:id="942494578">
      <w:bodyDiv w:val="1"/>
      <w:marLeft w:val="0"/>
      <w:marRight w:val="0"/>
      <w:marTop w:val="0"/>
      <w:marBottom w:val="0"/>
      <w:divBdr>
        <w:top w:val="none" w:sz="0" w:space="0" w:color="auto"/>
        <w:left w:val="none" w:sz="0" w:space="0" w:color="auto"/>
        <w:bottom w:val="none" w:sz="0" w:space="0" w:color="auto"/>
        <w:right w:val="none" w:sz="0" w:space="0" w:color="auto"/>
      </w:divBdr>
    </w:div>
    <w:div w:id="964240326">
      <w:bodyDiv w:val="1"/>
      <w:marLeft w:val="0"/>
      <w:marRight w:val="0"/>
      <w:marTop w:val="0"/>
      <w:marBottom w:val="0"/>
      <w:divBdr>
        <w:top w:val="none" w:sz="0" w:space="0" w:color="auto"/>
        <w:left w:val="none" w:sz="0" w:space="0" w:color="auto"/>
        <w:bottom w:val="none" w:sz="0" w:space="0" w:color="auto"/>
        <w:right w:val="none" w:sz="0" w:space="0" w:color="auto"/>
      </w:divBdr>
    </w:div>
    <w:div w:id="976643119">
      <w:bodyDiv w:val="1"/>
      <w:marLeft w:val="0"/>
      <w:marRight w:val="0"/>
      <w:marTop w:val="0"/>
      <w:marBottom w:val="0"/>
      <w:divBdr>
        <w:top w:val="none" w:sz="0" w:space="0" w:color="auto"/>
        <w:left w:val="none" w:sz="0" w:space="0" w:color="auto"/>
        <w:bottom w:val="none" w:sz="0" w:space="0" w:color="auto"/>
        <w:right w:val="none" w:sz="0" w:space="0" w:color="auto"/>
      </w:divBdr>
    </w:div>
    <w:div w:id="1033769052">
      <w:bodyDiv w:val="1"/>
      <w:marLeft w:val="0"/>
      <w:marRight w:val="0"/>
      <w:marTop w:val="0"/>
      <w:marBottom w:val="0"/>
      <w:divBdr>
        <w:top w:val="none" w:sz="0" w:space="0" w:color="auto"/>
        <w:left w:val="none" w:sz="0" w:space="0" w:color="auto"/>
        <w:bottom w:val="none" w:sz="0" w:space="0" w:color="auto"/>
        <w:right w:val="none" w:sz="0" w:space="0" w:color="auto"/>
      </w:divBdr>
    </w:div>
    <w:div w:id="1092386736">
      <w:bodyDiv w:val="1"/>
      <w:marLeft w:val="0"/>
      <w:marRight w:val="0"/>
      <w:marTop w:val="0"/>
      <w:marBottom w:val="0"/>
      <w:divBdr>
        <w:top w:val="none" w:sz="0" w:space="0" w:color="auto"/>
        <w:left w:val="none" w:sz="0" w:space="0" w:color="auto"/>
        <w:bottom w:val="none" w:sz="0" w:space="0" w:color="auto"/>
        <w:right w:val="none" w:sz="0" w:space="0" w:color="auto"/>
      </w:divBdr>
    </w:div>
    <w:div w:id="1105418668">
      <w:bodyDiv w:val="1"/>
      <w:marLeft w:val="0"/>
      <w:marRight w:val="0"/>
      <w:marTop w:val="0"/>
      <w:marBottom w:val="0"/>
      <w:divBdr>
        <w:top w:val="none" w:sz="0" w:space="0" w:color="auto"/>
        <w:left w:val="none" w:sz="0" w:space="0" w:color="auto"/>
        <w:bottom w:val="none" w:sz="0" w:space="0" w:color="auto"/>
        <w:right w:val="none" w:sz="0" w:space="0" w:color="auto"/>
      </w:divBdr>
    </w:div>
    <w:div w:id="1178080179">
      <w:bodyDiv w:val="1"/>
      <w:marLeft w:val="0"/>
      <w:marRight w:val="0"/>
      <w:marTop w:val="0"/>
      <w:marBottom w:val="0"/>
      <w:divBdr>
        <w:top w:val="none" w:sz="0" w:space="0" w:color="auto"/>
        <w:left w:val="none" w:sz="0" w:space="0" w:color="auto"/>
        <w:bottom w:val="none" w:sz="0" w:space="0" w:color="auto"/>
        <w:right w:val="none" w:sz="0" w:space="0" w:color="auto"/>
      </w:divBdr>
    </w:div>
    <w:div w:id="1257864080">
      <w:bodyDiv w:val="1"/>
      <w:marLeft w:val="0"/>
      <w:marRight w:val="0"/>
      <w:marTop w:val="0"/>
      <w:marBottom w:val="0"/>
      <w:divBdr>
        <w:top w:val="none" w:sz="0" w:space="0" w:color="auto"/>
        <w:left w:val="none" w:sz="0" w:space="0" w:color="auto"/>
        <w:bottom w:val="none" w:sz="0" w:space="0" w:color="auto"/>
        <w:right w:val="none" w:sz="0" w:space="0" w:color="auto"/>
      </w:divBdr>
    </w:div>
    <w:div w:id="1327049068">
      <w:bodyDiv w:val="1"/>
      <w:marLeft w:val="0"/>
      <w:marRight w:val="0"/>
      <w:marTop w:val="0"/>
      <w:marBottom w:val="0"/>
      <w:divBdr>
        <w:top w:val="none" w:sz="0" w:space="0" w:color="auto"/>
        <w:left w:val="none" w:sz="0" w:space="0" w:color="auto"/>
        <w:bottom w:val="none" w:sz="0" w:space="0" w:color="auto"/>
        <w:right w:val="none" w:sz="0" w:space="0" w:color="auto"/>
      </w:divBdr>
    </w:div>
    <w:div w:id="1359161131">
      <w:bodyDiv w:val="1"/>
      <w:marLeft w:val="0"/>
      <w:marRight w:val="0"/>
      <w:marTop w:val="0"/>
      <w:marBottom w:val="0"/>
      <w:divBdr>
        <w:top w:val="none" w:sz="0" w:space="0" w:color="auto"/>
        <w:left w:val="none" w:sz="0" w:space="0" w:color="auto"/>
        <w:bottom w:val="none" w:sz="0" w:space="0" w:color="auto"/>
        <w:right w:val="none" w:sz="0" w:space="0" w:color="auto"/>
      </w:divBdr>
    </w:div>
    <w:div w:id="1369599546">
      <w:bodyDiv w:val="1"/>
      <w:marLeft w:val="0"/>
      <w:marRight w:val="0"/>
      <w:marTop w:val="0"/>
      <w:marBottom w:val="0"/>
      <w:divBdr>
        <w:top w:val="none" w:sz="0" w:space="0" w:color="auto"/>
        <w:left w:val="none" w:sz="0" w:space="0" w:color="auto"/>
        <w:bottom w:val="none" w:sz="0" w:space="0" w:color="auto"/>
        <w:right w:val="none" w:sz="0" w:space="0" w:color="auto"/>
      </w:divBdr>
    </w:div>
    <w:div w:id="1401750633">
      <w:bodyDiv w:val="1"/>
      <w:marLeft w:val="0"/>
      <w:marRight w:val="0"/>
      <w:marTop w:val="0"/>
      <w:marBottom w:val="0"/>
      <w:divBdr>
        <w:top w:val="none" w:sz="0" w:space="0" w:color="auto"/>
        <w:left w:val="none" w:sz="0" w:space="0" w:color="auto"/>
        <w:bottom w:val="none" w:sz="0" w:space="0" w:color="auto"/>
        <w:right w:val="none" w:sz="0" w:space="0" w:color="auto"/>
      </w:divBdr>
    </w:div>
    <w:div w:id="1420374208">
      <w:bodyDiv w:val="1"/>
      <w:marLeft w:val="0"/>
      <w:marRight w:val="0"/>
      <w:marTop w:val="0"/>
      <w:marBottom w:val="0"/>
      <w:divBdr>
        <w:top w:val="none" w:sz="0" w:space="0" w:color="auto"/>
        <w:left w:val="none" w:sz="0" w:space="0" w:color="auto"/>
        <w:bottom w:val="none" w:sz="0" w:space="0" w:color="auto"/>
        <w:right w:val="none" w:sz="0" w:space="0" w:color="auto"/>
      </w:divBdr>
    </w:div>
    <w:div w:id="1448237720">
      <w:bodyDiv w:val="1"/>
      <w:marLeft w:val="0"/>
      <w:marRight w:val="0"/>
      <w:marTop w:val="0"/>
      <w:marBottom w:val="0"/>
      <w:divBdr>
        <w:top w:val="none" w:sz="0" w:space="0" w:color="auto"/>
        <w:left w:val="none" w:sz="0" w:space="0" w:color="auto"/>
        <w:bottom w:val="none" w:sz="0" w:space="0" w:color="auto"/>
        <w:right w:val="none" w:sz="0" w:space="0" w:color="auto"/>
      </w:divBdr>
    </w:div>
    <w:div w:id="1461534391">
      <w:bodyDiv w:val="1"/>
      <w:marLeft w:val="0"/>
      <w:marRight w:val="0"/>
      <w:marTop w:val="0"/>
      <w:marBottom w:val="0"/>
      <w:divBdr>
        <w:top w:val="none" w:sz="0" w:space="0" w:color="auto"/>
        <w:left w:val="none" w:sz="0" w:space="0" w:color="auto"/>
        <w:bottom w:val="none" w:sz="0" w:space="0" w:color="auto"/>
        <w:right w:val="none" w:sz="0" w:space="0" w:color="auto"/>
      </w:divBdr>
    </w:div>
    <w:div w:id="1490513873">
      <w:bodyDiv w:val="1"/>
      <w:marLeft w:val="0"/>
      <w:marRight w:val="0"/>
      <w:marTop w:val="0"/>
      <w:marBottom w:val="0"/>
      <w:divBdr>
        <w:top w:val="none" w:sz="0" w:space="0" w:color="auto"/>
        <w:left w:val="none" w:sz="0" w:space="0" w:color="auto"/>
        <w:bottom w:val="none" w:sz="0" w:space="0" w:color="auto"/>
        <w:right w:val="none" w:sz="0" w:space="0" w:color="auto"/>
      </w:divBdr>
    </w:div>
    <w:div w:id="1511798094">
      <w:bodyDiv w:val="1"/>
      <w:marLeft w:val="0"/>
      <w:marRight w:val="0"/>
      <w:marTop w:val="0"/>
      <w:marBottom w:val="0"/>
      <w:divBdr>
        <w:top w:val="none" w:sz="0" w:space="0" w:color="auto"/>
        <w:left w:val="none" w:sz="0" w:space="0" w:color="auto"/>
        <w:bottom w:val="none" w:sz="0" w:space="0" w:color="auto"/>
        <w:right w:val="none" w:sz="0" w:space="0" w:color="auto"/>
      </w:divBdr>
    </w:div>
    <w:div w:id="1563372959">
      <w:bodyDiv w:val="1"/>
      <w:marLeft w:val="0"/>
      <w:marRight w:val="0"/>
      <w:marTop w:val="0"/>
      <w:marBottom w:val="0"/>
      <w:divBdr>
        <w:top w:val="none" w:sz="0" w:space="0" w:color="auto"/>
        <w:left w:val="none" w:sz="0" w:space="0" w:color="auto"/>
        <w:bottom w:val="none" w:sz="0" w:space="0" w:color="auto"/>
        <w:right w:val="none" w:sz="0" w:space="0" w:color="auto"/>
      </w:divBdr>
    </w:div>
    <w:div w:id="1567648817">
      <w:bodyDiv w:val="1"/>
      <w:marLeft w:val="0"/>
      <w:marRight w:val="0"/>
      <w:marTop w:val="0"/>
      <w:marBottom w:val="0"/>
      <w:divBdr>
        <w:top w:val="none" w:sz="0" w:space="0" w:color="auto"/>
        <w:left w:val="none" w:sz="0" w:space="0" w:color="auto"/>
        <w:bottom w:val="none" w:sz="0" w:space="0" w:color="auto"/>
        <w:right w:val="none" w:sz="0" w:space="0" w:color="auto"/>
      </w:divBdr>
    </w:div>
    <w:div w:id="1601648011">
      <w:bodyDiv w:val="1"/>
      <w:marLeft w:val="0"/>
      <w:marRight w:val="0"/>
      <w:marTop w:val="0"/>
      <w:marBottom w:val="0"/>
      <w:divBdr>
        <w:top w:val="none" w:sz="0" w:space="0" w:color="auto"/>
        <w:left w:val="none" w:sz="0" w:space="0" w:color="auto"/>
        <w:bottom w:val="none" w:sz="0" w:space="0" w:color="auto"/>
        <w:right w:val="none" w:sz="0" w:space="0" w:color="auto"/>
      </w:divBdr>
    </w:div>
    <w:div w:id="1608392994">
      <w:bodyDiv w:val="1"/>
      <w:marLeft w:val="0"/>
      <w:marRight w:val="0"/>
      <w:marTop w:val="0"/>
      <w:marBottom w:val="0"/>
      <w:divBdr>
        <w:top w:val="none" w:sz="0" w:space="0" w:color="auto"/>
        <w:left w:val="none" w:sz="0" w:space="0" w:color="auto"/>
        <w:bottom w:val="none" w:sz="0" w:space="0" w:color="auto"/>
        <w:right w:val="none" w:sz="0" w:space="0" w:color="auto"/>
      </w:divBdr>
    </w:div>
    <w:div w:id="1615549821">
      <w:bodyDiv w:val="1"/>
      <w:marLeft w:val="0"/>
      <w:marRight w:val="0"/>
      <w:marTop w:val="0"/>
      <w:marBottom w:val="0"/>
      <w:divBdr>
        <w:top w:val="none" w:sz="0" w:space="0" w:color="auto"/>
        <w:left w:val="none" w:sz="0" w:space="0" w:color="auto"/>
        <w:bottom w:val="none" w:sz="0" w:space="0" w:color="auto"/>
        <w:right w:val="none" w:sz="0" w:space="0" w:color="auto"/>
      </w:divBdr>
    </w:div>
    <w:div w:id="1630360188">
      <w:bodyDiv w:val="1"/>
      <w:marLeft w:val="0"/>
      <w:marRight w:val="0"/>
      <w:marTop w:val="0"/>
      <w:marBottom w:val="0"/>
      <w:divBdr>
        <w:top w:val="none" w:sz="0" w:space="0" w:color="auto"/>
        <w:left w:val="none" w:sz="0" w:space="0" w:color="auto"/>
        <w:bottom w:val="none" w:sz="0" w:space="0" w:color="auto"/>
        <w:right w:val="none" w:sz="0" w:space="0" w:color="auto"/>
      </w:divBdr>
    </w:div>
    <w:div w:id="1639145651">
      <w:bodyDiv w:val="1"/>
      <w:marLeft w:val="0"/>
      <w:marRight w:val="0"/>
      <w:marTop w:val="0"/>
      <w:marBottom w:val="0"/>
      <w:divBdr>
        <w:top w:val="none" w:sz="0" w:space="0" w:color="auto"/>
        <w:left w:val="none" w:sz="0" w:space="0" w:color="auto"/>
        <w:bottom w:val="none" w:sz="0" w:space="0" w:color="auto"/>
        <w:right w:val="none" w:sz="0" w:space="0" w:color="auto"/>
      </w:divBdr>
    </w:div>
    <w:div w:id="1677919706">
      <w:bodyDiv w:val="1"/>
      <w:marLeft w:val="0"/>
      <w:marRight w:val="0"/>
      <w:marTop w:val="0"/>
      <w:marBottom w:val="0"/>
      <w:divBdr>
        <w:top w:val="none" w:sz="0" w:space="0" w:color="auto"/>
        <w:left w:val="none" w:sz="0" w:space="0" w:color="auto"/>
        <w:bottom w:val="none" w:sz="0" w:space="0" w:color="auto"/>
        <w:right w:val="none" w:sz="0" w:space="0" w:color="auto"/>
      </w:divBdr>
    </w:div>
    <w:div w:id="1791707136">
      <w:bodyDiv w:val="1"/>
      <w:marLeft w:val="0"/>
      <w:marRight w:val="0"/>
      <w:marTop w:val="0"/>
      <w:marBottom w:val="0"/>
      <w:divBdr>
        <w:top w:val="none" w:sz="0" w:space="0" w:color="auto"/>
        <w:left w:val="none" w:sz="0" w:space="0" w:color="auto"/>
        <w:bottom w:val="none" w:sz="0" w:space="0" w:color="auto"/>
        <w:right w:val="none" w:sz="0" w:space="0" w:color="auto"/>
      </w:divBdr>
    </w:div>
    <w:div w:id="1824738483">
      <w:bodyDiv w:val="1"/>
      <w:marLeft w:val="0"/>
      <w:marRight w:val="0"/>
      <w:marTop w:val="0"/>
      <w:marBottom w:val="0"/>
      <w:divBdr>
        <w:top w:val="none" w:sz="0" w:space="0" w:color="auto"/>
        <w:left w:val="none" w:sz="0" w:space="0" w:color="auto"/>
        <w:bottom w:val="none" w:sz="0" w:space="0" w:color="auto"/>
        <w:right w:val="none" w:sz="0" w:space="0" w:color="auto"/>
      </w:divBdr>
    </w:div>
    <w:div w:id="1837527836">
      <w:bodyDiv w:val="1"/>
      <w:marLeft w:val="0"/>
      <w:marRight w:val="0"/>
      <w:marTop w:val="0"/>
      <w:marBottom w:val="0"/>
      <w:divBdr>
        <w:top w:val="none" w:sz="0" w:space="0" w:color="auto"/>
        <w:left w:val="none" w:sz="0" w:space="0" w:color="auto"/>
        <w:bottom w:val="none" w:sz="0" w:space="0" w:color="auto"/>
        <w:right w:val="none" w:sz="0" w:space="0" w:color="auto"/>
      </w:divBdr>
    </w:div>
    <w:div w:id="1882283787">
      <w:bodyDiv w:val="1"/>
      <w:marLeft w:val="0"/>
      <w:marRight w:val="0"/>
      <w:marTop w:val="0"/>
      <w:marBottom w:val="0"/>
      <w:divBdr>
        <w:top w:val="none" w:sz="0" w:space="0" w:color="auto"/>
        <w:left w:val="none" w:sz="0" w:space="0" w:color="auto"/>
        <w:bottom w:val="none" w:sz="0" w:space="0" w:color="auto"/>
        <w:right w:val="none" w:sz="0" w:space="0" w:color="auto"/>
      </w:divBdr>
    </w:div>
    <w:div w:id="1892837645">
      <w:bodyDiv w:val="1"/>
      <w:marLeft w:val="0"/>
      <w:marRight w:val="0"/>
      <w:marTop w:val="0"/>
      <w:marBottom w:val="0"/>
      <w:divBdr>
        <w:top w:val="none" w:sz="0" w:space="0" w:color="auto"/>
        <w:left w:val="none" w:sz="0" w:space="0" w:color="auto"/>
        <w:bottom w:val="none" w:sz="0" w:space="0" w:color="auto"/>
        <w:right w:val="none" w:sz="0" w:space="0" w:color="auto"/>
      </w:divBdr>
    </w:div>
    <w:div w:id="1924874528">
      <w:bodyDiv w:val="1"/>
      <w:marLeft w:val="0"/>
      <w:marRight w:val="0"/>
      <w:marTop w:val="0"/>
      <w:marBottom w:val="0"/>
      <w:divBdr>
        <w:top w:val="none" w:sz="0" w:space="0" w:color="auto"/>
        <w:left w:val="none" w:sz="0" w:space="0" w:color="auto"/>
        <w:bottom w:val="none" w:sz="0" w:space="0" w:color="auto"/>
        <w:right w:val="none" w:sz="0" w:space="0" w:color="auto"/>
      </w:divBdr>
    </w:div>
    <w:div w:id="1927693281">
      <w:bodyDiv w:val="1"/>
      <w:marLeft w:val="0"/>
      <w:marRight w:val="0"/>
      <w:marTop w:val="0"/>
      <w:marBottom w:val="0"/>
      <w:divBdr>
        <w:top w:val="none" w:sz="0" w:space="0" w:color="auto"/>
        <w:left w:val="none" w:sz="0" w:space="0" w:color="auto"/>
        <w:bottom w:val="none" w:sz="0" w:space="0" w:color="auto"/>
        <w:right w:val="none" w:sz="0" w:space="0" w:color="auto"/>
      </w:divBdr>
    </w:div>
    <w:div w:id="1932857539">
      <w:bodyDiv w:val="1"/>
      <w:marLeft w:val="0"/>
      <w:marRight w:val="0"/>
      <w:marTop w:val="0"/>
      <w:marBottom w:val="0"/>
      <w:divBdr>
        <w:top w:val="none" w:sz="0" w:space="0" w:color="auto"/>
        <w:left w:val="none" w:sz="0" w:space="0" w:color="auto"/>
        <w:bottom w:val="none" w:sz="0" w:space="0" w:color="auto"/>
        <w:right w:val="none" w:sz="0" w:space="0" w:color="auto"/>
      </w:divBdr>
    </w:div>
    <w:div w:id="1938978771">
      <w:bodyDiv w:val="1"/>
      <w:marLeft w:val="0"/>
      <w:marRight w:val="0"/>
      <w:marTop w:val="0"/>
      <w:marBottom w:val="0"/>
      <w:divBdr>
        <w:top w:val="none" w:sz="0" w:space="0" w:color="auto"/>
        <w:left w:val="none" w:sz="0" w:space="0" w:color="auto"/>
        <w:bottom w:val="none" w:sz="0" w:space="0" w:color="auto"/>
        <w:right w:val="none" w:sz="0" w:space="0" w:color="auto"/>
      </w:divBdr>
    </w:div>
    <w:div w:id="1946421660">
      <w:bodyDiv w:val="1"/>
      <w:marLeft w:val="0"/>
      <w:marRight w:val="0"/>
      <w:marTop w:val="0"/>
      <w:marBottom w:val="0"/>
      <w:divBdr>
        <w:top w:val="none" w:sz="0" w:space="0" w:color="auto"/>
        <w:left w:val="none" w:sz="0" w:space="0" w:color="auto"/>
        <w:bottom w:val="none" w:sz="0" w:space="0" w:color="auto"/>
        <w:right w:val="none" w:sz="0" w:space="0" w:color="auto"/>
      </w:divBdr>
    </w:div>
    <w:div w:id="1956325071">
      <w:bodyDiv w:val="1"/>
      <w:marLeft w:val="0"/>
      <w:marRight w:val="0"/>
      <w:marTop w:val="0"/>
      <w:marBottom w:val="0"/>
      <w:divBdr>
        <w:top w:val="none" w:sz="0" w:space="0" w:color="auto"/>
        <w:left w:val="none" w:sz="0" w:space="0" w:color="auto"/>
        <w:bottom w:val="none" w:sz="0" w:space="0" w:color="auto"/>
        <w:right w:val="none" w:sz="0" w:space="0" w:color="auto"/>
      </w:divBdr>
    </w:div>
    <w:div w:id="2009015451">
      <w:bodyDiv w:val="1"/>
      <w:marLeft w:val="0"/>
      <w:marRight w:val="0"/>
      <w:marTop w:val="0"/>
      <w:marBottom w:val="0"/>
      <w:divBdr>
        <w:top w:val="none" w:sz="0" w:space="0" w:color="auto"/>
        <w:left w:val="none" w:sz="0" w:space="0" w:color="auto"/>
        <w:bottom w:val="none" w:sz="0" w:space="0" w:color="auto"/>
        <w:right w:val="none" w:sz="0" w:space="0" w:color="auto"/>
      </w:divBdr>
    </w:div>
    <w:div w:id="2028941543">
      <w:bodyDiv w:val="1"/>
      <w:marLeft w:val="0"/>
      <w:marRight w:val="0"/>
      <w:marTop w:val="0"/>
      <w:marBottom w:val="0"/>
      <w:divBdr>
        <w:top w:val="none" w:sz="0" w:space="0" w:color="auto"/>
        <w:left w:val="none" w:sz="0" w:space="0" w:color="auto"/>
        <w:bottom w:val="none" w:sz="0" w:space="0" w:color="auto"/>
        <w:right w:val="none" w:sz="0" w:space="0" w:color="auto"/>
      </w:divBdr>
    </w:div>
    <w:div w:id="2046372134">
      <w:bodyDiv w:val="1"/>
      <w:marLeft w:val="0"/>
      <w:marRight w:val="0"/>
      <w:marTop w:val="0"/>
      <w:marBottom w:val="0"/>
      <w:divBdr>
        <w:top w:val="none" w:sz="0" w:space="0" w:color="auto"/>
        <w:left w:val="none" w:sz="0" w:space="0" w:color="auto"/>
        <w:bottom w:val="none" w:sz="0" w:space="0" w:color="auto"/>
        <w:right w:val="none" w:sz="0" w:space="0" w:color="auto"/>
      </w:divBdr>
    </w:div>
    <w:div w:id="2049186131">
      <w:bodyDiv w:val="1"/>
      <w:marLeft w:val="0"/>
      <w:marRight w:val="0"/>
      <w:marTop w:val="0"/>
      <w:marBottom w:val="0"/>
      <w:divBdr>
        <w:top w:val="none" w:sz="0" w:space="0" w:color="auto"/>
        <w:left w:val="none" w:sz="0" w:space="0" w:color="auto"/>
        <w:bottom w:val="none" w:sz="0" w:space="0" w:color="auto"/>
        <w:right w:val="none" w:sz="0" w:space="0" w:color="auto"/>
      </w:divBdr>
    </w:div>
    <w:div w:id="2050955873">
      <w:bodyDiv w:val="1"/>
      <w:marLeft w:val="0"/>
      <w:marRight w:val="0"/>
      <w:marTop w:val="0"/>
      <w:marBottom w:val="0"/>
      <w:divBdr>
        <w:top w:val="none" w:sz="0" w:space="0" w:color="auto"/>
        <w:left w:val="none" w:sz="0" w:space="0" w:color="auto"/>
        <w:bottom w:val="none" w:sz="0" w:space="0" w:color="auto"/>
        <w:right w:val="none" w:sz="0" w:space="0" w:color="auto"/>
      </w:divBdr>
    </w:div>
    <w:div w:id="2050957098">
      <w:bodyDiv w:val="1"/>
      <w:marLeft w:val="0"/>
      <w:marRight w:val="0"/>
      <w:marTop w:val="0"/>
      <w:marBottom w:val="0"/>
      <w:divBdr>
        <w:top w:val="none" w:sz="0" w:space="0" w:color="auto"/>
        <w:left w:val="none" w:sz="0" w:space="0" w:color="auto"/>
        <w:bottom w:val="none" w:sz="0" w:space="0" w:color="auto"/>
        <w:right w:val="none" w:sz="0" w:space="0" w:color="auto"/>
      </w:divBdr>
    </w:div>
    <w:div w:id="2051611782">
      <w:bodyDiv w:val="1"/>
      <w:marLeft w:val="0"/>
      <w:marRight w:val="0"/>
      <w:marTop w:val="0"/>
      <w:marBottom w:val="0"/>
      <w:divBdr>
        <w:top w:val="none" w:sz="0" w:space="0" w:color="auto"/>
        <w:left w:val="none" w:sz="0" w:space="0" w:color="auto"/>
        <w:bottom w:val="none" w:sz="0" w:space="0" w:color="auto"/>
        <w:right w:val="none" w:sz="0" w:space="0" w:color="auto"/>
      </w:divBdr>
    </w:div>
    <w:div w:id="2067677615">
      <w:bodyDiv w:val="1"/>
      <w:marLeft w:val="0"/>
      <w:marRight w:val="0"/>
      <w:marTop w:val="0"/>
      <w:marBottom w:val="0"/>
      <w:divBdr>
        <w:top w:val="none" w:sz="0" w:space="0" w:color="auto"/>
        <w:left w:val="none" w:sz="0" w:space="0" w:color="auto"/>
        <w:bottom w:val="none" w:sz="0" w:space="0" w:color="auto"/>
        <w:right w:val="none" w:sz="0" w:space="0" w:color="auto"/>
      </w:divBdr>
    </w:div>
    <w:div w:id="2073191906">
      <w:bodyDiv w:val="1"/>
      <w:marLeft w:val="0"/>
      <w:marRight w:val="0"/>
      <w:marTop w:val="0"/>
      <w:marBottom w:val="0"/>
      <w:divBdr>
        <w:top w:val="none" w:sz="0" w:space="0" w:color="auto"/>
        <w:left w:val="none" w:sz="0" w:space="0" w:color="auto"/>
        <w:bottom w:val="none" w:sz="0" w:space="0" w:color="auto"/>
        <w:right w:val="none" w:sz="0" w:space="0" w:color="auto"/>
      </w:divBdr>
    </w:div>
    <w:div w:id="2098283926">
      <w:bodyDiv w:val="1"/>
      <w:marLeft w:val="0"/>
      <w:marRight w:val="0"/>
      <w:marTop w:val="0"/>
      <w:marBottom w:val="0"/>
      <w:divBdr>
        <w:top w:val="none" w:sz="0" w:space="0" w:color="auto"/>
        <w:left w:val="none" w:sz="0" w:space="0" w:color="auto"/>
        <w:bottom w:val="none" w:sz="0" w:space="0" w:color="auto"/>
        <w:right w:val="none" w:sz="0" w:space="0" w:color="auto"/>
      </w:divBdr>
    </w:div>
    <w:div w:id="2119374669">
      <w:bodyDiv w:val="1"/>
      <w:marLeft w:val="0"/>
      <w:marRight w:val="0"/>
      <w:marTop w:val="0"/>
      <w:marBottom w:val="0"/>
      <w:divBdr>
        <w:top w:val="none" w:sz="0" w:space="0" w:color="auto"/>
        <w:left w:val="none" w:sz="0" w:space="0" w:color="auto"/>
        <w:bottom w:val="none" w:sz="0" w:space="0" w:color="auto"/>
        <w:right w:val="none" w:sz="0" w:space="0" w:color="auto"/>
      </w:divBdr>
    </w:div>
    <w:div w:id="212542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atlassahara.org/Fabaceae/Retama%20raetam/Retama%20raetam.html?cat=Fabace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owo.science.kew.org/taxon/urn:lsid:ipni.org:names:517087-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CF2D-CA92-4305-9496-B7E830E2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26</Pages>
  <Words>6856</Words>
  <Characters>37713</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Sweet</Company>
  <LinksUpToDate>false</LinksUpToDate>
  <CharactersWithSpaces>44481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SNVBIB</cp:lastModifiedBy>
  <cp:revision>5</cp:revision>
  <cp:lastPrinted>2025-06-27T22:11:00Z</cp:lastPrinted>
  <dcterms:created xsi:type="dcterms:W3CDTF">2025-06-27T22:12:00Z</dcterms:created>
  <dcterms:modified xsi:type="dcterms:W3CDTF">2025-10-28T08:19:00Z</dcterms:modified>
</cp:coreProperties>
</file>