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2897" w14:textId="77777777" w:rsidR="00CD7723" w:rsidRPr="00667D51" w:rsidRDefault="007A6977" w:rsidP="007A6977">
      <w:pPr>
        <w:bidi/>
        <w:jc w:val="center"/>
        <w:rPr>
          <w:rFonts w:ascii="Times New Roman" w:hAnsi="Times New Roman" w:cs="Times New Roman"/>
          <w:b/>
          <w:bCs/>
          <w:smallCaps/>
          <w:sz w:val="32"/>
          <w:szCs w:val="32"/>
        </w:rPr>
      </w:pPr>
      <w:r w:rsidRPr="00667D51">
        <w:rPr>
          <w:noProof/>
          <w:sz w:val="32"/>
          <w:szCs w:val="32"/>
        </w:rPr>
        <mc:AlternateContent>
          <mc:Choice Requires="wpg">
            <w:drawing>
              <wp:anchor distT="0" distB="0" distL="114300" distR="114300" simplePos="0" relativeHeight="251658241" behindDoc="0" locked="0" layoutInCell="1" allowOverlap="1" wp14:anchorId="41F7C435" wp14:editId="7F431826">
                <wp:simplePos x="0" y="0"/>
                <wp:positionH relativeFrom="column">
                  <wp:posOffset>-617556</wp:posOffset>
                </wp:positionH>
                <wp:positionV relativeFrom="paragraph">
                  <wp:posOffset>-171450</wp:posOffset>
                </wp:positionV>
                <wp:extent cx="6877685" cy="1400175"/>
                <wp:effectExtent l="0" t="0" r="37465" b="2857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1400175"/>
                          <a:chOff x="704" y="601"/>
                          <a:chExt cx="10831" cy="2205"/>
                        </a:xfrm>
                      </wpg:grpSpPr>
                      <wpg:grpSp>
                        <wpg:cNvPr id="10" name="Group 11"/>
                        <wpg:cNvGrpSpPr>
                          <a:grpSpLocks/>
                        </wpg:cNvGrpSpPr>
                        <wpg:grpSpPr bwMode="auto">
                          <a:xfrm>
                            <a:off x="1183" y="601"/>
                            <a:ext cx="9744" cy="2109"/>
                            <a:chOff x="1183" y="601"/>
                            <a:chExt cx="9744" cy="2109"/>
                          </a:xfrm>
                        </wpg:grpSpPr>
                        <wps:wsp>
                          <wps:cNvPr id="12" name="Text Box 12"/>
                          <wps:cNvSpPr txBox="1">
                            <a:spLocks noChangeArrowheads="1"/>
                          </wps:cNvSpPr>
                          <wps:spPr bwMode="auto">
                            <a:xfrm>
                              <a:off x="1183" y="1525"/>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BE6AE" w14:textId="77777777" w:rsidR="005F06DF" w:rsidRPr="000B4618" w:rsidRDefault="005F06DF" w:rsidP="00CD7723">
                                <w:pPr>
                                  <w:spacing w:line="320" w:lineRule="exact"/>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689D8371" w14:textId="77777777" w:rsidR="005F06DF" w:rsidRDefault="005F06DF" w:rsidP="00CD7723">
                                <w:pPr>
                                  <w:spacing w:line="320" w:lineRule="exact"/>
                                  <w:jc w:val="center"/>
                                  <w:rPr>
                                    <w:rFonts w:ascii="Calisto MT" w:hAnsi="Calisto MT"/>
                                    <w:b/>
                                    <w:bCs/>
                                  </w:rPr>
                                </w:pPr>
                                <w:r w:rsidRPr="000B4618">
                                  <w:rPr>
                                    <w:rFonts w:ascii="Calisto MT" w:hAnsi="Calisto MT"/>
                                    <w:b/>
                                    <w:bCs/>
                                  </w:rPr>
                                  <w:t>Faculté des Sciences de la</w:t>
                                </w:r>
                              </w:p>
                              <w:p w14:paraId="7DC864E8" w14:textId="77777777" w:rsidR="005F06DF" w:rsidRPr="000B4618" w:rsidRDefault="005F06DF" w:rsidP="00CD7723">
                                <w:pPr>
                                  <w:spacing w:line="320" w:lineRule="exact"/>
                                  <w:jc w:val="center"/>
                                  <w:rPr>
                                    <w:rFonts w:ascii="Calisto MT" w:hAnsi="Calisto MT"/>
                                    <w:b/>
                                    <w:bCs/>
                                  </w:rPr>
                                </w:pPr>
                                <w:r w:rsidRPr="000B4618">
                                  <w:rPr>
                                    <w:rFonts w:ascii="Calisto MT" w:hAnsi="Calisto MT"/>
                                    <w:b/>
                                    <w:bCs/>
                                  </w:rPr>
                                  <w:t>Nature et de la Vie</w:t>
                                </w:r>
                              </w:p>
                              <w:p w14:paraId="0BD416D7" w14:textId="77777777" w:rsidR="005F06DF" w:rsidRDefault="005F06DF" w:rsidP="00CD7723"/>
                            </w:txbxContent>
                          </wps:txbx>
                          <wps:bodyPr rot="0" vert="horz" wrap="square" lIns="91440" tIns="45720" rIns="91440" bIns="45720" anchor="t" anchorCtr="0" upright="1">
                            <a:noAutofit/>
                          </wps:bodyPr>
                        </wps:wsp>
                        <wps:wsp>
                          <wps:cNvPr id="13" name="Text Box 13"/>
                          <wps:cNvSpPr txBox="1">
                            <a:spLocks noChangeArrowheads="1"/>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91882" w14:textId="77777777" w:rsidR="005F06DF" w:rsidRPr="00FB011A" w:rsidRDefault="005F06DF" w:rsidP="00CD7723">
                                <w:pPr>
                                  <w:tabs>
                                    <w:tab w:val="right" w:pos="1722"/>
                                    <w:tab w:val="right" w:pos="1888"/>
                                    <w:tab w:val="right" w:pos="2162"/>
                                  </w:tabs>
                                  <w:bidi/>
                                  <w:spacing w:line="320" w:lineRule="exact"/>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685E1B73" w14:textId="77777777" w:rsidR="005F06DF" w:rsidRPr="00FB011A" w:rsidRDefault="005F06DF" w:rsidP="00CD7723">
                                <w:pPr>
                                  <w:tabs>
                                    <w:tab w:val="right" w:pos="1722"/>
                                    <w:tab w:val="right" w:pos="1888"/>
                                    <w:tab w:val="right" w:pos="2005"/>
                                    <w:tab w:val="right" w:pos="2162"/>
                                  </w:tabs>
                                  <w:bidi/>
                                  <w:spacing w:line="320" w:lineRule="exact"/>
                                  <w:jc w:val="center"/>
                                  <w:rPr>
                                    <w:rFonts w:cs="Arabic Transparent"/>
                                    <w:b/>
                                    <w:bCs/>
                                    <w:sz w:val="28"/>
                                    <w:szCs w:val="28"/>
                                  </w:rPr>
                                </w:pPr>
                                <w:r>
                                  <w:rPr>
                                    <w:rFonts w:ascii="Courier New" w:hAnsi="Courier New" w:cs="Arabic Transparent"/>
                                    <w:b/>
                                    <w:bCs/>
                                    <w:sz w:val="28"/>
                                    <w:szCs w:val="28"/>
                                    <w:rtl/>
                                  </w:rPr>
                                  <w:t>وزارة التعليم العالي و</w:t>
                                </w:r>
                                <w:r w:rsidRPr="00FB011A">
                                  <w:rPr>
                                    <w:rFonts w:ascii="Courier New" w:hAnsi="Courier New" w:cs="Arabic Transparent"/>
                                    <w:b/>
                                    <w:bCs/>
                                    <w:sz w:val="28"/>
                                    <w:szCs w:val="28"/>
                                    <w:rtl/>
                                  </w:rPr>
                                  <w:t>البحث العلم</w:t>
                                </w:r>
                                <w:r w:rsidRPr="00FB011A">
                                  <w:rPr>
                                    <w:rFonts w:ascii="Times New Roman" w:hAnsi="Times New Roman" w:cs="Arabic Transparent"/>
                                    <w:b/>
                                    <w:bCs/>
                                    <w:sz w:val="28"/>
                                    <w:szCs w:val="28"/>
                                    <w:rtl/>
                                  </w:rPr>
                                  <w:t>ي</w:t>
                                </w:r>
                              </w:p>
                              <w:p w14:paraId="7D4FFE17" w14:textId="77777777" w:rsidR="005F06DF" w:rsidRPr="00FB011A" w:rsidRDefault="005F06DF" w:rsidP="00CD7723">
                                <w:pPr>
                                  <w:tabs>
                                    <w:tab w:val="right" w:pos="1722"/>
                                    <w:tab w:val="right" w:pos="1888"/>
                                    <w:tab w:val="right" w:pos="2162"/>
                                  </w:tabs>
                                  <w:bidi/>
                                  <w:jc w:val="center"/>
                                  <w:rPr>
                                    <w:b/>
                                    <w:bCs/>
                                    <w:sz w:val="28"/>
                                    <w:szCs w:val="28"/>
                                  </w:rPr>
                                </w:pPr>
                              </w:p>
                              <w:p w14:paraId="00D3A71B" w14:textId="77777777" w:rsidR="005F06DF" w:rsidRPr="00FB011A" w:rsidRDefault="005F06DF" w:rsidP="00CD7723">
                                <w:pPr>
                                  <w:tabs>
                                    <w:tab w:val="right" w:pos="1722"/>
                                    <w:tab w:val="right" w:pos="1888"/>
                                    <w:tab w:val="right" w:pos="2162"/>
                                  </w:tabs>
                                  <w:bidi/>
                                  <w:jc w:val="center"/>
                                  <w:rPr>
                                    <w:b/>
                                    <w:bCs/>
                                    <w:sz w:val="28"/>
                                    <w:szCs w:val="28"/>
                                  </w:rPr>
                                </w:pPr>
                              </w:p>
                              <w:p w14:paraId="52BE55C1" w14:textId="77777777" w:rsidR="005F06DF" w:rsidRPr="00FB011A" w:rsidRDefault="005F06DF" w:rsidP="00CD7723">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725" y="1598"/>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79A9E" w14:textId="77777777" w:rsidR="005F06DF" w:rsidRPr="00F172E6" w:rsidRDefault="005F06DF" w:rsidP="00CD7723">
                                <w:pPr>
                                  <w:bidi/>
                                  <w:spacing w:line="320" w:lineRule="exact"/>
                                  <w:jc w:val="center"/>
                                  <w:rPr>
                                    <w:rFonts w:cs="Arabic Transparent"/>
                                    <w:b/>
                                    <w:bCs/>
                                    <w:sz w:val="28"/>
                                    <w:szCs w:val="28"/>
                                  </w:rPr>
                                </w:pPr>
                                <w:r w:rsidRPr="00F172E6">
                                  <w:rPr>
                                    <w:rFonts w:cs="Arabic Transparent" w:hint="cs"/>
                                    <w:b/>
                                    <w:bCs/>
                                    <w:sz w:val="28"/>
                                    <w:szCs w:val="28"/>
                                    <w:rtl/>
                                  </w:rPr>
                                  <w:t>جامعة فرحات عباس، سطيف</w:t>
                                </w:r>
                                <w:r>
                                  <w:rPr>
                                    <w:rFonts w:cs="Arabic Transparent" w:hint="cs"/>
                                    <w:b/>
                                    <w:bCs/>
                                    <w:sz w:val="28"/>
                                    <w:szCs w:val="28"/>
                                    <w:rtl/>
                                  </w:rPr>
                                  <w:t xml:space="preserve"> </w:t>
                                </w:r>
                                <w:r>
                                  <w:rPr>
                                    <w:rFonts w:ascii="Calisto MT" w:hAnsi="Calisto MT"/>
                                    <w:b/>
                                    <w:bCs/>
                                  </w:rPr>
                                  <w:t>1</w:t>
                                </w:r>
                              </w:p>
                              <w:p w14:paraId="37234BAF" w14:textId="77777777" w:rsidR="005F06DF" w:rsidRPr="00F172E6" w:rsidRDefault="005F06DF" w:rsidP="00CD7723">
                                <w:pPr>
                                  <w:bidi/>
                                  <w:spacing w:line="320" w:lineRule="exact"/>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علوم الطبيعة و</w:t>
                                </w:r>
                                <w:r w:rsidRPr="00F172E6">
                                  <w:rPr>
                                    <w:rFonts w:cs="Arabic Transparent" w:hint="cs"/>
                                    <w:b/>
                                    <w:bCs/>
                                    <w:sz w:val="28"/>
                                    <w:szCs w:val="28"/>
                                    <w:rtl/>
                                  </w:rPr>
                                  <w:t>الحياة</w:t>
                                </w:r>
                                <w:r>
                                  <w:rPr>
                                    <w:rFonts w:cs="Arabic Transparent"/>
                                    <w:b/>
                                    <w:bCs/>
                                    <w:sz w:val="28"/>
                                    <w:szCs w:val="28"/>
                                  </w:rPr>
                                  <w:t xml:space="preserve">      </w:t>
                                </w:r>
                              </w:p>
                              <w:p w14:paraId="601B3976" w14:textId="77777777" w:rsidR="005F06DF" w:rsidRDefault="005F06DF" w:rsidP="00CD7723"/>
                            </w:txbxContent>
                          </wps:txbx>
                          <wps:bodyPr rot="0" vert="horz" wrap="square" lIns="91440" tIns="45720" rIns="91440" bIns="45720" anchor="t" anchorCtr="0" upright="1">
                            <a:noAutofit/>
                          </wps:bodyPr>
                        </wps:wsp>
                      </wpg:grpSp>
                      <wps:wsp>
                        <wps:cNvPr id="15" name="AutoShape 15"/>
                        <wps:cNvCnPr>
                          <a:cxnSpLocks noChangeShapeType="1"/>
                        </wps:cNvCnPr>
                        <wps:spPr bwMode="auto">
                          <a:xfrm>
                            <a:off x="704" y="2805"/>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F7C435" id="Groupe 9" o:spid="_x0000_s1026" style="position:absolute;left:0;text-align:left;margin-left:-48.65pt;margin-top:-13.5pt;width:541.55pt;height:110.25pt;z-index:251658241"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6usQMAACQNAAAOAAAAZHJzL2Uyb0RvYy54bWzsV21v2zYQ/j5g/4Hg90WiLNuyEKfonCYY&#10;0G0Fkv4AWqJeMInUSDqS9+t3PEq2kzRoka1pCtQfBFIkT3fPPXzufP5maBtyJ7SplVxTdhZSImSm&#10;8lqWa/rx9uqXhBJjucx5o6RY070w9M3Fzz+d910qIlWpJheagBFp0r5b08raLg0Ck1Wi5eZMdULC&#10;YqF0yy1MdRnkmvdgvW2CKAwXQa903mmVCWPg7aVfpBdovyhEZv8sCiMsadYUfLP41Pjcumdwcc7T&#10;UvOuqrPRDf4ML1peS/jowdQlt5zsdP3IVFtnWhlV2LNMtYEqijoTGANEw8IH0VxrteswljLty+4A&#10;E0D7AKdnm83+uLvW3U33QXvvYfheZX8ZwCXouzI9XXfz0m8m2/53lUM++c4qDHwodOtMQEhkQHz3&#10;B3zFYEkGLxfJcrlI5pRksMbiMGTLuc9AVkGa3LllGFMCq4uQTSvvxtMsTGbMn42iEA8GPPXfRV9H&#10;31zuR0f9EGL4oEmdwzeBApK34DdCSxh+5GGcLov/Fw6MJbP7AU1grJYxhOqQiFi4moIdYXh8LKsm&#10;HB4ffBIGuFPmSBvz32hzU/FOIBuNo8UEaTRBeusi+1UNhEUumr7DbY5axA7wHuBHphjPMCLVpuKy&#10;FG+1Vn0leA7+YT4gmYej3o5xRj5HuQNmbB6NtJqwnsUJZB5Zx4B/jtwTc3jaaWOvhWqJG6ypBs1A&#10;P/nde2P91mmLI7hRTZ1f1U2DE11uN40mdxz05Qp/o/V72xrpNkvljnmL7g3G6ULzQdphO4y4bVW+&#10;h4i18noF+gqDSul/KOlBq9bU/L3jWlDS/CYBtRWLYyduOInnywgm+nRle7rCZQam1tRS4ocb6wVx&#10;1+m6rOBLPk9SvYXLXdSIgUuJ92r0G4jl3f76DIML5C/tkWGzb8KwOFxAOTtVp4lg8QwECQmWgMa8&#10;Xn55FZzA+0GzUyEDNX5Is3hCCvTu5YRsuQT9cjRj81XiPODpxLNZFILeopCFM/TulQoZEu1QB74X&#10;oh3biJfSNki0J53TWqywhGGBGmvgRvrOLBvk2Jkd6ibuvt130M3cK5v+iDv/RWVz6riixPdUR7Kd&#10;NFz+A0/WTGM1d6Vjo6SE8qm0ryBPVNBDHeRpI0kPzd5s7sqzK2xa5r5JeLLKhvgbNfZelXVV+pKb&#10;yldjszeXyvrrA320zPEiuT7j3Ti2vG78GC7RJwqyZ60TcwcmFjwkCLTi2ECMfxtcr386x/3HPzcX&#10;/wIAAP//AwBQSwMEFAAGAAgAAAAhAD3zmenhAAAACwEAAA8AAABkcnMvZG93bnJldi54bWxMj8Fq&#10;g0AQhu+FvsMyhd6S1YhNNK4hhLanUGhSKLltdKISd1bcjZq37/TU3maYj3/+L9tMphUD9q6xpCCc&#10;ByCQCls2VCn4Or7NViCc11Tq1hIquKODTf74kOm0tCN94nDwleAQcqlWUHvfpVK6okaj3dx2SHy7&#10;2N5oz2tfybLXI4ebVi6C4EUa3RB/qHWHuxqL6+FmFLyPetxG4euwv15299Mx/vjeh6jU89O0XYPw&#10;OPk/GH7rc3XIudPZ3qh0olUwS5YRozwslizFRLKKWebMaBLFIPNM/nfIfwAAAP//AwBQSwECLQAU&#10;AAYACAAAACEAtoM4kv4AAADhAQAAEwAAAAAAAAAAAAAAAAAAAAAAW0NvbnRlbnRfVHlwZXNdLnht&#10;bFBLAQItABQABgAIAAAAIQA4/SH/1gAAAJQBAAALAAAAAAAAAAAAAAAAAC8BAABfcmVscy8ucmVs&#10;c1BLAQItABQABgAIAAAAIQAiMY6usQMAACQNAAAOAAAAAAAAAAAAAAAAAC4CAABkcnMvZTJvRG9j&#10;LnhtbFBLAQItABQABgAIAAAAIQA985np4QAAAAsBAAAPAAAAAAAAAAAAAAAAAAsGAABkcnMvZG93&#10;bnJldi54bWxQSwUGAAAAAAQABADzAAAAGQcAAAAA&#10;">
                <v:group id="Group 11" o:spid="_x0000_s1027" style="position:absolute;left:1183;top:601;width:9744;height:2109" coordorigin="1183,601" coordsize="9744,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12" o:spid="_x0000_s1028" type="#_x0000_t202" style="position:absolute;left:1183;top:1525;width:348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90BE6AE" w14:textId="77777777" w:rsidR="005F06DF" w:rsidRPr="000B4618" w:rsidRDefault="005F06DF" w:rsidP="00CD7723">
                          <w:pPr>
                            <w:spacing w:line="320" w:lineRule="exact"/>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689D8371" w14:textId="77777777" w:rsidR="005F06DF" w:rsidRDefault="005F06DF" w:rsidP="00CD7723">
                          <w:pPr>
                            <w:spacing w:line="320" w:lineRule="exact"/>
                            <w:jc w:val="center"/>
                            <w:rPr>
                              <w:rFonts w:ascii="Calisto MT" w:hAnsi="Calisto MT"/>
                              <w:b/>
                              <w:bCs/>
                            </w:rPr>
                          </w:pPr>
                          <w:r w:rsidRPr="000B4618">
                            <w:rPr>
                              <w:rFonts w:ascii="Calisto MT" w:hAnsi="Calisto MT"/>
                              <w:b/>
                              <w:bCs/>
                            </w:rPr>
                            <w:t>Faculté des Sciences de la</w:t>
                          </w:r>
                        </w:p>
                        <w:p w14:paraId="7DC864E8" w14:textId="77777777" w:rsidR="005F06DF" w:rsidRPr="000B4618" w:rsidRDefault="005F06DF" w:rsidP="00CD7723">
                          <w:pPr>
                            <w:spacing w:line="320" w:lineRule="exact"/>
                            <w:jc w:val="center"/>
                            <w:rPr>
                              <w:rFonts w:ascii="Calisto MT" w:hAnsi="Calisto MT"/>
                              <w:b/>
                              <w:bCs/>
                            </w:rPr>
                          </w:pPr>
                          <w:r w:rsidRPr="000B4618">
                            <w:rPr>
                              <w:rFonts w:ascii="Calisto MT" w:hAnsi="Calisto MT"/>
                              <w:b/>
                              <w:bCs/>
                            </w:rPr>
                            <w:t>Nature et de la Vie</w:t>
                          </w:r>
                        </w:p>
                        <w:p w14:paraId="0BD416D7" w14:textId="77777777" w:rsidR="005F06DF" w:rsidRDefault="005F06DF" w:rsidP="00CD7723"/>
                      </w:txbxContent>
                    </v:textbox>
                  </v:shape>
                  <v:shape id="Text Box 13" o:spid="_x0000_s1029"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6BE91882" w14:textId="77777777" w:rsidR="005F06DF" w:rsidRPr="00FB011A" w:rsidRDefault="005F06DF" w:rsidP="00CD7723">
                          <w:pPr>
                            <w:tabs>
                              <w:tab w:val="right" w:pos="1722"/>
                              <w:tab w:val="right" w:pos="1888"/>
                              <w:tab w:val="right" w:pos="2162"/>
                            </w:tabs>
                            <w:bidi/>
                            <w:spacing w:line="320" w:lineRule="exact"/>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685E1B73" w14:textId="77777777" w:rsidR="005F06DF" w:rsidRPr="00FB011A" w:rsidRDefault="005F06DF" w:rsidP="00CD7723">
                          <w:pPr>
                            <w:tabs>
                              <w:tab w:val="right" w:pos="1722"/>
                              <w:tab w:val="right" w:pos="1888"/>
                              <w:tab w:val="right" w:pos="2005"/>
                              <w:tab w:val="right" w:pos="2162"/>
                            </w:tabs>
                            <w:bidi/>
                            <w:spacing w:line="320" w:lineRule="exact"/>
                            <w:jc w:val="center"/>
                            <w:rPr>
                              <w:rFonts w:cs="Arabic Transparent"/>
                              <w:b/>
                              <w:bCs/>
                              <w:sz w:val="28"/>
                              <w:szCs w:val="28"/>
                            </w:rPr>
                          </w:pPr>
                          <w:r>
                            <w:rPr>
                              <w:rFonts w:ascii="Courier New" w:hAnsi="Courier New" w:cs="Arabic Transparent"/>
                              <w:b/>
                              <w:bCs/>
                              <w:sz w:val="28"/>
                              <w:szCs w:val="28"/>
                              <w:rtl/>
                            </w:rPr>
                            <w:t>وزارة التعليم العالي و</w:t>
                          </w:r>
                          <w:r w:rsidRPr="00FB011A">
                            <w:rPr>
                              <w:rFonts w:ascii="Courier New" w:hAnsi="Courier New" w:cs="Arabic Transparent"/>
                              <w:b/>
                              <w:bCs/>
                              <w:sz w:val="28"/>
                              <w:szCs w:val="28"/>
                              <w:rtl/>
                            </w:rPr>
                            <w:t>البحث العلم</w:t>
                          </w:r>
                          <w:r w:rsidRPr="00FB011A">
                            <w:rPr>
                              <w:rFonts w:ascii="Times New Roman" w:hAnsi="Times New Roman" w:cs="Arabic Transparent"/>
                              <w:b/>
                              <w:bCs/>
                              <w:sz w:val="28"/>
                              <w:szCs w:val="28"/>
                              <w:rtl/>
                            </w:rPr>
                            <w:t>ي</w:t>
                          </w:r>
                        </w:p>
                        <w:p w14:paraId="7D4FFE17" w14:textId="77777777" w:rsidR="005F06DF" w:rsidRPr="00FB011A" w:rsidRDefault="005F06DF" w:rsidP="00CD7723">
                          <w:pPr>
                            <w:tabs>
                              <w:tab w:val="right" w:pos="1722"/>
                              <w:tab w:val="right" w:pos="1888"/>
                              <w:tab w:val="right" w:pos="2162"/>
                            </w:tabs>
                            <w:bidi/>
                            <w:jc w:val="center"/>
                            <w:rPr>
                              <w:b/>
                              <w:bCs/>
                              <w:sz w:val="28"/>
                              <w:szCs w:val="28"/>
                            </w:rPr>
                          </w:pPr>
                        </w:p>
                        <w:p w14:paraId="00D3A71B" w14:textId="77777777" w:rsidR="005F06DF" w:rsidRPr="00FB011A" w:rsidRDefault="005F06DF" w:rsidP="00CD7723">
                          <w:pPr>
                            <w:tabs>
                              <w:tab w:val="right" w:pos="1722"/>
                              <w:tab w:val="right" w:pos="1888"/>
                              <w:tab w:val="right" w:pos="2162"/>
                            </w:tabs>
                            <w:bidi/>
                            <w:jc w:val="center"/>
                            <w:rPr>
                              <w:b/>
                              <w:bCs/>
                              <w:sz w:val="28"/>
                              <w:szCs w:val="28"/>
                            </w:rPr>
                          </w:pPr>
                        </w:p>
                        <w:p w14:paraId="52BE55C1" w14:textId="77777777" w:rsidR="005F06DF" w:rsidRPr="00FB011A" w:rsidRDefault="005F06DF" w:rsidP="00CD7723">
                          <w:pPr>
                            <w:tabs>
                              <w:tab w:val="right" w:pos="1722"/>
                              <w:tab w:val="right" w:pos="1888"/>
                              <w:tab w:val="right" w:pos="2162"/>
                            </w:tabs>
                            <w:bidi/>
                            <w:jc w:val="center"/>
                            <w:rPr>
                              <w:b/>
                              <w:bCs/>
                              <w:sz w:val="28"/>
                              <w:szCs w:val="28"/>
                            </w:rPr>
                          </w:pPr>
                        </w:p>
                      </w:txbxContent>
                    </v:textbox>
                  </v:shape>
                  <v:shape id="Text Box 14" o:spid="_x0000_s1030" type="#_x0000_t202" style="position:absolute;left:7725;top:1598;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3E79A9E" w14:textId="77777777" w:rsidR="005F06DF" w:rsidRPr="00F172E6" w:rsidRDefault="005F06DF" w:rsidP="00CD7723">
                          <w:pPr>
                            <w:bidi/>
                            <w:spacing w:line="320" w:lineRule="exact"/>
                            <w:jc w:val="center"/>
                            <w:rPr>
                              <w:rFonts w:cs="Arabic Transparent"/>
                              <w:b/>
                              <w:bCs/>
                              <w:sz w:val="28"/>
                              <w:szCs w:val="28"/>
                            </w:rPr>
                          </w:pPr>
                          <w:r w:rsidRPr="00F172E6">
                            <w:rPr>
                              <w:rFonts w:cs="Arabic Transparent" w:hint="cs"/>
                              <w:b/>
                              <w:bCs/>
                              <w:sz w:val="28"/>
                              <w:szCs w:val="28"/>
                              <w:rtl/>
                            </w:rPr>
                            <w:t>جامعة فرحات عباس، سطيف</w:t>
                          </w:r>
                          <w:r>
                            <w:rPr>
                              <w:rFonts w:cs="Arabic Transparent" w:hint="cs"/>
                              <w:b/>
                              <w:bCs/>
                              <w:sz w:val="28"/>
                              <w:szCs w:val="28"/>
                              <w:rtl/>
                            </w:rPr>
                            <w:t xml:space="preserve"> </w:t>
                          </w:r>
                          <w:r>
                            <w:rPr>
                              <w:rFonts w:ascii="Calisto MT" w:hAnsi="Calisto MT"/>
                              <w:b/>
                              <w:bCs/>
                            </w:rPr>
                            <w:t>1</w:t>
                          </w:r>
                        </w:p>
                        <w:p w14:paraId="37234BAF" w14:textId="77777777" w:rsidR="005F06DF" w:rsidRPr="00F172E6" w:rsidRDefault="005F06DF" w:rsidP="00CD7723">
                          <w:pPr>
                            <w:bidi/>
                            <w:spacing w:line="320" w:lineRule="exact"/>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علوم الطبيعة و</w:t>
                          </w:r>
                          <w:r w:rsidRPr="00F172E6">
                            <w:rPr>
                              <w:rFonts w:cs="Arabic Transparent" w:hint="cs"/>
                              <w:b/>
                              <w:bCs/>
                              <w:sz w:val="28"/>
                              <w:szCs w:val="28"/>
                              <w:rtl/>
                            </w:rPr>
                            <w:t>الحياة</w:t>
                          </w:r>
                          <w:r>
                            <w:rPr>
                              <w:rFonts w:cs="Arabic Transparent"/>
                              <w:b/>
                              <w:bCs/>
                              <w:sz w:val="28"/>
                              <w:szCs w:val="28"/>
                            </w:rPr>
                            <w:t xml:space="preserve">      </w:t>
                          </w:r>
                        </w:p>
                        <w:p w14:paraId="601B3976" w14:textId="77777777" w:rsidR="005F06DF" w:rsidRDefault="005F06DF" w:rsidP="00CD7723"/>
                      </w:txbxContent>
                    </v:textbox>
                  </v:shape>
                </v:group>
                <v:shapetype id="_x0000_t32" coordsize="21600,21600" o:spt="32" o:oned="t" path="m,l21600,21600e" filled="f">
                  <v:path arrowok="t" fillok="f" o:connecttype="none"/>
                  <o:lock v:ext="edit" shapetype="t"/>
                </v:shapetype>
                <v:shape id="AutoShape 15" o:spid="_x0000_s1031"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q7wwAAANsAAAAPAAAAZHJzL2Rvd25yZXYueG1sRE9LS8NA&#10;EL4X+h+WKXizmwpVG7stRRS1l2Af4HHMjtnQ7EzIrm38926h0Nt8fM+ZL3vfqCN1oRY2MBlnoIhL&#10;sTVXBnbb19tHUCEiW2yEycAfBVguhoM55lZO/EnHTaxUCuGQowEXY5trHUpHHsNYWuLE/UjnMSbY&#10;Vdp2eErhvtF3WXavPdacGhy29OyoPGx+vYGPZv324GTafs1WItn3vuhfisKYm1G/egIVqY9X8cX9&#10;btP8KZx/SQfoxT8AAAD//wMAUEsBAi0AFAAGAAgAAAAhANvh9svuAAAAhQEAABMAAAAAAAAAAAAA&#10;AAAAAAAAAFtDb250ZW50X1R5cGVzXS54bWxQSwECLQAUAAYACAAAACEAWvQsW78AAAAVAQAACwAA&#10;AAAAAAAAAAAAAAAfAQAAX3JlbHMvLnJlbHNQSwECLQAUAAYACAAAACEAcaDqu8MAAADbAAAADwAA&#10;AAAAAAAAAAAAAAAHAgAAZHJzL2Rvd25yZXYueG1sUEsFBgAAAAADAAMAtwAAAPcCAAAAAA==&#10;" strokeweight=".5pt">
                  <v:stroke dashstyle="1 1" endcap="round"/>
                </v:shape>
              </v:group>
            </w:pict>
          </mc:Fallback>
        </mc:AlternateContent>
      </w:r>
      <w:r w:rsidRPr="00667D51">
        <w:rPr>
          <w:noProof/>
          <w:sz w:val="32"/>
          <w:szCs w:val="32"/>
        </w:rPr>
        <mc:AlternateContent>
          <mc:Choice Requires="wps">
            <w:drawing>
              <wp:anchor distT="0" distB="0" distL="114300" distR="114300" simplePos="0" relativeHeight="251658240" behindDoc="0" locked="0" layoutInCell="1" allowOverlap="1" wp14:anchorId="78B587A4" wp14:editId="672196E9">
                <wp:simplePos x="0" y="0"/>
                <wp:positionH relativeFrom="column">
                  <wp:posOffset>-638810</wp:posOffset>
                </wp:positionH>
                <wp:positionV relativeFrom="paragraph">
                  <wp:posOffset>-300541</wp:posOffset>
                </wp:positionV>
                <wp:extent cx="6877685" cy="9715724"/>
                <wp:effectExtent l="19050" t="19050" r="1841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971572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30D99" id="Rectangle 8" o:spid="_x0000_s1026" style="position:absolute;margin-left:-50.3pt;margin-top:-23.65pt;width:541.5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FeBgIAAO8DAAAOAAAAZHJzL2Uyb0RvYy54bWysU9tu2zAMfR+wfxD0vjgOcqsRpyjSdRjQ&#10;rQO6fYAiy7YwSdQoJU729aOUNM22t2F+EEiTPCSPjla3B2vYXmHQ4GpejsacKSeh0a6r+bevD++W&#10;nIUoXCMMOFXzowr8dv32zWrwlZpAD6ZRyAjEhWrwNe9j9FVRBNkrK8IIvHIUbAGtiORiVzQoBkK3&#10;ppiMx/NiAGw8glQh0N/7U5CvM37bKhmf2jaoyEzNabaYT8znNp3FeiWqDoXvtTyPIf5hCiu0o6YX&#10;qHsRBduh/gvKaokQoI0jCbaAttVS5R1om3L8xzbPvfAq70LkBH+hKfw/WPl5/+y/YBo9+EeQ3wNz&#10;sOmF69QdIgy9Eg21KxNRxeBDdSlITqBSth0+QUNXK3YRMgeHFm0CpO3YIVN9vFCtDpFJ+jlfLhbz&#10;5YwzSbGbRTlbTKa5h6heyj2G+EGBZcmoOdJdZnixfwwxjSOql5TUzcGDNibfp3FsqPlkOVvMckUA&#10;o5sUzWtit90YZHuRJJG/c+Pf0qyOJEyjbc2XlyRRJT7euya3iUKbk02jGHcmKHGS5BeqLTRH4gfh&#10;pDp6JWT0gD85G0hxNQ8/dgIVZ+ajI45vyuk0STQ7UyKEHLyObK8jwkmCqnnk7GRu4knWO4+666lT&#10;mXd3cEf30urM2OtU52FJVZnI8wtIsr32c9brO13/AgAA//8DAFBLAwQUAAYACAAAACEAflwL/uIA&#10;AAANAQAADwAAAGRycy9kb3ducmV2LnhtbEyPwU7DMAyG70i8Q2QkblvarKOlNJ1GJU5wWZk0uGVN&#10;aCsap2qyrfD0mBPcbPnT7+8vNrMd2NlMvncoIV5GwAw2TvfYSti/Pi0yYD4o1GpwaCR8GQ+b8vqq&#10;ULl2F9yZcx1aRiHocyWhC2HMOfdNZ6zySzcapNuHm6wKtE4t15O6ULgduIiiO25Vj/ShU6OpOtN8&#10;1icrYbd+3L6/pauD/Y6e66R6saKKhZS3N/P2AVgwc/iD4Vef1KEkp6M7ofZskLCIKZ5YmpJ0BYyQ&#10;+0ysgR2JTTKRAi8L/r9F+QMAAP//AwBQSwECLQAUAAYACAAAACEAtoM4kv4AAADhAQAAEwAAAAAA&#10;AAAAAAAAAAAAAAAAW0NvbnRlbnRfVHlwZXNdLnhtbFBLAQItABQABgAIAAAAIQA4/SH/1gAAAJQB&#10;AAALAAAAAAAAAAAAAAAAAC8BAABfcmVscy8ucmVsc1BLAQItABQABgAIAAAAIQBmQxFeBgIAAO8D&#10;AAAOAAAAAAAAAAAAAAAAAC4CAABkcnMvZTJvRG9jLnhtbFBLAQItABQABgAIAAAAIQB+XAv+4gAA&#10;AA0BAAAPAAAAAAAAAAAAAAAAAGAEAABkcnMvZG93bnJldi54bWxQSwUGAAAAAAQABADzAAAAbwUA&#10;AAAA&#10;" filled="f" strokeweight="2.25pt"/>
            </w:pict>
          </mc:Fallback>
        </mc:AlternateContent>
      </w:r>
    </w:p>
    <w:p w14:paraId="31C1D6B6" w14:textId="77777777" w:rsidR="007A6977" w:rsidRPr="00667D51" w:rsidRDefault="007A6977" w:rsidP="002F112B">
      <w:pPr>
        <w:spacing w:before="240"/>
        <w:jc w:val="center"/>
        <w:rPr>
          <w:rFonts w:ascii="Times New Roman" w:hAnsi="Times New Roman" w:cs="Times New Roman"/>
          <w:b/>
          <w:bCs/>
          <w:smallCaps/>
          <w:sz w:val="32"/>
          <w:szCs w:val="32"/>
        </w:rPr>
      </w:pPr>
      <w:r w:rsidRPr="00667D51">
        <w:rPr>
          <w:noProof/>
          <w:sz w:val="32"/>
          <w:szCs w:val="32"/>
        </w:rPr>
        <w:drawing>
          <wp:inline distT="0" distB="0" distL="0" distR="0" wp14:anchorId="0EA75DE9" wp14:editId="45CA7163">
            <wp:extent cx="1838325" cy="885825"/>
            <wp:effectExtent l="19050" t="0" r="9525"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7456E43F" w14:textId="77777777" w:rsidR="002F112B" w:rsidRPr="00667D51" w:rsidRDefault="002F112B" w:rsidP="002F112B">
      <w:pPr>
        <w:spacing w:before="240"/>
        <w:jc w:val="center"/>
        <w:rPr>
          <w:rFonts w:ascii="Times New Roman" w:hAnsi="Times New Roman" w:cs="Times New Roman"/>
          <w:b/>
          <w:bCs/>
          <w:smallCaps/>
          <w:sz w:val="32"/>
          <w:szCs w:val="32"/>
        </w:rPr>
      </w:pPr>
      <w:r w:rsidRPr="00667D51">
        <w:rPr>
          <w:rFonts w:ascii="Times New Roman" w:hAnsi="Times New Roman" w:cs="Times New Roman"/>
          <w:b/>
          <w:bCs/>
          <w:smallCaps/>
          <w:sz w:val="32"/>
          <w:szCs w:val="32"/>
        </w:rPr>
        <w:t>Département de Biologie et Physiologie Animales</w:t>
      </w:r>
    </w:p>
    <w:p w14:paraId="447F46D0" w14:textId="77777777" w:rsidR="002F112B" w:rsidRPr="00667D51" w:rsidRDefault="002F112B" w:rsidP="002F112B">
      <w:pPr>
        <w:jc w:val="center"/>
        <w:rPr>
          <w:sz w:val="32"/>
          <w:szCs w:val="32"/>
        </w:rPr>
      </w:pPr>
      <w:r w:rsidRPr="00667D51">
        <w:rPr>
          <w:noProof/>
          <w:sz w:val="32"/>
          <w:szCs w:val="32"/>
        </w:rPr>
        <mc:AlternateContent>
          <mc:Choice Requires="wps">
            <w:drawing>
              <wp:anchor distT="0" distB="0" distL="114300" distR="114300" simplePos="0" relativeHeight="251658242" behindDoc="0" locked="0" layoutInCell="1" allowOverlap="1" wp14:anchorId="026CB038" wp14:editId="1EB1123D">
                <wp:simplePos x="0" y="0"/>
                <wp:positionH relativeFrom="column">
                  <wp:posOffset>4160520</wp:posOffset>
                </wp:positionH>
                <wp:positionV relativeFrom="paragraph">
                  <wp:posOffset>86995</wp:posOffset>
                </wp:positionV>
                <wp:extent cx="1871980" cy="270510"/>
                <wp:effectExtent l="0" t="1270" r="0" b="444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EC683" w14:textId="3B503A4F" w:rsidR="005F06DF" w:rsidRDefault="005F06DF" w:rsidP="009E6AAA">
                            <w:r>
                              <w:t>N°</w:t>
                            </w:r>
                            <w:r w:rsidRPr="00FB011A">
                              <w:rPr>
                                <w:sz w:val="8"/>
                                <w:szCs w:val="8"/>
                              </w:rPr>
                              <w:t>…</w:t>
                            </w:r>
                            <w:r>
                              <w:rPr>
                                <w:sz w:val="8"/>
                                <w:szCs w:val="8"/>
                              </w:rPr>
                              <w:t>……………………………………………</w:t>
                            </w:r>
                            <w:proofErr w:type="gramStart"/>
                            <w:r>
                              <w:rPr>
                                <w:sz w:val="8"/>
                                <w:szCs w:val="8"/>
                              </w:rPr>
                              <w:t>…….</w:t>
                            </w:r>
                            <w:r w:rsidRPr="00FB011A">
                              <w:rPr>
                                <w:sz w:val="8"/>
                                <w:szCs w:val="8"/>
                              </w:rPr>
                              <w:t>…….</w:t>
                            </w:r>
                            <w:proofErr w:type="gramEnd"/>
                            <w:r w:rsidRPr="00FB011A">
                              <w:rPr>
                                <w:sz w:val="8"/>
                                <w:szCs w:val="8"/>
                              </w:rPr>
                              <w:t>……</w:t>
                            </w:r>
                            <w:r>
                              <w:t>/SNV/</w:t>
                            </w:r>
                            <w:r w:rsidRPr="00FB011A">
                              <w:rPr>
                                <w:b/>
                                <w:bCs/>
                              </w:rPr>
                              <w:t>20</w:t>
                            </w:r>
                            <w:r>
                              <w:rPr>
                                <w:b/>
                                <w:bCs/>
                              </w:rPr>
                              <w:t>2</w:t>
                            </w:r>
                            <w:r w:rsidR="003E28C9">
                              <w:rPr>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CB038" id="Zone de texte 4" o:spid="_x0000_s1032" type="#_x0000_t202" style="position:absolute;left:0;text-align:left;margin-left:327.6pt;margin-top:6.85pt;width:147.4pt;height:2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S/9wEAANEDAAAOAAAAZHJzL2Uyb0RvYy54bWysU1Fv0zAQfkfiP1h+p2lKx7qo6TQ6FSGN&#10;gTT4AY7jJBaOz5zdJuXXc3a6rhpviDxYvpz93X3ffV7fjr1hB4Vegy15PptzpqyEWtu25D++796t&#10;OPNB2FoYsKrkR+X57ebtm/XgCrWADkytkBGI9cXgSt6F4Ios87JTvfAzcMpSsgHsRaAQ26xGMRB6&#10;b7LFfP4hGwBrhyCV9/T3fkryTcJvGiXD16bxKjBTcuotpBXTWsU126xF0aJwnZanNsQ/dNELbano&#10;GepeBMH2qP+C6rVE8NCEmYQ+g6bRUiUOxCafv2Lz1AmnEhcSx7uzTP7/wcrHw5P7hiyMH2GkASYS&#10;3j2A/OmZhW0nbKvuEGHolKipcB4lywbni9PVKLUvfASphi9Q05DFPkACGhvsoyrEkxE6DeB4Fl2N&#10;gclYcnWd36woJSm3uJ5f5WkqmSiebzv04ZOCnsVNyZGGmtDF4cGH2I0ono/EYh6MrnfamBRgW20N&#10;soMgA+zSlwi8OmZsPGwhXpsQ459EMzKbOIaxGpmuS/4+QkTWFdRH4o0w+YreAW06wN+cDeSpkvtf&#10;e4GKM/PZknY3+XIZTZiC5dX1ggK8zFSXGWElQZU8cDZtt2Ey7t6hbjuqNE3Lwh3p3egkxUtXp/bJ&#10;N0mhk8ejMS/jdOrlJW7+AAAA//8DAFBLAwQUAAYACAAAACEA5jqUK90AAAAJAQAADwAAAGRycy9k&#10;b3ducmV2LnhtbEyPQU7DMBBF90jcwRokNog6tDihIU4FSCC2LT2AE0+TiHgcxW6T3p7pqixH/+nP&#10;+8Vmdr044Rg6TxqeFgkIpNrbjhoN+5/PxxcQIRqypveEGs4YYFPe3hQmt36iLZ52sRFcQiE3GtoY&#10;h1zKULfoTFj4AYmzgx+diXyOjbSjmbjc9XKZJKl0piP+0JoBP1qsf3dHp+HwPT2o9VR9xX22fU7f&#10;TZdV/qz1/d389goi4hyvMFz0WR1Kdqr8kWwQvYZUqSWjHKwyEAysVcLjKg0qXYEsC/l/QfkHAAD/&#10;/wMAUEsBAi0AFAAGAAgAAAAhALaDOJL+AAAA4QEAABMAAAAAAAAAAAAAAAAAAAAAAFtDb250ZW50&#10;X1R5cGVzXS54bWxQSwECLQAUAAYACAAAACEAOP0h/9YAAACUAQAACwAAAAAAAAAAAAAAAAAvAQAA&#10;X3JlbHMvLnJlbHNQSwECLQAUAAYACAAAACEAAGcEv/cBAADRAwAADgAAAAAAAAAAAAAAAAAuAgAA&#10;ZHJzL2Uyb0RvYy54bWxQSwECLQAUAAYACAAAACEA5jqUK90AAAAJAQAADwAAAAAAAAAAAAAAAABR&#10;BAAAZHJzL2Rvd25yZXYueG1sUEsFBgAAAAAEAAQA8wAAAFsFAAAAAA==&#10;" stroked="f">
                <v:textbox>
                  <w:txbxContent>
                    <w:p w14:paraId="149EC683" w14:textId="3B503A4F" w:rsidR="005F06DF" w:rsidRDefault="005F06DF" w:rsidP="009E6AAA">
                      <w:r>
                        <w:t>N°</w:t>
                      </w:r>
                      <w:r w:rsidRPr="00FB011A">
                        <w:rPr>
                          <w:sz w:val="8"/>
                          <w:szCs w:val="8"/>
                        </w:rPr>
                        <w:t>…</w:t>
                      </w:r>
                      <w:r>
                        <w:rPr>
                          <w:sz w:val="8"/>
                          <w:szCs w:val="8"/>
                        </w:rPr>
                        <w:t>………………………………………………….</w:t>
                      </w:r>
                      <w:r w:rsidRPr="00FB011A">
                        <w:rPr>
                          <w:sz w:val="8"/>
                          <w:szCs w:val="8"/>
                        </w:rPr>
                        <w:t>…….……</w:t>
                      </w:r>
                      <w:r>
                        <w:t>/SNV/</w:t>
                      </w:r>
                      <w:r w:rsidRPr="00FB011A">
                        <w:rPr>
                          <w:b/>
                          <w:bCs/>
                        </w:rPr>
                        <w:t>20</w:t>
                      </w:r>
                      <w:r>
                        <w:rPr>
                          <w:b/>
                          <w:bCs/>
                        </w:rPr>
                        <w:t>2</w:t>
                      </w:r>
                      <w:r w:rsidR="003E28C9">
                        <w:rPr>
                          <w:b/>
                          <w:bCs/>
                        </w:rPr>
                        <w:t>5</w:t>
                      </w:r>
                    </w:p>
                  </w:txbxContent>
                </v:textbox>
              </v:shape>
            </w:pict>
          </mc:Fallback>
        </mc:AlternateContent>
      </w:r>
      <w:r w:rsidRPr="00667D51">
        <w:rPr>
          <w:sz w:val="32"/>
          <w:szCs w:val="32"/>
        </w:rPr>
        <w:t xml:space="preserve">  </w:t>
      </w:r>
    </w:p>
    <w:p w14:paraId="61CC720D" w14:textId="77777777" w:rsidR="002F112B" w:rsidRPr="00627355" w:rsidRDefault="002F112B" w:rsidP="002F112B">
      <w:pPr>
        <w:spacing w:before="240"/>
        <w:jc w:val="center"/>
        <w:rPr>
          <w:rFonts w:ascii="Algerian" w:hAnsi="Algerian"/>
          <w:b/>
          <w:bCs/>
          <w:sz w:val="32"/>
          <w:szCs w:val="32"/>
        </w:rPr>
      </w:pPr>
      <w:r w:rsidRPr="00627355">
        <w:rPr>
          <w:rFonts w:ascii="Algerian" w:hAnsi="Algerian"/>
          <w:b/>
          <w:bCs/>
          <w:sz w:val="32"/>
          <w:szCs w:val="32"/>
        </w:rPr>
        <w:t>Mémoire</w:t>
      </w:r>
    </w:p>
    <w:p w14:paraId="7B404A6A" w14:textId="77777777" w:rsidR="002F112B" w:rsidRPr="00667D51" w:rsidRDefault="002F112B" w:rsidP="002F112B">
      <w:pPr>
        <w:jc w:val="center"/>
        <w:rPr>
          <w:rFonts w:ascii="Times New Roman" w:hAnsi="Times New Roman" w:cs="Times New Roman"/>
          <w:sz w:val="32"/>
          <w:szCs w:val="32"/>
        </w:rPr>
      </w:pPr>
      <w:r w:rsidRPr="00667D51">
        <w:rPr>
          <w:rFonts w:ascii="Times New Roman" w:hAnsi="Times New Roman" w:cs="Times New Roman"/>
          <w:sz w:val="32"/>
          <w:szCs w:val="32"/>
        </w:rPr>
        <w:t>Présenté par</w:t>
      </w:r>
    </w:p>
    <w:p w14:paraId="6C73C1B6" w14:textId="368E4674" w:rsidR="002F112B" w:rsidRPr="00667D51" w:rsidRDefault="00A53CF3" w:rsidP="002F112B">
      <w:pPr>
        <w:spacing w:before="120"/>
        <w:jc w:val="center"/>
        <w:rPr>
          <w:rFonts w:ascii="Times New Roman" w:hAnsi="Times New Roman" w:cs="Times New Roman"/>
          <w:b/>
          <w:sz w:val="32"/>
          <w:szCs w:val="32"/>
        </w:rPr>
      </w:pPr>
      <w:proofErr w:type="spellStart"/>
      <w:r>
        <w:rPr>
          <w:rFonts w:ascii="Times New Roman" w:hAnsi="Times New Roman" w:cs="Times New Roman"/>
          <w:b/>
          <w:sz w:val="32"/>
          <w:szCs w:val="32"/>
        </w:rPr>
        <w:t>B</w:t>
      </w:r>
      <w:r w:rsidR="004B569B">
        <w:rPr>
          <w:rFonts w:ascii="Times New Roman" w:hAnsi="Times New Roman" w:cs="Times New Roman"/>
          <w:b/>
          <w:sz w:val="32"/>
          <w:szCs w:val="32"/>
        </w:rPr>
        <w:t>ekhouche</w:t>
      </w:r>
      <w:proofErr w:type="spellEnd"/>
      <w:r w:rsidR="004B569B">
        <w:rPr>
          <w:rFonts w:ascii="Times New Roman" w:hAnsi="Times New Roman" w:cs="Times New Roman"/>
          <w:b/>
          <w:sz w:val="32"/>
          <w:szCs w:val="32"/>
        </w:rPr>
        <w:t xml:space="preserve"> </w:t>
      </w:r>
      <w:proofErr w:type="spellStart"/>
      <w:r w:rsidR="004B569B">
        <w:rPr>
          <w:rFonts w:ascii="Times New Roman" w:hAnsi="Times New Roman" w:cs="Times New Roman"/>
          <w:b/>
          <w:sz w:val="32"/>
          <w:szCs w:val="32"/>
        </w:rPr>
        <w:t>Ramza</w:t>
      </w:r>
      <w:proofErr w:type="spellEnd"/>
    </w:p>
    <w:p w14:paraId="2FDB510A" w14:textId="54C0E3AE" w:rsidR="009E6AAA" w:rsidRPr="00667D51" w:rsidRDefault="00401981" w:rsidP="007A526F">
      <w:pPr>
        <w:spacing w:before="120"/>
        <w:rPr>
          <w:rFonts w:ascii="Times New Roman" w:hAnsi="Times New Roman" w:cs="Times New Roman"/>
          <w:b/>
          <w:sz w:val="32"/>
          <w:szCs w:val="32"/>
        </w:rPr>
      </w:pPr>
      <w:r>
        <w:rPr>
          <w:rFonts w:ascii="Times New Roman" w:hAnsi="Times New Roman" w:cs="Times New Roman"/>
          <w:b/>
          <w:sz w:val="32"/>
          <w:szCs w:val="32"/>
        </w:rPr>
        <w:t xml:space="preserve">                                   </w:t>
      </w:r>
      <w:r w:rsidR="00EF2337">
        <w:rPr>
          <w:rFonts w:ascii="Times New Roman" w:hAnsi="Times New Roman" w:cs="Times New Roman"/>
          <w:b/>
          <w:sz w:val="32"/>
          <w:szCs w:val="32"/>
        </w:rPr>
        <w:t xml:space="preserve">      </w:t>
      </w:r>
      <w:r w:rsidR="007A526F">
        <w:rPr>
          <w:rFonts w:ascii="Times New Roman" w:hAnsi="Times New Roman" w:cs="Times New Roman"/>
          <w:b/>
          <w:sz w:val="32"/>
          <w:szCs w:val="32"/>
        </w:rPr>
        <w:t xml:space="preserve">  </w:t>
      </w:r>
      <w:proofErr w:type="spellStart"/>
      <w:r w:rsidR="00517EDE">
        <w:rPr>
          <w:rFonts w:ascii="Times New Roman" w:hAnsi="Times New Roman" w:cs="Times New Roman"/>
          <w:b/>
          <w:sz w:val="32"/>
          <w:szCs w:val="32"/>
        </w:rPr>
        <w:t>Bechim</w:t>
      </w:r>
      <w:proofErr w:type="spellEnd"/>
      <w:r w:rsidR="00517EDE">
        <w:rPr>
          <w:rFonts w:ascii="Times New Roman" w:hAnsi="Times New Roman" w:cs="Times New Roman"/>
          <w:b/>
          <w:sz w:val="32"/>
          <w:szCs w:val="32"/>
        </w:rPr>
        <w:t xml:space="preserve"> Ab</w:t>
      </w:r>
      <w:r w:rsidR="00576ED8">
        <w:rPr>
          <w:rFonts w:ascii="Times New Roman" w:hAnsi="Times New Roman" w:cs="Times New Roman"/>
          <w:b/>
          <w:sz w:val="32"/>
          <w:szCs w:val="32"/>
        </w:rPr>
        <w:t>b</w:t>
      </w:r>
      <w:r w:rsidR="00D23902">
        <w:rPr>
          <w:rFonts w:ascii="Times New Roman" w:hAnsi="Times New Roman" w:cs="Times New Roman"/>
          <w:b/>
          <w:sz w:val="32"/>
          <w:szCs w:val="32"/>
        </w:rPr>
        <w:t>a</w:t>
      </w:r>
      <w:r>
        <w:rPr>
          <w:rFonts w:ascii="Times New Roman" w:hAnsi="Times New Roman" w:cs="Times New Roman"/>
          <w:b/>
          <w:sz w:val="32"/>
          <w:szCs w:val="32"/>
        </w:rPr>
        <w:t>s</w:t>
      </w:r>
    </w:p>
    <w:p w14:paraId="7A7D04CD" w14:textId="77777777" w:rsidR="002F112B" w:rsidRPr="00667D51" w:rsidRDefault="002F112B" w:rsidP="002F112B">
      <w:pPr>
        <w:spacing w:before="120"/>
        <w:jc w:val="center"/>
        <w:rPr>
          <w:rFonts w:ascii="Times New Roman" w:hAnsi="Times New Roman" w:cs="Times New Roman"/>
          <w:sz w:val="32"/>
          <w:szCs w:val="32"/>
        </w:rPr>
      </w:pPr>
      <w:r w:rsidRPr="00667D51">
        <w:rPr>
          <w:rFonts w:ascii="Times New Roman" w:hAnsi="Times New Roman" w:cs="Times New Roman"/>
          <w:sz w:val="32"/>
          <w:szCs w:val="32"/>
        </w:rPr>
        <w:t xml:space="preserve">Pour l’obtention du diplôme de </w:t>
      </w:r>
    </w:p>
    <w:p w14:paraId="292E349E" w14:textId="585E573B" w:rsidR="00F46EB9" w:rsidRPr="00667D51" w:rsidRDefault="002F112B" w:rsidP="00F46EB9">
      <w:pPr>
        <w:spacing w:before="240"/>
        <w:jc w:val="center"/>
        <w:rPr>
          <w:rFonts w:ascii="Stencil" w:hAnsi="Stencil" w:cs="Times New Roman"/>
          <w:sz w:val="32"/>
          <w:szCs w:val="32"/>
        </w:rPr>
      </w:pPr>
      <w:r w:rsidRPr="00667D51">
        <w:rPr>
          <w:rFonts w:ascii="Stencil" w:hAnsi="Stencil" w:cs="Times New Roman"/>
          <w:sz w:val="32"/>
          <w:szCs w:val="32"/>
        </w:rPr>
        <w:t xml:space="preserve">MASTER </w:t>
      </w:r>
    </w:p>
    <w:p w14:paraId="6CA56CE2" w14:textId="793DCCCF" w:rsidR="002F112B" w:rsidRPr="00667D51" w:rsidRDefault="002F112B" w:rsidP="00F46EB9">
      <w:pPr>
        <w:autoSpaceDE w:val="0"/>
        <w:autoSpaceDN w:val="0"/>
        <w:adjustRightInd w:val="0"/>
        <w:jc w:val="center"/>
        <w:rPr>
          <w:rFonts w:ascii="Times New Roman" w:hAnsi="Times New Roman" w:cs="Times New Roman"/>
          <w:b/>
          <w:bCs/>
          <w:sz w:val="32"/>
          <w:szCs w:val="32"/>
        </w:rPr>
      </w:pPr>
      <w:r w:rsidRPr="00667D51">
        <w:rPr>
          <w:rFonts w:ascii="Times New Roman" w:hAnsi="Times New Roman" w:cs="Times New Roman"/>
          <w:sz w:val="32"/>
          <w:szCs w:val="32"/>
        </w:rPr>
        <w:t xml:space="preserve">Filière : </w:t>
      </w:r>
      <w:r w:rsidR="00F46EB9" w:rsidRPr="00667D51">
        <w:rPr>
          <w:rFonts w:ascii="Times New Roman" w:hAnsi="Times New Roman" w:cs="Times New Roman"/>
          <w:b/>
          <w:bCs/>
          <w:sz w:val="32"/>
          <w:szCs w:val="32"/>
        </w:rPr>
        <w:t>Science biologique</w:t>
      </w:r>
      <w:r w:rsidRPr="00667D51">
        <w:rPr>
          <w:rFonts w:ascii="Times New Roman" w:hAnsi="Times New Roman" w:cs="Times New Roman"/>
          <w:b/>
          <w:bCs/>
          <w:sz w:val="32"/>
          <w:szCs w:val="32"/>
        </w:rPr>
        <w:t xml:space="preserve"> </w:t>
      </w:r>
    </w:p>
    <w:p w14:paraId="214F11FD" w14:textId="1A5FE2F9" w:rsidR="002F112B" w:rsidRPr="00667D51" w:rsidRDefault="00CC788F" w:rsidP="003316B2">
      <w:pPr>
        <w:spacing w:before="120"/>
        <w:jc w:val="center"/>
        <w:rPr>
          <w:rFonts w:ascii="Times New Roman" w:hAnsi="Times New Roman" w:cs="Times New Roman"/>
          <w:b/>
          <w:bCs/>
          <w:sz w:val="32"/>
          <w:szCs w:val="32"/>
        </w:rPr>
      </w:pPr>
      <w:r w:rsidRPr="00667D51">
        <w:rPr>
          <w:rFonts w:ascii="Times New Roman" w:hAnsi="Times New Roman" w:cs="Times New Roman"/>
          <w:sz w:val="32"/>
          <w:szCs w:val="32"/>
        </w:rPr>
        <w:t xml:space="preserve">Spécialité : </w:t>
      </w:r>
      <w:r w:rsidRPr="00667D51">
        <w:rPr>
          <w:rFonts w:ascii="Times New Roman" w:hAnsi="Times New Roman" w:cs="Times New Roman"/>
          <w:b/>
          <w:bCs/>
          <w:sz w:val="32"/>
          <w:szCs w:val="32"/>
        </w:rPr>
        <w:t>PARASITOLOGIE</w:t>
      </w:r>
      <w:r w:rsidRPr="00667D51">
        <w:rPr>
          <w:rFonts w:ascii="Times New Roman" w:hAnsi="Times New Roman" w:cs="Times New Roman"/>
          <w:noProof/>
          <w:sz w:val="32"/>
          <w:szCs w:val="32"/>
        </w:rPr>
        <w:t xml:space="preserve"> </w:t>
      </w:r>
    </w:p>
    <w:p w14:paraId="7171E25C" w14:textId="05DE5752" w:rsidR="002F112B" w:rsidRPr="00667D51" w:rsidRDefault="002F112B" w:rsidP="002F112B">
      <w:pPr>
        <w:jc w:val="center"/>
        <w:rPr>
          <w:rFonts w:ascii="Algerian" w:hAnsi="Algerian" w:cs="Times New Roman"/>
          <w:sz w:val="32"/>
          <w:szCs w:val="32"/>
        </w:rPr>
      </w:pPr>
    </w:p>
    <w:p w14:paraId="3905E041" w14:textId="6B93231A" w:rsidR="002F112B" w:rsidRPr="00667D51" w:rsidRDefault="000D6203" w:rsidP="002F112B">
      <w:pPr>
        <w:jc w:val="center"/>
        <w:rPr>
          <w:rFonts w:ascii="Algerian" w:hAnsi="Algerian" w:cs="Times New Roman"/>
          <w:sz w:val="32"/>
          <w:szCs w:val="32"/>
        </w:rPr>
      </w:pPr>
      <w:r>
        <w:rPr>
          <w:rFonts w:ascii="Stencil" w:hAnsi="Stencil" w:cs="Times New Roman"/>
          <w:noProof/>
          <w:sz w:val="32"/>
          <w:szCs w:val="32"/>
        </w:rPr>
        <mc:AlternateContent>
          <mc:Choice Requires="wps">
            <w:drawing>
              <wp:anchor distT="0" distB="0" distL="114300" distR="114300" simplePos="0" relativeHeight="251658257" behindDoc="0" locked="0" layoutInCell="1" allowOverlap="1" wp14:anchorId="1C29EDFE" wp14:editId="4533DC11">
                <wp:simplePos x="0" y="0"/>
                <wp:positionH relativeFrom="column">
                  <wp:posOffset>24765</wp:posOffset>
                </wp:positionH>
                <wp:positionV relativeFrom="paragraph">
                  <wp:posOffset>137795</wp:posOffset>
                </wp:positionV>
                <wp:extent cx="5497830" cy="1136650"/>
                <wp:effectExtent l="0" t="0" r="26670" b="25400"/>
                <wp:wrapNone/>
                <wp:docPr id="1439305603" name="Zone de texte 1"/>
                <wp:cNvGraphicFramePr/>
                <a:graphic xmlns:a="http://schemas.openxmlformats.org/drawingml/2006/main">
                  <a:graphicData uri="http://schemas.microsoft.com/office/word/2010/wordprocessingShape">
                    <wps:wsp>
                      <wps:cNvSpPr txBox="1"/>
                      <wps:spPr>
                        <a:xfrm>
                          <a:off x="0" y="0"/>
                          <a:ext cx="5497830" cy="1136650"/>
                        </a:xfrm>
                        <a:prstGeom prst="rect">
                          <a:avLst/>
                        </a:prstGeom>
                        <a:solidFill>
                          <a:schemeClr val="lt1"/>
                        </a:solidFill>
                        <a:ln w="6350">
                          <a:solidFill>
                            <a:prstClr val="black"/>
                          </a:solidFill>
                        </a:ln>
                      </wps:spPr>
                      <wps:txbx>
                        <w:txbxContent>
                          <w:p w14:paraId="21E5119B" w14:textId="247FBFF7" w:rsidR="00534CA7" w:rsidRPr="003E28C9" w:rsidRDefault="005A11A3">
                            <w:pPr>
                              <w:rPr>
                                <w:rFonts w:ascii="Times New Roman" w:hAnsi="Times New Roman" w:cs="Times New Roman"/>
                                <w:b/>
                                <w:bCs/>
                                <w:sz w:val="36"/>
                                <w:szCs w:val="36"/>
                              </w:rPr>
                            </w:pPr>
                            <w:r w:rsidRPr="00B2412C">
                              <w:rPr>
                                <w:rStyle w:val="Strong"/>
                                <w:sz w:val="28"/>
                                <w:szCs w:val="28"/>
                              </w:rPr>
                              <w:t xml:space="preserve">  </w:t>
                            </w:r>
                            <w:r w:rsidRPr="001C57F7">
                              <w:rPr>
                                <w:rStyle w:val="Strong"/>
                                <w:sz w:val="36"/>
                                <w:szCs w:val="36"/>
                              </w:rPr>
                              <w:t xml:space="preserve">                                     </w:t>
                            </w:r>
                            <w:r w:rsidR="00F231B9" w:rsidRPr="003E28C9">
                              <w:rPr>
                                <w:rFonts w:ascii="Times New Roman" w:hAnsi="Times New Roman" w:cs="Times New Roman"/>
                                <w:b/>
                                <w:bCs/>
                                <w:sz w:val="36"/>
                                <w:szCs w:val="36"/>
                              </w:rPr>
                              <w:t>THÉME</w:t>
                            </w:r>
                          </w:p>
                          <w:p w14:paraId="668CFED9" w14:textId="39D5543F" w:rsidR="00C71FC5" w:rsidRPr="001C57F7" w:rsidRDefault="00C71FC5" w:rsidP="000A63CC">
                            <w:pPr>
                              <w:pStyle w:val="NormalWeb"/>
                              <w:jc w:val="center"/>
                              <w:rPr>
                                <w:rFonts w:eastAsiaTheme="minorEastAsia"/>
                                <w:sz w:val="36"/>
                                <w:szCs w:val="36"/>
                              </w:rPr>
                            </w:pPr>
                            <w:r w:rsidRPr="001C57F7">
                              <w:rPr>
                                <w:rStyle w:val="Strong"/>
                                <w:sz w:val="36"/>
                                <w:szCs w:val="36"/>
                              </w:rPr>
                              <w:t xml:space="preserve">Étude comparative de l’efficacité des plantes </w:t>
                            </w:r>
                            <w:r w:rsidR="005002B4">
                              <w:rPr>
                                <w:rStyle w:val="Strong"/>
                                <w:sz w:val="36"/>
                                <w:szCs w:val="36"/>
                              </w:rPr>
                              <w:t xml:space="preserve">         </w:t>
                            </w:r>
                            <w:r w:rsidRPr="001C57F7">
                              <w:rPr>
                                <w:rStyle w:val="Strong"/>
                                <w:sz w:val="36"/>
                                <w:szCs w:val="36"/>
                              </w:rPr>
                              <w:t xml:space="preserve">médicinales les plus actives contre </w:t>
                            </w:r>
                            <w:proofErr w:type="spellStart"/>
                            <w:r w:rsidRPr="000804BF">
                              <w:rPr>
                                <w:rStyle w:val="Emphasis"/>
                                <w:i/>
                                <w:iCs/>
                                <w:sz w:val="36"/>
                                <w:szCs w:val="36"/>
                              </w:rPr>
                              <w:t>Toxocara</w:t>
                            </w:r>
                            <w:proofErr w:type="spellEnd"/>
                            <w:r w:rsidRPr="000804BF">
                              <w:rPr>
                                <w:rStyle w:val="Emphasis"/>
                                <w:i/>
                                <w:iCs/>
                                <w:sz w:val="36"/>
                                <w:szCs w:val="36"/>
                              </w:rPr>
                              <w:t xml:space="preserve"> canis</w:t>
                            </w:r>
                            <w:r w:rsidRPr="000804BF">
                              <w:rPr>
                                <w:rStyle w:val="Strong"/>
                                <w:i/>
                                <w:iCs/>
                                <w:sz w:val="36"/>
                                <w:szCs w:val="36"/>
                              </w:rPr>
                              <w:t xml:space="preserve"> </w:t>
                            </w:r>
                            <w:r w:rsidR="00317456" w:rsidRPr="000804BF">
                              <w:rPr>
                                <w:rStyle w:val="Strong"/>
                                <w:sz w:val="36"/>
                                <w:szCs w:val="36"/>
                              </w:rPr>
                              <w:t xml:space="preserve"> </w:t>
                            </w:r>
                            <w:r w:rsidR="00317456">
                              <w:rPr>
                                <w:rStyle w:val="Strong"/>
                                <w:sz w:val="36"/>
                                <w:szCs w:val="36"/>
                              </w:rPr>
                              <w:t xml:space="preserve">     </w:t>
                            </w:r>
                            <w:r w:rsidRPr="001C57F7">
                              <w:rPr>
                                <w:rStyle w:val="Strong"/>
                                <w:sz w:val="36"/>
                                <w:szCs w:val="36"/>
                              </w:rPr>
                              <w:t>selon les recherches scientifiques récentes</w:t>
                            </w:r>
                          </w:p>
                          <w:p w14:paraId="39BB6E8E" w14:textId="77777777" w:rsidR="00C71FC5" w:rsidRDefault="00C71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EDFE" id="Zone de texte 1" o:spid="_x0000_s1033" type="#_x0000_t202" style="position:absolute;left:0;text-align:left;margin-left:1.95pt;margin-top:10.85pt;width:432.9pt;height:8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cOg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i4u7nto4mjLc/7o9EwEZtdnlvnwzcBNYlCSR32JdHF&#10;dgsfMCS6nlxiNA9aVXOldVLiLIiZdmTHsIs6pCTxxRsvbUhT0lEfQ39AiNDn9yvN+M9Y5lsE1LTB&#10;y0vxUQrtqiWqKungRMwKqj3y5eAwSt7yuUL4BfPhmTmcHeQB9yE84SE1YE5wlCjZgPv9t/vojy1F&#10;KyUNzmJJ/a8tc4IS/d1gs+/ywSAOb1IGw5seKu7asrq2mG09AyQqx82zPInRP+iTKB3Ur7g20xgV&#10;TcxwjF3ScBJn4bAhuHZcTKfJCcfVsrAwS8sjdOQ40vrSvjJnj20NOBGPcJpaVrzr7sE3vjQw3QaQ&#10;KrU+8nxg9Ug/jnrqznEt4y5d68nr8vOY/AEAAP//AwBQSwMEFAAGAAgAAAAhAFqv56ncAAAACAEA&#10;AA8AAABkcnMvZG93bnJldi54bWxMj8FOwzAQRO9I/IO1SNyo3SK1SYhTASpcONEiztvYtS1iO7Ld&#10;NPw9ywluuzuj2TftdvYDm3TKLgYJy4UApkMflQtGwsfh5a4ClgsGhUMMWsK3zrDtrq9abFS8hHc9&#10;7YthFBJygxJsKWPDee6t9pgXcdSBtFNMHgutyXCV8ELhfuArIdbcowv0weKon63uv/ZnL2H3ZGrT&#10;V5jsrlLOTfPn6c28Snl7Mz8+ACt6Ln9m+MUndOiI6RjPQWU2SLivyShhtdwAI7la1zQc6SDEBnjX&#10;8v8Fuh8AAAD//wMAUEsBAi0AFAAGAAgAAAAhALaDOJL+AAAA4QEAABMAAAAAAAAAAAAAAAAAAAAA&#10;AFtDb250ZW50X1R5cGVzXS54bWxQSwECLQAUAAYACAAAACEAOP0h/9YAAACUAQAACwAAAAAAAAAA&#10;AAAAAAAvAQAAX3JlbHMvLnJlbHNQSwECLQAUAAYACAAAACEAlsKv3DoCAACEBAAADgAAAAAAAAAA&#10;AAAAAAAuAgAAZHJzL2Uyb0RvYy54bWxQSwECLQAUAAYACAAAACEAWq/nqdwAAAAIAQAADwAAAAAA&#10;AAAAAAAAAACUBAAAZHJzL2Rvd25yZXYueG1sUEsFBgAAAAAEAAQA8wAAAJ0FAAAAAA==&#10;" fillcolor="white [3201]" strokeweight=".5pt">
                <v:textbox>
                  <w:txbxContent>
                    <w:p w14:paraId="21E5119B" w14:textId="247FBFF7" w:rsidR="00534CA7" w:rsidRPr="003E28C9" w:rsidRDefault="005A11A3">
                      <w:pPr>
                        <w:rPr>
                          <w:rFonts w:ascii="Times New Roman" w:hAnsi="Times New Roman" w:cs="Times New Roman"/>
                          <w:b/>
                          <w:bCs/>
                          <w:sz w:val="36"/>
                          <w:szCs w:val="36"/>
                        </w:rPr>
                      </w:pPr>
                      <w:r w:rsidRPr="00B2412C">
                        <w:rPr>
                          <w:rStyle w:val="Strong"/>
                          <w:sz w:val="28"/>
                          <w:szCs w:val="28"/>
                        </w:rPr>
                        <w:t xml:space="preserve">  </w:t>
                      </w:r>
                      <w:r w:rsidRPr="001C57F7">
                        <w:rPr>
                          <w:rStyle w:val="Strong"/>
                          <w:sz w:val="36"/>
                          <w:szCs w:val="36"/>
                        </w:rPr>
                        <w:t xml:space="preserve">                                     </w:t>
                      </w:r>
                      <w:r w:rsidR="00F231B9" w:rsidRPr="003E28C9">
                        <w:rPr>
                          <w:rFonts w:ascii="Times New Roman" w:hAnsi="Times New Roman" w:cs="Times New Roman"/>
                          <w:b/>
                          <w:bCs/>
                          <w:sz w:val="36"/>
                          <w:szCs w:val="36"/>
                        </w:rPr>
                        <w:t>THÉME</w:t>
                      </w:r>
                    </w:p>
                    <w:p w14:paraId="668CFED9" w14:textId="39D5543F" w:rsidR="00C71FC5" w:rsidRPr="001C57F7" w:rsidRDefault="00C71FC5" w:rsidP="000A63CC">
                      <w:pPr>
                        <w:pStyle w:val="NormalWeb"/>
                        <w:jc w:val="center"/>
                        <w:rPr>
                          <w:rFonts w:eastAsiaTheme="minorEastAsia"/>
                          <w:sz w:val="36"/>
                          <w:szCs w:val="36"/>
                        </w:rPr>
                      </w:pPr>
                      <w:r w:rsidRPr="001C57F7">
                        <w:rPr>
                          <w:rStyle w:val="Strong"/>
                          <w:sz w:val="36"/>
                          <w:szCs w:val="36"/>
                        </w:rPr>
                        <w:t xml:space="preserve">Étude comparative de l’efficacité des plantes </w:t>
                      </w:r>
                      <w:r w:rsidR="005002B4">
                        <w:rPr>
                          <w:rStyle w:val="Strong"/>
                          <w:sz w:val="36"/>
                          <w:szCs w:val="36"/>
                        </w:rPr>
                        <w:t xml:space="preserve">         </w:t>
                      </w:r>
                      <w:r w:rsidRPr="001C57F7">
                        <w:rPr>
                          <w:rStyle w:val="Strong"/>
                          <w:sz w:val="36"/>
                          <w:szCs w:val="36"/>
                        </w:rPr>
                        <w:t xml:space="preserve">médicinales les plus actives contre </w:t>
                      </w:r>
                      <w:r w:rsidRPr="000804BF">
                        <w:rPr>
                          <w:rStyle w:val="Emphasis"/>
                          <w:i/>
                          <w:iCs/>
                          <w:sz w:val="36"/>
                          <w:szCs w:val="36"/>
                        </w:rPr>
                        <w:t>Toxocara canis</w:t>
                      </w:r>
                      <w:r w:rsidRPr="000804BF">
                        <w:rPr>
                          <w:rStyle w:val="Strong"/>
                          <w:i/>
                          <w:iCs/>
                          <w:sz w:val="36"/>
                          <w:szCs w:val="36"/>
                        </w:rPr>
                        <w:t xml:space="preserve"> </w:t>
                      </w:r>
                      <w:r w:rsidR="00317456" w:rsidRPr="000804BF">
                        <w:rPr>
                          <w:rStyle w:val="Strong"/>
                          <w:sz w:val="36"/>
                          <w:szCs w:val="36"/>
                        </w:rPr>
                        <w:t xml:space="preserve"> </w:t>
                      </w:r>
                      <w:r w:rsidR="00317456">
                        <w:rPr>
                          <w:rStyle w:val="Strong"/>
                          <w:sz w:val="36"/>
                          <w:szCs w:val="36"/>
                        </w:rPr>
                        <w:t xml:space="preserve">     </w:t>
                      </w:r>
                      <w:r w:rsidRPr="001C57F7">
                        <w:rPr>
                          <w:rStyle w:val="Strong"/>
                          <w:sz w:val="36"/>
                          <w:szCs w:val="36"/>
                        </w:rPr>
                        <w:t>selon les recherches scientifiques récentes</w:t>
                      </w:r>
                    </w:p>
                    <w:p w14:paraId="39BB6E8E" w14:textId="77777777" w:rsidR="00C71FC5" w:rsidRDefault="00C71FC5"/>
                  </w:txbxContent>
                </v:textbox>
              </v:shape>
            </w:pict>
          </mc:Fallback>
        </mc:AlternateContent>
      </w:r>
    </w:p>
    <w:p w14:paraId="3178E89E" w14:textId="77777777" w:rsidR="002F112B" w:rsidRPr="00667D51" w:rsidRDefault="002F112B" w:rsidP="002F112B">
      <w:pPr>
        <w:jc w:val="right"/>
        <w:rPr>
          <w:rFonts w:ascii="Algerian" w:hAnsi="Algerian" w:cs="Times New Roman"/>
          <w:sz w:val="32"/>
          <w:szCs w:val="32"/>
        </w:rPr>
      </w:pPr>
    </w:p>
    <w:p w14:paraId="0680C86C" w14:textId="6C353838" w:rsidR="002F112B" w:rsidRPr="00667D51" w:rsidRDefault="002F112B" w:rsidP="002F112B">
      <w:pPr>
        <w:jc w:val="right"/>
        <w:rPr>
          <w:rFonts w:ascii="Algerian" w:hAnsi="Algerian" w:cs="Times New Roman"/>
          <w:sz w:val="32"/>
          <w:szCs w:val="32"/>
        </w:rPr>
      </w:pPr>
    </w:p>
    <w:p w14:paraId="06D56199" w14:textId="77777777" w:rsidR="0002301F" w:rsidRDefault="0002301F" w:rsidP="002F112B">
      <w:pPr>
        <w:jc w:val="center"/>
        <w:rPr>
          <w:rFonts w:ascii="Times New Roman" w:hAnsi="Times New Roman" w:cs="Times New Roman"/>
          <w:sz w:val="32"/>
          <w:szCs w:val="32"/>
        </w:rPr>
      </w:pPr>
    </w:p>
    <w:p w14:paraId="0662F33F" w14:textId="77777777" w:rsidR="0002301F" w:rsidRDefault="0002301F" w:rsidP="002F112B">
      <w:pPr>
        <w:jc w:val="center"/>
        <w:rPr>
          <w:rFonts w:ascii="Times New Roman" w:hAnsi="Times New Roman" w:cs="Times New Roman"/>
          <w:sz w:val="32"/>
          <w:szCs w:val="32"/>
        </w:rPr>
      </w:pPr>
    </w:p>
    <w:p w14:paraId="183CAFFB" w14:textId="77777777" w:rsidR="0002301F" w:rsidRDefault="0002301F" w:rsidP="002F112B">
      <w:pPr>
        <w:jc w:val="center"/>
        <w:rPr>
          <w:rFonts w:ascii="Times New Roman" w:hAnsi="Times New Roman" w:cs="Times New Roman"/>
          <w:sz w:val="32"/>
          <w:szCs w:val="32"/>
        </w:rPr>
      </w:pPr>
    </w:p>
    <w:p w14:paraId="1595949B" w14:textId="4C402362" w:rsidR="002F112B" w:rsidRPr="00667D51" w:rsidRDefault="0095540A" w:rsidP="0095540A">
      <w:pPr>
        <w:rPr>
          <w:rFonts w:ascii="Times New Roman" w:hAnsi="Times New Roman" w:cs="Times New Roman"/>
          <w:sz w:val="32"/>
          <w:szCs w:val="32"/>
        </w:rPr>
      </w:pPr>
      <w:r>
        <w:rPr>
          <w:rFonts w:ascii="Times New Roman" w:hAnsi="Times New Roman" w:cs="Times New Roman"/>
          <w:sz w:val="32"/>
          <w:szCs w:val="32"/>
        </w:rPr>
        <w:t xml:space="preserve">                     </w:t>
      </w:r>
      <w:r w:rsidR="002F112B" w:rsidRPr="00667D51">
        <w:rPr>
          <w:rFonts w:ascii="Times New Roman" w:hAnsi="Times New Roman" w:cs="Times New Roman"/>
          <w:sz w:val="32"/>
          <w:szCs w:val="32"/>
        </w:rPr>
        <w:t xml:space="preserve">Soutenue publiquement le </w:t>
      </w:r>
      <w:r w:rsidR="0017421B">
        <w:rPr>
          <w:rFonts w:ascii="Times New Roman" w:hAnsi="Times New Roman" w:cs="Times New Roman"/>
          <w:sz w:val="32"/>
          <w:szCs w:val="32"/>
        </w:rPr>
        <w:t>01</w:t>
      </w:r>
      <w:r w:rsidR="002F112B" w:rsidRPr="00667D51">
        <w:rPr>
          <w:rFonts w:ascii="Times New Roman" w:hAnsi="Times New Roman" w:cs="Times New Roman"/>
          <w:sz w:val="32"/>
          <w:szCs w:val="32"/>
        </w:rPr>
        <w:t xml:space="preserve"> /0</w:t>
      </w:r>
      <w:r w:rsidR="0017421B">
        <w:rPr>
          <w:rFonts w:ascii="Times New Roman" w:hAnsi="Times New Roman" w:cs="Times New Roman"/>
          <w:sz w:val="32"/>
          <w:szCs w:val="32"/>
        </w:rPr>
        <w:t>7</w:t>
      </w:r>
      <w:r w:rsidR="002F112B" w:rsidRPr="00667D51">
        <w:rPr>
          <w:rFonts w:ascii="Times New Roman" w:hAnsi="Times New Roman" w:cs="Times New Roman"/>
          <w:sz w:val="32"/>
          <w:szCs w:val="32"/>
        </w:rPr>
        <w:t>/20</w:t>
      </w:r>
      <w:r w:rsidR="005A4F5B">
        <w:rPr>
          <w:rFonts w:ascii="Times New Roman" w:hAnsi="Times New Roman" w:cs="Times New Roman"/>
          <w:sz w:val="32"/>
          <w:szCs w:val="32"/>
        </w:rPr>
        <w:t>25</w:t>
      </w:r>
    </w:p>
    <w:p w14:paraId="16E8D3FE" w14:textId="77777777" w:rsidR="002F112B" w:rsidRPr="00667D51" w:rsidRDefault="002F112B" w:rsidP="002F112B">
      <w:pPr>
        <w:spacing w:line="360" w:lineRule="auto"/>
        <w:rPr>
          <w:rFonts w:ascii="Algerian" w:hAnsi="Algerian" w:cs="Times New Roman"/>
          <w:sz w:val="32"/>
          <w:szCs w:val="32"/>
        </w:rPr>
      </w:pPr>
      <w:r w:rsidRPr="00667D51">
        <w:rPr>
          <w:rFonts w:ascii="Algerian" w:hAnsi="Algerian" w:cs="Times New Roman"/>
          <w:sz w:val="32"/>
          <w:szCs w:val="32"/>
        </w:rPr>
        <w:t>Devant le Jury</w:t>
      </w:r>
    </w:p>
    <w:tbl>
      <w:tblPr>
        <w:tblW w:w="9209" w:type="dxa"/>
        <w:tblLook w:val="04A0" w:firstRow="1" w:lastRow="0" w:firstColumn="1" w:lastColumn="0" w:noHBand="0" w:noVBand="1"/>
      </w:tblPr>
      <w:tblGrid>
        <w:gridCol w:w="6941"/>
        <w:gridCol w:w="2268"/>
      </w:tblGrid>
      <w:tr w:rsidR="002F112B" w:rsidRPr="00667D51" w14:paraId="7A17E242" w14:textId="77777777" w:rsidTr="00712048">
        <w:trPr>
          <w:trHeight w:val="326"/>
        </w:trPr>
        <w:tc>
          <w:tcPr>
            <w:tcW w:w="6941" w:type="dxa"/>
            <w:shd w:val="clear" w:color="auto" w:fill="auto"/>
          </w:tcPr>
          <w:p w14:paraId="7D198725" w14:textId="072CA3E7" w:rsidR="002F112B" w:rsidRPr="00667D51" w:rsidRDefault="002F112B" w:rsidP="002F112B">
            <w:pPr>
              <w:tabs>
                <w:tab w:val="left" w:pos="1482"/>
                <w:tab w:val="left" w:pos="5195"/>
                <w:tab w:val="left" w:pos="5580"/>
              </w:tabs>
              <w:spacing w:line="360" w:lineRule="auto"/>
              <w:rPr>
                <w:rFonts w:ascii="Times New Roman" w:hAnsi="Times New Roman" w:cs="Times New Roman"/>
                <w:sz w:val="32"/>
                <w:szCs w:val="32"/>
              </w:rPr>
            </w:pPr>
            <w:r w:rsidRPr="00667D51">
              <w:rPr>
                <w:rFonts w:ascii="Times New Roman" w:hAnsi="Times New Roman" w:cs="Times New Roman"/>
                <w:sz w:val="32"/>
                <w:szCs w:val="32"/>
              </w:rPr>
              <w:t xml:space="preserve">Président : </w:t>
            </w:r>
            <w:r w:rsidR="009F4579" w:rsidRPr="009F4579">
              <w:rPr>
                <w:rFonts w:ascii="Times New Roman" w:hAnsi="Times New Roman" w:cs="Times New Roman"/>
                <w:sz w:val="32"/>
                <w:szCs w:val="32"/>
              </w:rPr>
              <w:t>BENSEBAA</w:t>
            </w:r>
            <w:r w:rsidR="009F4579">
              <w:rPr>
                <w:rFonts w:ascii="Times New Roman" w:hAnsi="Times New Roman" w:cs="Times New Roman"/>
                <w:sz w:val="32"/>
                <w:szCs w:val="32"/>
              </w:rPr>
              <w:t xml:space="preserve"> </w:t>
            </w:r>
            <w:r w:rsidR="009F4579" w:rsidRPr="009F4579">
              <w:rPr>
                <w:rFonts w:ascii="Times New Roman" w:hAnsi="Times New Roman" w:cs="Times New Roman"/>
                <w:sz w:val="32"/>
                <w:szCs w:val="32"/>
              </w:rPr>
              <w:t xml:space="preserve">Fethi </w:t>
            </w:r>
            <w:r w:rsidR="009F4579">
              <w:rPr>
                <w:rFonts w:ascii="Times New Roman" w:hAnsi="Times New Roman" w:cs="Times New Roman"/>
                <w:sz w:val="32"/>
                <w:szCs w:val="32"/>
              </w:rPr>
              <w:t xml:space="preserve">               </w:t>
            </w:r>
            <w:r w:rsidR="009F4579" w:rsidRPr="009F4579">
              <w:rPr>
                <w:rFonts w:ascii="Times New Roman" w:hAnsi="Times New Roman" w:cs="Times New Roman"/>
                <w:sz w:val="32"/>
                <w:szCs w:val="32"/>
              </w:rPr>
              <w:t>MC</w:t>
            </w:r>
            <w:r w:rsidR="009F4579">
              <w:rPr>
                <w:rFonts w:ascii="Times New Roman" w:hAnsi="Times New Roman" w:cs="Times New Roman"/>
                <w:sz w:val="32"/>
                <w:szCs w:val="32"/>
              </w:rPr>
              <w:t>A</w:t>
            </w:r>
            <w:r w:rsidRPr="00667D51">
              <w:rPr>
                <w:rFonts w:ascii="Times New Roman" w:hAnsi="Times New Roman" w:cs="Times New Roman"/>
                <w:sz w:val="32"/>
                <w:szCs w:val="32"/>
              </w:rPr>
              <w:t xml:space="preserve">             </w:t>
            </w:r>
          </w:p>
        </w:tc>
        <w:tc>
          <w:tcPr>
            <w:tcW w:w="2268" w:type="dxa"/>
            <w:shd w:val="clear" w:color="auto" w:fill="auto"/>
          </w:tcPr>
          <w:p w14:paraId="57628868" w14:textId="77777777" w:rsidR="002F112B" w:rsidRPr="00667D51" w:rsidRDefault="002F112B" w:rsidP="008F51ED">
            <w:pPr>
              <w:spacing w:line="360" w:lineRule="auto"/>
              <w:rPr>
                <w:rFonts w:ascii="Algerian" w:hAnsi="Algerian" w:cs="Times New Roman"/>
                <w:sz w:val="32"/>
                <w:szCs w:val="32"/>
              </w:rPr>
            </w:pPr>
            <w:r w:rsidRPr="00667D51">
              <w:rPr>
                <w:rFonts w:ascii="Times New Roman" w:hAnsi="Times New Roman" w:cs="Times New Roman"/>
                <w:b/>
                <w:bCs/>
                <w:sz w:val="32"/>
                <w:szCs w:val="32"/>
              </w:rPr>
              <w:t xml:space="preserve">  </w:t>
            </w:r>
            <w:r w:rsidRPr="00667D51">
              <w:rPr>
                <w:rFonts w:ascii="Times New Roman" w:hAnsi="Times New Roman" w:cs="Times New Roman"/>
                <w:b/>
                <w:sz w:val="32"/>
                <w:szCs w:val="32"/>
              </w:rPr>
              <w:t>UFA Sétif 1</w:t>
            </w:r>
          </w:p>
        </w:tc>
      </w:tr>
      <w:tr w:rsidR="002F112B" w:rsidRPr="00667D51" w14:paraId="597A2680" w14:textId="77777777" w:rsidTr="00712048">
        <w:trPr>
          <w:trHeight w:val="371"/>
        </w:trPr>
        <w:tc>
          <w:tcPr>
            <w:tcW w:w="6941" w:type="dxa"/>
            <w:shd w:val="clear" w:color="auto" w:fill="auto"/>
          </w:tcPr>
          <w:p w14:paraId="014FEE13" w14:textId="3809993E" w:rsidR="002F112B" w:rsidRPr="00667D51" w:rsidRDefault="00921B96" w:rsidP="00921B96">
            <w:pPr>
              <w:autoSpaceDE w:val="0"/>
              <w:autoSpaceDN w:val="0"/>
              <w:adjustRightInd w:val="0"/>
              <w:rPr>
                <w:rFonts w:ascii="Times New Roman" w:eastAsiaTheme="minorHAnsi" w:hAnsi="Times New Roman" w:cs="Times New Roman"/>
                <w:color w:val="000000"/>
                <w:sz w:val="32"/>
                <w:szCs w:val="32"/>
                <w:lang w:eastAsia="en-US"/>
              </w:rPr>
            </w:pPr>
            <w:r w:rsidRPr="00667D51">
              <w:rPr>
                <w:rFonts w:ascii="Times New Roman" w:eastAsiaTheme="minorHAnsi" w:hAnsi="Times New Roman" w:cs="Times New Roman"/>
                <w:color w:val="000000"/>
                <w:sz w:val="32"/>
                <w:szCs w:val="32"/>
                <w:lang w:eastAsia="en-US"/>
              </w:rPr>
              <w:t xml:space="preserve">Encadreur </w:t>
            </w:r>
            <w:r w:rsidRPr="00667D51">
              <w:rPr>
                <w:rFonts w:ascii="Times New Roman" w:hAnsi="Times New Roman" w:cs="Times New Roman"/>
                <w:sz w:val="32"/>
                <w:szCs w:val="32"/>
                <w:lang w:val="en-US"/>
              </w:rPr>
              <w:t xml:space="preserve">: </w:t>
            </w:r>
            <w:r w:rsidR="002F112B" w:rsidRPr="00667D51">
              <w:rPr>
                <w:rFonts w:ascii="Times New Roman" w:hAnsi="Times New Roman" w:cs="Times New Roman"/>
                <w:sz w:val="32"/>
                <w:szCs w:val="32"/>
                <w:lang w:val="en-US"/>
              </w:rPr>
              <w:t xml:space="preserve">MOUHOUBI </w:t>
            </w:r>
            <w:proofErr w:type="spellStart"/>
            <w:r w:rsidR="002F112B" w:rsidRPr="00667D51">
              <w:rPr>
                <w:rFonts w:ascii="Times New Roman" w:hAnsi="Times New Roman" w:cs="Times New Roman"/>
                <w:sz w:val="32"/>
                <w:szCs w:val="32"/>
                <w:lang w:val="en-US"/>
              </w:rPr>
              <w:t>Djamila</w:t>
            </w:r>
            <w:proofErr w:type="spellEnd"/>
            <w:r w:rsidR="009F4579">
              <w:rPr>
                <w:rFonts w:ascii="Times New Roman" w:hAnsi="Times New Roman" w:cs="Times New Roman"/>
                <w:sz w:val="32"/>
                <w:szCs w:val="32"/>
                <w:lang w:val="en-US"/>
              </w:rPr>
              <w:t xml:space="preserve">         </w:t>
            </w:r>
            <w:r w:rsidR="009F4579" w:rsidRPr="009F4579">
              <w:rPr>
                <w:rFonts w:ascii="Times New Roman" w:hAnsi="Times New Roman" w:cs="Times New Roman"/>
                <w:sz w:val="32"/>
                <w:szCs w:val="32"/>
              </w:rPr>
              <w:t>MC</w:t>
            </w:r>
            <w:r w:rsidR="009F4579">
              <w:rPr>
                <w:rFonts w:ascii="Times New Roman" w:hAnsi="Times New Roman" w:cs="Times New Roman"/>
                <w:sz w:val="32"/>
                <w:szCs w:val="32"/>
              </w:rPr>
              <w:t>A</w:t>
            </w:r>
          </w:p>
        </w:tc>
        <w:tc>
          <w:tcPr>
            <w:tcW w:w="2268" w:type="dxa"/>
            <w:shd w:val="clear" w:color="auto" w:fill="auto"/>
          </w:tcPr>
          <w:p w14:paraId="726CF82F" w14:textId="77777777" w:rsidR="002F112B" w:rsidRPr="00667D51" w:rsidRDefault="00CC788F" w:rsidP="008F51ED">
            <w:pPr>
              <w:spacing w:line="360" w:lineRule="auto"/>
              <w:rPr>
                <w:rFonts w:ascii="Algerian" w:hAnsi="Algerian" w:cs="Times New Roman"/>
                <w:sz w:val="32"/>
                <w:szCs w:val="32"/>
                <w:lang w:val="en-US"/>
              </w:rPr>
            </w:pPr>
            <w:r w:rsidRPr="00667D51">
              <w:rPr>
                <w:rFonts w:ascii="Times New Roman" w:hAnsi="Times New Roman" w:cs="Times New Roman" w:hint="cs"/>
                <w:b/>
                <w:bCs/>
                <w:sz w:val="32"/>
                <w:szCs w:val="32"/>
                <w:rtl/>
              </w:rPr>
              <w:t xml:space="preserve">  </w:t>
            </w:r>
            <w:r w:rsidR="002F112B" w:rsidRPr="00667D51">
              <w:rPr>
                <w:rFonts w:ascii="Times New Roman" w:hAnsi="Times New Roman" w:cs="Times New Roman"/>
                <w:b/>
                <w:sz w:val="32"/>
                <w:szCs w:val="32"/>
              </w:rPr>
              <w:t>UFA Sétif 1</w:t>
            </w:r>
          </w:p>
        </w:tc>
      </w:tr>
      <w:tr w:rsidR="002F112B" w:rsidRPr="00667D51" w14:paraId="4CD18FDE" w14:textId="77777777" w:rsidTr="00712048">
        <w:trPr>
          <w:trHeight w:val="300"/>
        </w:trPr>
        <w:tc>
          <w:tcPr>
            <w:tcW w:w="6941" w:type="dxa"/>
            <w:shd w:val="clear" w:color="auto" w:fill="auto"/>
          </w:tcPr>
          <w:p w14:paraId="3E23D271" w14:textId="6A093D91" w:rsidR="002F112B" w:rsidRPr="00667D51" w:rsidRDefault="002F112B" w:rsidP="002F112B">
            <w:pPr>
              <w:tabs>
                <w:tab w:val="left" w:pos="5580"/>
              </w:tabs>
              <w:spacing w:line="360" w:lineRule="auto"/>
              <w:rPr>
                <w:rFonts w:ascii="Times New Roman" w:hAnsi="Times New Roman" w:cs="Times New Roman"/>
                <w:sz w:val="32"/>
                <w:szCs w:val="32"/>
              </w:rPr>
            </w:pPr>
            <w:r w:rsidRPr="00667D51">
              <w:rPr>
                <w:rFonts w:ascii="Times New Roman" w:hAnsi="Times New Roman" w:cs="Times New Roman"/>
                <w:sz w:val="32"/>
                <w:szCs w:val="32"/>
              </w:rPr>
              <w:t>Examinateur :</w:t>
            </w:r>
            <w:r w:rsidRPr="00667D51">
              <w:rPr>
                <w:rFonts w:ascii="Times New Roman" w:hAnsi="Times New Roman" w:cs="Times New Roman"/>
                <w:b/>
                <w:bCs/>
                <w:sz w:val="32"/>
                <w:szCs w:val="32"/>
              </w:rPr>
              <w:t xml:space="preserve"> </w:t>
            </w:r>
            <w:r w:rsidR="009F4579" w:rsidRPr="009F4579">
              <w:rPr>
                <w:rFonts w:ascii="Times New Roman" w:hAnsi="Times New Roman" w:cs="Times New Roman"/>
                <w:sz w:val="32"/>
                <w:szCs w:val="32"/>
                <w:lang w:val="en-US"/>
              </w:rPr>
              <w:t xml:space="preserve">LAADEL </w:t>
            </w:r>
            <w:proofErr w:type="spellStart"/>
            <w:r w:rsidR="009F4579" w:rsidRPr="009F4579">
              <w:rPr>
                <w:rFonts w:ascii="Times New Roman" w:hAnsi="Times New Roman" w:cs="Times New Roman"/>
                <w:sz w:val="32"/>
                <w:szCs w:val="32"/>
                <w:lang w:val="en-US"/>
              </w:rPr>
              <w:t>Nouredine</w:t>
            </w:r>
            <w:proofErr w:type="spellEnd"/>
            <w:r w:rsidR="009F4579" w:rsidRPr="009F4579">
              <w:rPr>
                <w:rFonts w:ascii="Times New Roman" w:hAnsi="Times New Roman" w:cs="Times New Roman"/>
                <w:sz w:val="32"/>
                <w:szCs w:val="32"/>
              </w:rPr>
              <w:t xml:space="preserve"> </w:t>
            </w:r>
            <w:r w:rsidR="009F4579">
              <w:rPr>
                <w:rFonts w:ascii="Times New Roman" w:hAnsi="Times New Roman" w:cs="Times New Roman"/>
                <w:sz w:val="32"/>
                <w:szCs w:val="32"/>
              </w:rPr>
              <w:t xml:space="preserve">      </w:t>
            </w:r>
            <w:r w:rsidR="009F4579" w:rsidRPr="009F4579">
              <w:rPr>
                <w:rFonts w:ascii="Times New Roman" w:hAnsi="Times New Roman" w:cs="Times New Roman"/>
                <w:sz w:val="32"/>
                <w:szCs w:val="32"/>
              </w:rPr>
              <w:t>MC</w:t>
            </w:r>
            <w:r w:rsidR="009F4579">
              <w:rPr>
                <w:rFonts w:ascii="Times New Roman" w:hAnsi="Times New Roman" w:cs="Times New Roman"/>
                <w:sz w:val="32"/>
                <w:szCs w:val="32"/>
              </w:rPr>
              <w:t>A</w:t>
            </w:r>
          </w:p>
        </w:tc>
        <w:tc>
          <w:tcPr>
            <w:tcW w:w="2268" w:type="dxa"/>
            <w:shd w:val="clear" w:color="auto" w:fill="auto"/>
          </w:tcPr>
          <w:p w14:paraId="7F4D2000" w14:textId="77777777" w:rsidR="002F112B" w:rsidRPr="00667D51" w:rsidRDefault="002F112B" w:rsidP="008F51ED">
            <w:pPr>
              <w:spacing w:line="360" w:lineRule="auto"/>
              <w:rPr>
                <w:rFonts w:ascii="Algerian" w:hAnsi="Algerian" w:cs="Times New Roman"/>
                <w:sz w:val="32"/>
                <w:szCs w:val="32"/>
              </w:rPr>
            </w:pPr>
            <w:r w:rsidRPr="00667D51">
              <w:rPr>
                <w:rFonts w:ascii="Times New Roman" w:hAnsi="Times New Roman" w:cs="Times New Roman"/>
                <w:sz w:val="32"/>
                <w:szCs w:val="32"/>
              </w:rPr>
              <w:t xml:space="preserve">  </w:t>
            </w:r>
            <w:r w:rsidRPr="00667D51">
              <w:rPr>
                <w:rFonts w:ascii="Times New Roman" w:hAnsi="Times New Roman" w:cs="Times New Roman"/>
                <w:b/>
                <w:sz w:val="32"/>
                <w:szCs w:val="32"/>
              </w:rPr>
              <w:t>UFA Sétif 1</w:t>
            </w:r>
            <w:r w:rsidRPr="00667D51">
              <w:rPr>
                <w:rFonts w:ascii="Times New Roman" w:hAnsi="Times New Roman" w:cs="Times New Roman"/>
                <w:sz w:val="32"/>
                <w:szCs w:val="32"/>
              </w:rPr>
              <w:t xml:space="preserve">                          </w:t>
            </w:r>
          </w:p>
        </w:tc>
      </w:tr>
    </w:tbl>
    <w:p w14:paraId="1E8918D5" w14:textId="77777777" w:rsidR="002F112B" w:rsidRPr="0095540A" w:rsidRDefault="002F112B" w:rsidP="002F112B">
      <w:pPr>
        <w:tabs>
          <w:tab w:val="left" w:pos="1560"/>
          <w:tab w:val="left" w:pos="3969"/>
          <w:tab w:val="left" w:pos="4962"/>
        </w:tabs>
        <w:rPr>
          <w:rFonts w:ascii="Times New Roman" w:hAnsi="Times New Roman" w:cs="Times New Roman"/>
          <w:b/>
          <w:bCs/>
          <w:sz w:val="32"/>
          <w:szCs w:val="32"/>
        </w:rPr>
      </w:pPr>
    </w:p>
    <w:p w14:paraId="0C8A6D69" w14:textId="77777777" w:rsidR="002F112B" w:rsidRPr="00667D51" w:rsidRDefault="002F112B" w:rsidP="002F112B">
      <w:pPr>
        <w:bidi/>
        <w:jc w:val="center"/>
        <w:rPr>
          <w:rFonts w:ascii="Traditional Arabic" w:hAnsi="Traditional Arabic" w:cs="Traditional Arabic"/>
          <w:b/>
          <w:bCs/>
          <w:color w:val="000000" w:themeColor="text1"/>
          <w:sz w:val="32"/>
          <w:szCs w:val="32"/>
          <w:rtl/>
        </w:rPr>
      </w:pPr>
    </w:p>
    <w:p w14:paraId="35941A4E" w14:textId="49C5B8E6" w:rsidR="002F112B" w:rsidRDefault="002F112B" w:rsidP="009E6AAA">
      <w:pPr>
        <w:bidi/>
        <w:jc w:val="center"/>
        <w:rPr>
          <w:rFonts w:ascii="Times New Roman" w:hAnsi="Times New Roman" w:cs="Times New Roman"/>
          <w:sz w:val="32"/>
          <w:szCs w:val="32"/>
        </w:rPr>
      </w:pPr>
      <w:r w:rsidRPr="00667D51">
        <w:rPr>
          <w:rFonts w:ascii="Times New Roman" w:hAnsi="Times New Roman" w:cs="Times New Roman"/>
          <w:b/>
          <w:bCs/>
          <w:sz w:val="32"/>
          <w:szCs w:val="32"/>
        </w:rPr>
        <w:t xml:space="preserve">Année universitaire : </w:t>
      </w:r>
      <w:r w:rsidRPr="00667D51">
        <w:rPr>
          <w:rFonts w:ascii="Times New Roman" w:hAnsi="Times New Roman" w:cs="Times New Roman"/>
          <w:sz w:val="32"/>
          <w:szCs w:val="32"/>
        </w:rPr>
        <w:t>20</w:t>
      </w:r>
      <w:r w:rsidR="007A6977" w:rsidRPr="00667D51">
        <w:rPr>
          <w:rFonts w:ascii="Times New Roman" w:hAnsi="Times New Roman" w:cs="Times New Roman"/>
          <w:sz w:val="32"/>
          <w:szCs w:val="32"/>
        </w:rPr>
        <w:t>2</w:t>
      </w:r>
      <w:r w:rsidR="000D6203">
        <w:rPr>
          <w:rFonts w:ascii="Times New Roman" w:hAnsi="Times New Roman" w:cs="Times New Roman"/>
          <w:sz w:val="32"/>
          <w:szCs w:val="32"/>
        </w:rPr>
        <w:t>4</w:t>
      </w:r>
      <w:r w:rsidRPr="00667D51">
        <w:rPr>
          <w:rFonts w:ascii="Times New Roman" w:hAnsi="Times New Roman" w:cs="Times New Roman"/>
          <w:sz w:val="32"/>
          <w:szCs w:val="32"/>
        </w:rPr>
        <w:t>/20</w:t>
      </w:r>
      <w:r w:rsidR="007A6977" w:rsidRPr="00667D51">
        <w:rPr>
          <w:rFonts w:ascii="Times New Roman" w:hAnsi="Times New Roman" w:cs="Times New Roman"/>
          <w:sz w:val="32"/>
          <w:szCs w:val="32"/>
        </w:rPr>
        <w:t>2</w:t>
      </w:r>
      <w:r w:rsidR="003C7E94">
        <w:rPr>
          <w:rFonts w:ascii="Times New Roman" w:hAnsi="Times New Roman" w:cs="Times New Roman"/>
          <w:sz w:val="32"/>
          <w:szCs w:val="32"/>
        </w:rPr>
        <w:t>5</w:t>
      </w:r>
    </w:p>
    <w:p w14:paraId="3102BB5C" w14:textId="77777777" w:rsidR="003C7E94" w:rsidRPr="00667D51" w:rsidRDefault="003C7E94" w:rsidP="003C7E94">
      <w:pPr>
        <w:bidi/>
        <w:jc w:val="center"/>
        <w:rPr>
          <w:rFonts w:ascii="Times New Roman" w:hAnsi="Times New Roman" w:cs="Times New Roman"/>
          <w:sz w:val="32"/>
          <w:szCs w:val="32"/>
        </w:rPr>
      </w:pPr>
    </w:p>
    <w:p w14:paraId="0DC1EEEB" w14:textId="2D8E412B" w:rsidR="00CD7723" w:rsidRPr="00667D51" w:rsidRDefault="00CD7723" w:rsidP="00CD7723">
      <w:pPr>
        <w:bidi/>
        <w:jc w:val="center"/>
        <w:rPr>
          <w:rFonts w:ascii="Traditional Arabic" w:hAnsi="Traditional Arabic" w:cs="Traditional Arabic"/>
          <w:b/>
          <w:bCs/>
          <w:color w:val="000000" w:themeColor="text1"/>
          <w:sz w:val="32"/>
          <w:szCs w:val="32"/>
          <w:rtl/>
        </w:rPr>
      </w:pPr>
    </w:p>
    <w:p w14:paraId="6FE5A358" w14:textId="77777777" w:rsidR="008141AE" w:rsidRPr="002D7D21" w:rsidRDefault="008141AE" w:rsidP="008141AE">
      <w:pPr>
        <w:bidi/>
        <w:rPr>
          <w:rFonts w:ascii="Traditional Arabic" w:hAnsi="Traditional Arabic" w:cs="Traditional Arabic"/>
          <w:b/>
          <w:bCs/>
          <w:color w:val="000000" w:themeColor="text1"/>
          <w:sz w:val="40"/>
          <w:szCs w:val="40"/>
        </w:rPr>
      </w:pPr>
      <w:r w:rsidRPr="00CF3CD3">
        <w:rPr>
          <w:rFonts w:ascii="Traditional Arabic" w:hAnsi="Traditional Arabic" w:cs="Traditional Arabic"/>
          <w:b/>
          <w:bCs/>
          <w:color w:val="000000" w:themeColor="text1"/>
          <w:sz w:val="40"/>
          <w:szCs w:val="40"/>
          <w:rtl/>
        </w:rPr>
        <w:lastRenderedPageBreak/>
        <w:t>ملخص</w:t>
      </w:r>
    </w:p>
    <w:p w14:paraId="57B859D5" w14:textId="77777777" w:rsidR="008141AE" w:rsidRPr="002D7D21" w:rsidRDefault="008141AE" w:rsidP="008141AE">
      <w:pPr>
        <w:bidi/>
        <w:jc w:val="both"/>
        <w:rPr>
          <w:rFonts w:ascii="Traditional Arabic" w:hAnsi="Traditional Arabic" w:cs="Traditional Arabic"/>
          <w:color w:val="000000" w:themeColor="text1"/>
          <w:sz w:val="32"/>
          <w:szCs w:val="32"/>
          <w:rtl/>
        </w:rPr>
      </w:pPr>
      <w:r w:rsidRPr="002D7D21">
        <w:rPr>
          <w:rFonts w:ascii="Traditional Arabic" w:hAnsi="Traditional Arabic" w:cs="Traditional Arabic"/>
          <w:color w:val="000000" w:themeColor="text1"/>
          <w:sz w:val="32"/>
          <w:szCs w:val="32"/>
          <w:rtl/>
        </w:rPr>
        <w:t>في إطار هذه الدراسة، تم التركيز على تقييم الفعالية البيولوجية لخمسة نباتات طبية في التأثير على دودة</w:t>
      </w:r>
      <w:r w:rsidRPr="002D7D21">
        <w:rPr>
          <w:rFonts w:ascii="Traditional Arabic" w:hAnsi="Traditional Arabic" w:cs="Traditional Arabic"/>
          <w:color w:val="000000" w:themeColor="text1"/>
          <w:sz w:val="32"/>
          <w:szCs w:val="32"/>
        </w:rPr>
        <w:t xml:space="preserve"> </w:t>
      </w:r>
      <w:proofErr w:type="spellStart"/>
      <w:r w:rsidRPr="000A63CC">
        <w:rPr>
          <w:rFonts w:ascii="Times New Roman" w:hAnsi="Times New Roman" w:cs="Times New Roman"/>
          <w:i/>
          <w:iCs/>
          <w:sz w:val="24"/>
          <w:szCs w:val="24"/>
        </w:rPr>
        <w:t>Toxocara</w:t>
      </w:r>
      <w:proofErr w:type="spellEnd"/>
      <w:r w:rsidRPr="000A63CC">
        <w:rPr>
          <w:rFonts w:ascii="Times New Roman" w:hAnsi="Times New Roman" w:cs="Times New Roman"/>
          <w:i/>
          <w:iCs/>
          <w:sz w:val="24"/>
          <w:szCs w:val="24"/>
        </w:rPr>
        <w:t xml:space="preserve"> canis</w:t>
      </w:r>
      <w:r w:rsidRPr="002D7D21">
        <w:rPr>
          <w:rFonts w:ascii="Traditional Arabic" w:hAnsi="Traditional Arabic" w:cs="Traditional Arabic"/>
          <w:color w:val="000000" w:themeColor="text1"/>
          <w:sz w:val="32"/>
          <w:szCs w:val="32"/>
          <w:rtl/>
        </w:rPr>
        <w:t>، وهي من الديدان الأسطوانية الطفيلية التي تصيب الإنسان والحيوان، وتُعد من العوامل المسببة لداء التوكسوكاريا، خصوصًا لدى الأطفال.</w:t>
      </w:r>
    </w:p>
    <w:p w14:paraId="565B2BC0" w14:textId="77777777" w:rsidR="008141AE" w:rsidRPr="002D7D21" w:rsidRDefault="008141AE" w:rsidP="008141AE">
      <w:pPr>
        <w:bidi/>
        <w:jc w:val="both"/>
        <w:rPr>
          <w:rFonts w:ascii="Traditional Arabic" w:hAnsi="Traditional Arabic" w:cs="Traditional Arabic"/>
          <w:color w:val="000000" w:themeColor="text1"/>
          <w:sz w:val="32"/>
          <w:szCs w:val="32"/>
        </w:rPr>
      </w:pPr>
      <w:r w:rsidRPr="002D7D21">
        <w:rPr>
          <w:rFonts w:ascii="Traditional Arabic" w:hAnsi="Traditional Arabic" w:cs="Traditional Arabic"/>
          <w:color w:val="000000" w:themeColor="text1"/>
          <w:sz w:val="32"/>
          <w:szCs w:val="32"/>
          <w:rtl/>
        </w:rPr>
        <w:t xml:space="preserve">النباتات المدروسة شملت كلا من: </w:t>
      </w:r>
      <w:r w:rsidRPr="002D7D21">
        <w:rPr>
          <w:rFonts w:ascii="Traditional Arabic" w:hAnsi="Traditional Arabic" w:cs="Traditional Arabic"/>
          <w:sz w:val="32"/>
          <w:szCs w:val="32"/>
          <w:rtl/>
        </w:rPr>
        <w:t>الزعتر، الشيح، الزنجبيل، البابايا، والنعناع</w:t>
      </w:r>
      <w:r w:rsidRPr="002D7D21">
        <w:rPr>
          <w:rFonts w:ascii="Traditional Arabic" w:hAnsi="Traditional Arabic" w:cs="Traditional Arabic"/>
          <w:color w:val="000000" w:themeColor="text1"/>
          <w:sz w:val="32"/>
          <w:szCs w:val="32"/>
          <w:rtl/>
        </w:rPr>
        <w:t xml:space="preserve">، حيث تم استخراج مستخلصات مائية وكحولية منها، واختبار تأثيرها في ظروف مخبرية على اليرقات والبيوض. الهدف من ذلك هو البحث عن بدائل طبيعية محتملة للعلاجات الكيميائية المستعملة حاليا، والتي قد تكون مكلفة أو مصحوبة بآثار جانبية. أظهرت النتائج أن </w:t>
      </w:r>
      <w:r w:rsidRPr="002D7D21">
        <w:rPr>
          <w:rFonts w:ascii="Traditional Arabic" w:hAnsi="Traditional Arabic" w:cs="Traditional Arabic"/>
          <w:sz w:val="32"/>
          <w:szCs w:val="32"/>
          <w:rtl/>
        </w:rPr>
        <w:t>بذور البابايا</w:t>
      </w:r>
      <w:r w:rsidRPr="002D7D21">
        <w:rPr>
          <w:rFonts w:ascii="Traditional Arabic" w:hAnsi="Traditional Arabic" w:cs="Traditional Arabic"/>
          <w:color w:val="000000" w:themeColor="text1"/>
          <w:sz w:val="32"/>
          <w:szCs w:val="32"/>
          <w:rtl/>
        </w:rPr>
        <w:t xml:space="preserve"> كانت الأكثر فعالية، حيث نجحت بشكل واضح في </w:t>
      </w:r>
      <w:r w:rsidRPr="002D7D21">
        <w:rPr>
          <w:rFonts w:ascii="Traditional Arabic" w:hAnsi="Traditional Arabic" w:cs="Traditional Arabic"/>
          <w:sz w:val="32"/>
          <w:szCs w:val="32"/>
          <w:rtl/>
        </w:rPr>
        <w:t>تثبيط نمو اليرقات</w:t>
      </w:r>
      <w:r w:rsidRPr="002D7D21">
        <w:rPr>
          <w:rFonts w:ascii="Traditional Arabic" w:hAnsi="Traditional Arabic" w:cs="Traditional Arabic"/>
          <w:color w:val="000000" w:themeColor="text1"/>
          <w:sz w:val="32"/>
          <w:szCs w:val="32"/>
          <w:rtl/>
        </w:rPr>
        <w:t xml:space="preserve"> و</w:t>
      </w:r>
      <w:r w:rsidRPr="002D7D21">
        <w:rPr>
          <w:rFonts w:ascii="Traditional Arabic" w:hAnsi="Traditional Arabic" w:cs="Traditional Arabic"/>
          <w:sz w:val="32"/>
          <w:szCs w:val="32"/>
          <w:rtl/>
        </w:rPr>
        <w:t>منع تطور البيوض</w:t>
      </w:r>
      <w:r w:rsidRPr="002D7D21">
        <w:rPr>
          <w:rFonts w:ascii="Traditional Arabic" w:hAnsi="Traditional Arabic" w:cs="Traditional Arabic"/>
          <w:color w:val="000000" w:themeColor="text1"/>
          <w:sz w:val="32"/>
          <w:szCs w:val="32"/>
          <w:rtl/>
        </w:rPr>
        <w:t xml:space="preserve">، ما يجعلها من </w:t>
      </w:r>
      <w:r w:rsidRPr="002D7D21">
        <w:rPr>
          <w:rFonts w:ascii="Traditional Arabic" w:hAnsi="Traditional Arabic" w:cs="Traditional Arabic"/>
          <w:sz w:val="32"/>
          <w:szCs w:val="32"/>
          <w:rtl/>
        </w:rPr>
        <w:t>أبرز المرشحين</w:t>
      </w:r>
      <w:r w:rsidRPr="002D7D21">
        <w:rPr>
          <w:rFonts w:ascii="Traditional Arabic" w:hAnsi="Traditional Arabic" w:cs="Traditional Arabic"/>
          <w:color w:val="000000" w:themeColor="text1"/>
          <w:sz w:val="32"/>
          <w:szCs w:val="32"/>
          <w:rtl/>
        </w:rPr>
        <w:t xml:space="preserve"> للاستخدام مستقبلاً في تركيب أدوية طبيعية مضادة للطفيليات.</w:t>
      </w:r>
    </w:p>
    <w:p w14:paraId="02AA49C2" w14:textId="77777777" w:rsidR="008141AE" w:rsidRPr="002D7D21" w:rsidRDefault="008141AE" w:rsidP="008141AE">
      <w:pPr>
        <w:bidi/>
        <w:jc w:val="both"/>
        <w:rPr>
          <w:rFonts w:ascii="Traditional Arabic" w:hAnsi="Traditional Arabic" w:cs="Traditional Arabic"/>
          <w:color w:val="000000" w:themeColor="text1"/>
          <w:sz w:val="32"/>
          <w:szCs w:val="32"/>
        </w:rPr>
      </w:pPr>
      <w:r w:rsidRPr="002D7D21">
        <w:rPr>
          <w:rFonts w:ascii="Traditional Arabic" w:hAnsi="Traditional Arabic" w:cs="Traditional Arabic"/>
          <w:color w:val="000000" w:themeColor="text1"/>
          <w:sz w:val="32"/>
          <w:szCs w:val="32"/>
          <w:rtl/>
        </w:rPr>
        <w:t xml:space="preserve">في المرتبة الثانية، جاء كل من </w:t>
      </w:r>
      <w:r w:rsidRPr="002D7D21">
        <w:rPr>
          <w:rFonts w:ascii="Traditional Arabic" w:hAnsi="Traditional Arabic" w:cs="Traditional Arabic"/>
          <w:sz w:val="32"/>
          <w:szCs w:val="32"/>
          <w:rtl/>
        </w:rPr>
        <w:t>النعناع والشيح</w:t>
      </w:r>
      <w:r w:rsidRPr="002D7D21">
        <w:rPr>
          <w:rFonts w:ascii="Traditional Arabic" w:hAnsi="Traditional Arabic" w:cs="Traditional Arabic"/>
          <w:color w:val="000000" w:themeColor="text1"/>
          <w:sz w:val="32"/>
          <w:szCs w:val="32"/>
          <w:rtl/>
        </w:rPr>
        <w:t xml:space="preserve">، حيث لوحظ أن </w:t>
      </w:r>
      <w:r w:rsidRPr="002D7D21">
        <w:rPr>
          <w:rFonts w:ascii="Traditional Arabic" w:hAnsi="Traditional Arabic" w:cs="Traditional Arabic"/>
          <w:sz w:val="32"/>
          <w:szCs w:val="32"/>
          <w:rtl/>
        </w:rPr>
        <w:t>استخدامهما المزدوج</w:t>
      </w:r>
      <w:r w:rsidRPr="002D7D21">
        <w:rPr>
          <w:rFonts w:ascii="Traditional Arabic" w:hAnsi="Traditional Arabic" w:cs="Traditional Arabic"/>
          <w:color w:val="000000" w:themeColor="text1"/>
          <w:sz w:val="32"/>
          <w:szCs w:val="32"/>
          <w:rtl/>
        </w:rPr>
        <w:t xml:space="preserve"> أدى إلى تأثير أكبر من استخدام كل نبات بشكل منفصل، مما يشير إلى وجود </w:t>
      </w:r>
      <w:r w:rsidRPr="002D7D21">
        <w:rPr>
          <w:rFonts w:ascii="Traditional Arabic" w:hAnsi="Traditional Arabic" w:cs="Traditional Arabic"/>
          <w:sz w:val="32"/>
          <w:szCs w:val="32"/>
          <w:rtl/>
        </w:rPr>
        <w:t>تفاعل تآزري</w:t>
      </w:r>
      <w:r w:rsidRPr="002D7D21">
        <w:rPr>
          <w:rFonts w:ascii="Traditional Arabic" w:hAnsi="Traditional Arabic" w:cs="Traditional Arabic"/>
          <w:color w:val="000000" w:themeColor="text1"/>
          <w:sz w:val="32"/>
          <w:szCs w:val="32"/>
          <w:rtl/>
        </w:rPr>
        <w:t xml:space="preserve"> قد يزيد من فعاليتها عند الجمع بينهما.</w:t>
      </w:r>
    </w:p>
    <w:p w14:paraId="59DC4542" w14:textId="77777777" w:rsidR="008141AE" w:rsidRPr="002D7D21" w:rsidRDefault="008141AE" w:rsidP="008141AE">
      <w:pPr>
        <w:bidi/>
        <w:jc w:val="both"/>
        <w:rPr>
          <w:rFonts w:ascii="Traditional Arabic" w:hAnsi="Traditional Arabic" w:cs="Traditional Arabic"/>
          <w:color w:val="000000" w:themeColor="text1"/>
          <w:sz w:val="32"/>
          <w:szCs w:val="32"/>
        </w:rPr>
      </w:pPr>
      <w:r w:rsidRPr="002D7D21">
        <w:rPr>
          <w:rFonts w:ascii="Traditional Arabic" w:hAnsi="Traditional Arabic" w:cs="Traditional Arabic"/>
          <w:color w:val="000000" w:themeColor="text1"/>
          <w:sz w:val="32"/>
          <w:szCs w:val="32"/>
          <w:rtl/>
        </w:rPr>
        <w:t xml:space="preserve">أما </w:t>
      </w:r>
      <w:r w:rsidRPr="002D7D21">
        <w:rPr>
          <w:rFonts w:ascii="Traditional Arabic" w:hAnsi="Traditional Arabic" w:cs="Traditional Arabic"/>
          <w:sz w:val="32"/>
          <w:szCs w:val="32"/>
          <w:rtl/>
        </w:rPr>
        <w:t>الزنجبيل</w:t>
      </w:r>
      <w:r w:rsidRPr="002D7D21">
        <w:rPr>
          <w:rFonts w:ascii="Traditional Arabic" w:hAnsi="Traditional Arabic" w:cs="Traditional Arabic"/>
          <w:color w:val="000000" w:themeColor="text1"/>
          <w:sz w:val="32"/>
          <w:szCs w:val="32"/>
          <w:rtl/>
        </w:rPr>
        <w:t xml:space="preserve"> فقد سجل </w:t>
      </w:r>
      <w:r w:rsidRPr="002D7D21">
        <w:rPr>
          <w:rFonts w:ascii="Traditional Arabic" w:hAnsi="Traditional Arabic" w:cs="Traditional Arabic"/>
          <w:sz w:val="32"/>
          <w:szCs w:val="32"/>
          <w:rtl/>
        </w:rPr>
        <w:t>نتائج متوسطة</w:t>
      </w:r>
      <w:r w:rsidRPr="002D7D21">
        <w:rPr>
          <w:rFonts w:ascii="Traditional Arabic" w:hAnsi="Traditional Arabic" w:cs="Traditional Arabic"/>
          <w:color w:val="000000" w:themeColor="text1"/>
          <w:sz w:val="32"/>
          <w:szCs w:val="32"/>
          <w:rtl/>
        </w:rPr>
        <w:t xml:space="preserve">، بينما كان </w:t>
      </w:r>
      <w:r w:rsidRPr="002D7D21">
        <w:rPr>
          <w:rFonts w:ascii="Traditional Arabic" w:hAnsi="Traditional Arabic" w:cs="Traditional Arabic"/>
          <w:sz w:val="32"/>
          <w:szCs w:val="32"/>
          <w:rtl/>
        </w:rPr>
        <w:t>تأثير الزعتر ضعيفًا نسبيًا</w:t>
      </w:r>
      <w:r w:rsidRPr="002D7D21">
        <w:rPr>
          <w:rFonts w:ascii="Traditional Arabic" w:hAnsi="Traditional Arabic" w:cs="Traditional Arabic"/>
          <w:color w:val="000000" w:themeColor="text1"/>
          <w:sz w:val="32"/>
          <w:szCs w:val="32"/>
          <w:rtl/>
        </w:rPr>
        <w:t xml:space="preserve"> مقارنة ببقية النباتات. ومع ذلك، فإن الزعتر يبقى نباتًا غنيًا بالمركبات الفعالة، مما يستدعي </w:t>
      </w:r>
      <w:r w:rsidRPr="002D7D21">
        <w:rPr>
          <w:rFonts w:ascii="Traditional Arabic" w:hAnsi="Traditional Arabic" w:cs="Traditional Arabic"/>
          <w:sz w:val="32"/>
          <w:szCs w:val="32"/>
          <w:rtl/>
        </w:rPr>
        <w:t>دراسات أعمق</w:t>
      </w:r>
      <w:r w:rsidRPr="002D7D21">
        <w:rPr>
          <w:rFonts w:ascii="Traditional Arabic" w:hAnsi="Traditional Arabic" w:cs="Traditional Arabic"/>
          <w:color w:val="000000" w:themeColor="text1"/>
          <w:sz w:val="32"/>
          <w:szCs w:val="32"/>
          <w:rtl/>
        </w:rPr>
        <w:t xml:space="preserve"> تهدف إلى عزل هذه المركبات وتحديد فعاليتها بشكل دقيق.</w:t>
      </w:r>
    </w:p>
    <w:p w14:paraId="7259CE24" w14:textId="77777777" w:rsidR="008141AE" w:rsidRPr="002D7D21" w:rsidRDefault="008141AE" w:rsidP="008141AE">
      <w:pPr>
        <w:bidi/>
        <w:jc w:val="both"/>
        <w:rPr>
          <w:rFonts w:ascii="Traditional Arabic" w:hAnsi="Traditional Arabic" w:cs="Traditional Arabic"/>
          <w:color w:val="000000" w:themeColor="text1"/>
          <w:sz w:val="32"/>
          <w:szCs w:val="32"/>
        </w:rPr>
      </w:pPr>
      <w:r w:rsidRPr="002D7D21">
        <w:rPr>
          <w:rFonts w:ascii="Traditional Arabic" w:hAnsi="Traditional Arabic" w:cs="Traditional Arabic"/>
          <w:color w:val="000000" w:themeColor="text1"/>
          <w:sz w:val="32"/>
          <w:szCs w:val="32"/>
          <w:rtl/>
        </w:rPr>
        <w:t xml:space="preserve">بناءً على هذه النتائج، توصلت الدراسة إلى أن بعض النباتات الطبية، وعلى رأسها </w:t>
      </w:r>
      <w:r w:rsidRPr="002D7D21">
        <w:rPr>
          <w:rFonts w:ascii="Traditional Arabic" w:hAnsi="Traditional Arabic" w:cs="Traditional Arabic"/>
          <w:sz w:val="32"/>
          <w:szCs w:val="32"/>
          <w:rtl/>
        </w:rPr>
        <w:t>بذور البابايا</w:t>
      </w:r>
      <w:r w:rsidRPr="002D7D21">
        <w:rPr>
          <w:rFonts w:ascii="Traditional Arabic" w:hAnsi="Traditional Arabic" w:cs="Traditional Arabic"/>
          <w:color w:val="000000" w:themeColor="text1"/>
          <w:sz w:val="32"/>
          <w:szCs w:val="32"/>
          <w:rtl/>
        </w:rPr>
        <w:t xml:space="preserve">، قد تمثل </w:t>
      </w:r>
      <w:r w:rsidRPr="002D7D21">
        <w:rPr>
          <w:rFonts w:ascii="Traditional Arabic" w:hAnsi="Traditional Arabic" w:cs="Traditional Arabic"/>
          <w:sz w:val="32"/>
          <w:szCs w:val="32"/>
          <w:rtl/>
        </w:rPr>
        <w:t>بديلاً طبيعيًا واعدًا</w:t>
      </w:r>
      <w:r w:rsidRPr="002D7D21">
        <w:rPr>
          <w:rFonts w:ascii="Traditional Arabic" w:hAnsi="Traditional Arabic" w:cs="Traditional Arabic"/>
          <w:color w:val="000000" w:themeColor="text1"/>
          <w:sz w:val="32"/>
          <w:szCs w:val="32"/>
          <w:rtl/>
        </w:rPr>
        <w:t xml:space="preserve"> في مكافحة داء التوكسوكاريا. كما توصي الدراسة بضرورة إجراء أبحاث إضافية لتحديد الجرعات المثلى، وفهم آلية عمل  المستخلصات النباتية بشكل أفضل، مما قد يفتح آفاقًا جديدة في العلاج الطبيعي للطفيليات.</w:t>
      </w:r>
    </w:p>
    <w:p w14:paraId="7A4631C3" w14:textId="77777777" w:rsidR="008141AE" w:rsidRPr="008E2AAC" w:rsidRDefault="008141AE" w:rsidP="008141AE">
      <w:pPr>
        <w:pStyle w:val="NormalWeb"/>
        <w:rPr>
          <w:rFonts w:eastAsiaTheme="minorEastAsia"/>
          <w:sz w:val="32"/>
          <w:szCs w:val="32"/>
        </w:rPr>
      </w:pPr>
      <w:r w:rsidRPr="008E2AAC">
        <w:rPr>
          <w:sz w:val="32"/>
          <w:szCs w:val="32"/>
          <w:rtl/>
        </w:rPr>
        <w:t xml:space="preserve"> </w:t>
      </w:r>
    </w:p>
    <w:p w14:paraId="71EFFB40" w14:textId="77777777" w:rsidR="008141AE" w:rsidRPr="002D7D21" w:rsidRDefault="008141AE" w:rsidP="008141AE">
      <w:pPr>
        <w:bidi/>
        <w:rPr>
          <w:rFonts w:ascii="Traditional Arabic" w:hAnsi="Traditional Arabic" w:cs="Traditional Arabic"/>
          <w:b/>
          <w:bCs/>
          <w:color w:val="000000" w:themeColor="text1"/>
          <w:sz w:val="32"/>
          <w:szCs w:val="32"/>
        </w:rPr>
      </w:pPr>
      <w:r w:rsidRPr="002D7D21">
        <w:rPr>
          <w:rFonts w:ascii="Traditional Arabic" w:hAnsi="Traditional Arabic" w:cs="Traditional Arabic"/>
          <w:b/>
          <w:bCs/>
          <w:color w:val="000000" w:themeColor="text1"/>
          <w:sz w:val="32"/>
          <w:szCs w:val="32"/>
          <w:rtl/>
        </w:rPr>
        <w:t>الكلمات المفتاحية</w:t>
      </w:r>
      <w:r>
        <w:rPr>
          <w:rFonts w:ascii="Traditional Arabic" w:hAnsi="Traditional Arabic" w:cs="Traditional Arabic" w:hint="cs"/>
          <w:b/>
          <w:bCs/>
          <w:color w:val="000000" w:themeColor="text1"/>
          <w:sz w:val="32"/>
          <w:szCs w:val="32"/>
          <w:rtl/>
        </w:rPr>
        <w:t> </w:t>
      </w:r>
      <w:r>
        <w:rPr>
          <w:rFonts w:ascii="Traditional Arabic" w:hAnsi="Traditional Arabic" w:cs="Traditional Arabic"/>
          <w:b/>
          <w:bCs/>
          <w:color w:val="000000" w:themeColor="text1"/>
          <w:sz w:val="32"/>
          <w:szCs w:val="32"/>
        </w:rPr>
        <w:t>:</w:t>
      </w:r>
    </w:p>
    <w:p w14:paraId="1E86B85E" w14:textId="77777777" w:rsidR="008141AE" w:rsidRPr="002D7D21" w:rsidRDefault="008141AE" w:rsidP="008141AE">
      <w:pPr>
        <w:pStyle w:val="NormalWeb"/>
        <w:bidi/>
        <w:jc w:val="both"/>
        <w:rPr>
          <w:rFonts w:ascii="Traditional Arabic" w:hAnsi="Traditional Arabic" w:cs="Traditional Arabic"/>
          <w:color w:val="000000" w:themeColor="text1"/>
          <w:sz w:val="32"/>
          <w:szCs w:val="32"/>
        </w:rPr>
      </w:pPr>
      <w:proofErr w:type="spellStart"/>
      <w:r w:rsidRPr="00AE4F09">
        <w:rPr>
          <w:i/>
          <w:iCs/>
          <w:color w:val="000000" w:themeColor="text1"/>
        </w:rPr>
        <w:t>Toxocara</w:t>
      </w:r>
      <w:proofErr w:type="spellEnd"/>
      <w:r w:rsidRPr="00AE4F09">
        <w:rPr>
          <w:i/>
          <w:iCs/>
          <w:color w:val="000000" w:themeColor="text1"/>
        </w:rPr>
        <w:t xml:space="preserve"> canis</w:t>
      </w:r>
      <w:r w:rsidRPr="00AE4F09">
        <w:rPr>
          <w:i/>
          <w:iCs/>
          <w:color w:val="000000" w:themeColor="text1"/>
          <w:rtl/>
        </w:rPr>
        <w:t>،</w:t>
      </w:r>
      <w:r w:rsidRPr="002D7D21">
        <w:rPr>
          <w:rFonts w:ascii="Traditional Arabic" w:hAnsi="Traditional Arabic" w:cs="Traditional Arabic"/>
          <w:color w:val="000000" w:themeColor="text1"/>
          <w:sz w:val="32"/>
          <w:szCs w:val="32"/>
          <w:rtl/>
        </w:rPr>
        <w:t xml:space="preserve"> الديدان الطفيلية، النباتات الطبية، العلاج الطبيعي، البابايا، الزنجبيل، الشيح، النعناع، الزعتر، المستخلصات النباتية، فعالية مضادة للطفيليات، الطب البديل، التجارب المخبرية، العلاج المزدوج. </w:t>
      </w:r>
    </w:p>
    <w:p w14:paraId="5ED48A4C" w14:textId="77777777" w:rsidR="005A613E" w:rsidRDefault="005A613E" w:rsidP="00A46A47">
      <w:pPr>
        <w:spacing w:line="360" w:lineRule="auto"/>
        <w:rPr>
          <w:rFonts w:ascii="Times New Roman" w:hAnsi="Times New Roman" w:cs="Times New Roman"/>
          <w:b/>
          <w:bCs/>
          <w:color w:val="000000" w:themeColor="text1"/>
          <w:sz w:val="32"/>
          <w:szCs w:val="32"/>
        </w:rPr>
      </w:pPr>
    </w:p>
    <w:p w14:paraId="7D5645A9" w14:textId="77777777" w:rsidR="005A613E" w:rsidRDefault="005A613E" w:rsidP="00A46A47">
      <w:pPr>
        <w:spacing w:line="360" w:lineRule="auto"/>
        <w:rPr>
          <w:rFonts w:ascii="Times New Roman" w:hAnsi="Times New Roman" w:cs="Times New Roman"/>
          <w:b/>
          <w:bCs/>
          <w:color w:val="000000" w:themeColor="text1"/>
          <w:sz w:val="32"/>
          <w:szCs w:val="32"/>
          <w:rtl/>
        </w:rPr>
      </w:pPr>
    </w:p>
    <w:p w14:paraId="438FCA87" w14:textId="77777777" w:rsidR="00AE4F09" w:rsidRDefault="00AE4F09" w:rsidP="00A46A47">
      <w:pPr>
        <w:spacing w:line="360" w:lineRule="auto"/>
        <w:rPr>
          <w:rFonts w:ascii="Times New Roman" w:hAnsi="Times New Roman" w:cs="Times New Roman"/>
          <w:b/>
          <w:bCs/>
          <w:color w:val="000000" w:themeColor="text1"/>
          <w:sz w:val="32"/>
          <w:szCs w:val="32"/>
          <w:rtl/>
        </w:rPr>
      </w:pPr>
    </w:p>
    <w:p w14:paraId="4652AEE1" w14:textId="77777777" w:rsidR="00AE4F09" w:rsidRDefault="00AE4F09" w:rsidP="00A46A47">
      <w:pPr>
        <w:spacing w:line="360" w:lineRule="auto"/>
        <w:rPr>
          <w:rFonts w:ascii="Times New Roman" w:hAnsi="Times New Roman" w:cs="Times New Roman"/>
          <w:b/>
          <w:bCs/>
          <w:color w:val="000000" w:themeColor="text1"/>
          <w:sz w:val="32"/>
          <w:szCs w:val="32"/>
          <w:rtl/>
        </w:rPr>
      </w:pPr>
    </w:p>
    <w:p w14:paraId="7AC8A9D8" w14:textId="77777777" w:rsidR="00AE4F09" w:rsidRDefault="00AE4F09" w:rsidP="00A46A47">
      <w:pPr>
        <w:spacing w:line="360" w:lineRule="auto"/>
        <w:rPr>
          <w:rFonts w:ascii="Times New Roman" w:hAnsi="Times New Roman" w:cs="Times New Roman"/>
          <w:b/>
          <w:bCs/>
          <w:color w:val="000000" w:themeColor="text1"/>
          <w:sz w:val="32"/>
          <w:szCs w:val="32"/>
          <w:rtl/>
        </w:rPr>
      </w:pPr>
    </w:p>
    <w:p w14:paraId="59747467" w14:textId="77777777" w:rsidR="00AE4F09" w:rsidRDefault="00AE4F09" w:rsidP="00A46A47">
      <w:pPr>
        <w:spacing w:line="360" w:lineRule="auto"/>
        <w:rPr>
          <w:rFonts w:ascii="Times New Roman" w:hAnsi="Times New Roman" w:cs="Times New Roman"/>
          <w:b/>
          <w:bCs/>
          <w:color w:val="000000" w:themeColor="text1"/>
          <w:sz w:val="32"/>
          <w:szCs w:val="32"/>
          <w:rtl/>
        </w:rPr>
      </w:pPr>
    </w:p>
    <w:p w14:paraId="50E4CE1A" w14:textId="77777777" w:rsidR="00AE4F09" w:rsidRDefault="00AE4F09" w:rsidP="00A46A47">
      <w:pPr>
        <w:spacing w:line="360" w:lineRule="auto"/>
        <w:rPr>
          <w:rFonts w:ascii="Times New Roman" w:hAnsi="Times New Roman" w:cs="Times New Roman"/>
          <w:b/>
          <w:bCs/>
          <w:color w:val="000000" w:themeColor="text1"/>
          <w:sz w:val="32"/>
          <w:szCs w:val="32"/>
          <w:rtl/>
        </w:rPr>
      </w:pPr>
    </w:p>
    <w:p w14:paraId="0CBBF4C8" w14:textId="77777777" w:rsidR="00AE4F09" w:rsidRDefault="00AE4F09" w:rsidP="00A46A47">
      <w:pPr>
        <w:spacing w:line="360" w:lineRule="auto"/>
        <w:rPr>
          <w:rFonts w:ascii="Times New Roman" w:hAnsi="Times New Roman" w:cs="Times New Roman"/>
          <w:b/>
          <w:bCs/>
          <w:color w:val="000000" w:themeColor="text1"/>
          <w:sz w:val="32"/>
          <w:szCs w:val="32"/>
          <w:rtl/>
        </w:rPr>
      </w:pPr>
    </w:p>
    <w:p w14:paraId="21465231" w14:textId="77777777" w:rsidR="00AE4F09" w:rsidRPr="00AE4F09" w:rsidRDefault="00AE4F09" w:rsidP="00AE4F09">
      <w:pPr>
        <w:spacing w:after="240"/>
        <w:jc w:val="both"/>
        <w:rPr>
          <w:rFonts w:ascii="Times New Roman" w:hAnsi="Times New Roman" w:cs="Times New Roman"/>
          <w:b/>
          <w:bCs/>
          <w:color w:val="000000" w:themeColor="text1"/>
          <w:sz w:val="24"/>
          <w:szCs w:val="24"/>
        </w:rPr>
      </w:pPr>
    </w:p>
    <w:p w14:paraId="5D5238AB" w14:textId="77777777" w:rsidR="008141AE" w:rsidRPr="00AE4F09" w:rsidRDefault="008141AE" w:rsidP="008141AE">
      <w:pPr>
        <w:spacing w:after="240" w:line="360" w:lineRule="auto"/>
        <w:jc w:val="both"/>
        <w:rPr>
          <w:rFonts w:ascii="Times New Roman" w:hAnsi="Times New Roman" w:cs="Times New Roman"/>
          <w:b/>
          <w:bCs/>
          <w:color w:val="000000" w:themeColor="text1"/>
          <w:sz w:val="24"/>
          <w:szCs w:val="24"/>
        </w:rPr>
      </w:pPr>
      <w:r w:rsidRPr="00AE4F09">
        <w:rPr>
          <w:rFonts w:ascii="Times New Roman" w:hAnsi="Times New Roman" w:cs="Times New Roman"/>
          <w:b/>
          <w:bCs/>
          <w:color w:val="000000" w:themeColor="text1"/>
          <w:sz w:val="24"/>
          <w:szCs w:val="24"/>
        </w:rPr>
        <w:t>Résumé </w:t>
      </w:r>
    </w:p>
    <w:p w14:paraId="3654E48B" w14:textId="77777777" w:rsidR="008141AE" w:rsidRPr="00AE4F09" w:rsidRDefault="008141AE" w:rsidP="008141AE">
      <w:pPr>
        <w:pStyle w:val="NormalWeb"/>
        <w:spacing w:after="240" w:line="360" w:lineRule="auto"/>
        <w:jc w:val="both"/>
      </w:pPr>
      <w:r w:rsidRPr="00AE4F09">
        <w:t xml:space="preserve">Cette étude s’est intéressée à l’effet antiparasitaire de cinq plantes médicinales sur le nématode </w:t>
      </w:r>
      <w:proofErr w:type="spellStart"/>
      <w:r w:rsidRPr="00AE4F09">
        <w:rPr>
          <w:rStyle w:val="Emphasis"/>
          <w:b w:val="0"/>
          <w:bCs w:val="0"/>
          <w:i/>
          <w:iCs/>
        </w:rPr>
        <w:t>Toxocara</w:t>
      </w:r>
      <w:proofErr w:type="spellEnd"/>
      <w:r w:rsidRPr="00AE4F09">
        <w:rPr>
          <w:rStyle w:val="Emphasis"/>
          <w:i/>
          <w:iCs/>
        </w:rPr>
        <w:t xml:space="preserve"> </w:t>
      </w:r>
      <w:r w:rsidRPr="00AE4F09">
        <w:rPr>
          <w:rStyle w:val="Emphasis"/>
          <w:b w:val="0"/>
          <w:bCs w:val="0"/>
          <w:i/>
          <w:iCs/>
        </w:rPr>
        <w:t>canis</w:t>
      </w:r>
      <w:r w:rsidRPr="00AE4F09">
        <w:t>, un parasite responsable de zoonoses graves chez l’homme et les animaux. Face aux limites croissantes des traitements chimiques classiques</w:t>
      </w:r>
      <w:r>
        <w:t>.</w:t>
      </w:r>
    </w:p>
    <w:p w14:paraId="71D07BF7" w14:textId="77777777" w:rsidR="008141AE" w:rsidRPr="00AE4F09" w:rsidRDefault="008141AE" w:rsidP="008141AE">
      <w:pPr>
        <w:pStyle w:val="NormalWeb"/>
        <w:spacing w:after="240" w:line="360" w:lineRule="auto"/>
        <w:jc w:val="both"/>
      </w:pPr>
      <w:r w:rsidRPr="00AE4F09">
        <w:t xml:space="preserve">Plusieurs recherches récentes ont mis en évidence le potentiel thérapeutique de composés naturels extraits de plantes médicinales. Parmi celles étudiées, </w:t>
      </w:r>
      <w:r w:rsidRPr="00AE4F09">
        <w:rPr>
          <w:rStyle w:val="Strong"/>
          <w:b w:val="0"/>
          <w:bCs w:val="0"/>
        </w:rPr>
        <w:t>la papaye</w:t>
      </w:r>
      <w:r w:rsidRPr="00AE4F09">
        <w:rPr>
          <w:rStyle w:val="Strong"/>
        </w:rPr>
        <w:t xml:space="preserve"> (</w:t>
      </w:r>
      <w:proofErr w:type="spellStart"/>
      <w:r w:rsidRPr="00AE4F09">
        <w:rPr>
          <w:rStyle w:val="Emphasis"/>
          <w:b w:val="0"/>
          <w:bCs w:val="0"/>
          <w:i/>
          <w:iCs/>
        </w:rPr>
        <w:t>Carica</w:t>
      </w:r>
      <w:proofErr w:type="spellEnd"/>
      <w:r w:rsidRPr="00AE4F09">
        <w:rPr>
          <w:rStyle w:val="Emphasis"/>
          <w:b w:val="0"/>
          <w:bCs w:val="0"/>
          <w:i/>
          <w:iCs/>
        </w:rPr>
        <w:t xml:space="preserve"> </w:t>
      </w:r>
      <w:proofErr w:type="spellStart"/>
      <w:r w:rsidRPr="00AE4F09">
        <w:rPr>
          <w:rStyle w:val="Emphasis"/>
          <w:b w:val="0"/>
          <w:bCs w:val="0"/>
          <w:i/>
          <w:iCs/>
        </w:rPr>
        <w:t>papaya</w:t>
      </w:r>
      <w:proofErr w:type="spellEnd"/>
      <w:r w:rsidRPr="00AE4F09">
        <w:rPr>
          <w:rStyle w:val="Strong"/>
        </w:rPr>
        <w:t>)</w:t>
      </w:r>
      <w:r w:rsidRPr="00AE4F09">
        <w:t xml:space="preserve"> et </w:t>
      </w:r>
      <w:r w:rsidRPr="00777251">
        <w:rPr>
          <w:rStyle w:val="Strong"/>
          <w:b w:val="0"/>
          <w:bCs w:val="0"/>
        </w:rPr>
        <w:t>le gingembre</w:t>
      </w:r>
      <w:r w:rsidRPr="00AE4F09">
        <w:rPr>
          <w:rStyle w:val="Strong"/>
        </w:rPr>
        <w:t xml:space="preserve"> (</w:t>
      </w:r>
      <w:proofErr w:type="spellStart"/>
      <w:r w:rsidRPr="00AE4F09">
        <w:rPr>
          <w:rStyle w:val="Emphasis"/>
          <w:b w:val="0"/>
          <w:bCs w:val="0"/>
          <w:i/>
          <w:iCs/>
        </w:rPr>
        <w:t>Zingiber</w:t>
      </w:r>
      <w:proofErr w:type="spellEnd"/>
      <w:r w:rsidRPr="00AE4F09">
        <w:rPr>
          <w:rStyle w:val="Emphasis"/>
          <w:b w:val="0"/>
          <w:bCs w:val="0"/>
          <w:i/>
          <w:iCs/>
        </w:rPr>
        <w:t xml:space="preserve"> officinale</w:t>
      </w:r>
      <w:r w:rsidRPr="00AE4F09">
        <w:rPr>
          <w:rStyle w:val="Strong"/>
        </w:rPr>
        <w:t>)</w:t>
      </w:r>
      <w:r w:rsidRPr="00AE4F09">
        <w:t xml:space="preserve"> ont montré les effets les plus puissants, réduisant significativement la viabilité des œufs et des larves du parasite. </w:t>
      </w:r>
      <w:r w:rsidRPr="00AE4F09">
        <w:rPr>
          <w:rStyle w:val="Strong"/>
          <w:b w:val="0"/>
          <w:bCs w:val="0"/>
        </w:rPr>
        <w:t>L’armoise</w:t>
      </w:r>
      <w:r w:rsidRPr="00AE4F09">
        <w:rPr>
          <w:rStyle w:val="Strong"/>
        </w:rPr>
        <w:t xml:space="preserve"> (</w:t>
      </w:r>
      <w:r w:rsidRPr="00AE4F09">
        <w:rPr>
          <w:rStyle w:val="Emphasis"/>
          <w:b w:val="0"/>
          <w:bCs w:val="0"/>
          <w:i/>
          <w:iCs/>
        </w:rPr>
        <w:t xml:space="preserve">Artemisia </w:t>
      </w:r>
      <w:proofErr w:type="spellStart"/>
      <w:r w:rsidRPr="00AE4F09">
        <w:rPr>
          <w:rStyle w:val="Emphasis"/>
          <w:b w:val="0"/>
          <w:bCs w:val="0"/>
          <w:i/>
          <w:iCs/>
        </w:rPr>
        <w:t>absinthium</w:t>
      </w:r>
      <w:proofErr w:type="spellEnd"/>
      <w:r w:rsidRPr="00AE4F09">
        <w:rPr>
          <w:rStyle w:val="Strong"/>
        </w:rPr>
        <w:t>)</w:t>
      </w:r>
      <w:r w:rsidRPr="00AE4F09">
        <w:t xml:space="preserve"> et </w:t>
      </w:r>
      <w:r w:rsidRPr="00AE4F09">
        <w:rPr>
          <w:rStyle w:val="Strong"/>
          <w:b w:val="0"/>
          <w:bCs w:val="0"/>
        </w:rPr>
        <w:t>la menthe</w:t>
      </w:r>
      <w:r w:rsidRPr="00AE4F09">
        <w:rPr>
          <w:rStyle w:val="Strong"/>
        </w:rPr>
        <w:t xml:space="preserve"> (</w:t>
      </w:r>
      <w:proofErr w:type="spellStart"/>
      <w:r w:rsidRPr="00AE4F09">
        <w:rPr>
          <w:rStyle w:val="Emphasis"/>
          <w:b w:val="0"/>
          <w:bCs w:val="0"/>
          <w:i/>
          <w:iCs/>
        </w:rPr>
        <w:t>Mentha</w:t>
      </w:r>
      <w:proofErr w:type="spellEnd"/>
      <w:r w:rsidRPr="00AE4F09">
        <w:rPr>
          <w:rStyle w:val="Emphasis"/>
          <w:b w:val="0"/>
          <w:bCs w:val="0"/>
          <w:i/>
          <w:iCs/>
        </w:rPr>
        <w:t xml:space="preserve"> </w:t>
      </w:r>
      <w:proofErr w:type="spellStart"/>
      <w:r w:rsidRPr="00AE4F09">
        <w:rPr>
          <w:rStyle w:val="Emphasis"/>
          <w:b w:val="0"/>
          <w:bCs w:val="0"/>
          <w:i/>
          <w:iCs/>
        </w:rPr>
        <w:t>piperita</w:t>
      </w:r>
      <w:proofErr w:type="spellEnd"/>
      <w:r w:rsidRPr="00AE4F09">
        <w:rPr>
          <w:rStyle w:val="Strong"/>
        </w:rPr>
        <w:t>)</w:t>
      </w:r>
      <w:r w:rsidRPr="00AE4F09">
        <w:t xml:space="preserve"> ont également présenté une efficacité notable, en particulier en association.</w:t>
      </w:r>
    </w:p>
    <w:p w14:paraId="663099E8" w14:textId="77777777" w:rsidR="008141AE" w:rsidRPr="00AE4F09" w:rsidRDefault="008141AE" w:rsidP="008141AE">
      <w:pPr>
        <w:pStyle w:val="NormalWeb"/>
        <w:spacing w:after="240" w:line="360" w:lineRule="auto"/>
        <w:jc w:val="both"/>
        <w:rPr>
          <w:rFonts w:eastAsiaTheme="minorEastAsia"/>
        </w:rPr>
      </w:pPr>
      <w:r w:rsidRPr="00AE4F09">
        <w:t xml:space="preserve">Quant au </w:t>
      </w:r>
      <w:r w:rsidRPr="00AE4F09">
        <w:rPr>
          <w:rStyle w:val="Strong"/>
          <w:b w:val="0"/>
          <w:bCs w:val="0"/>
        </w:rPr>
        <w:t>thym</w:t>
      </w:r>
      <w:r w:rsidRPr="00AE4F09">
        <w:rPr>
          <w:rStyle w:val="Strong"/>
        </w:rPr>
        <w:t xml:space="preserve"> (</w:t>
      </w:r>
      <w:r w:rsidRPr="00AE4F09">
        <w:rPr>
          <w:rStyle w:val="Emphasis"/>
          <w:b w:val="0"/>
          <w:bCs w:val="0"/>
          <w:i/>
          <w:iCs/>
        </w:rPr>
        <w:t>Thymus vulgaris</w:t>
      </w:r>
      <w:r w:rsidRPr="00AE4F09">
        <w:rPr>
          <w:rStyle w:val="Strong"/>
        </w:rPr>
        <w:t>)</w:t>
      </w:r>
      <w:r w:rsidRPr="00AE4F09">
        <w:t xml:space="preserve">, bien que traditionnellement reconnu pour ses propriétés antimicrobiennes, il a montré une efficacité plus modeste contre </w:t>
      </w:r>
      <w:r w:rsidRPr="00AE4F09">
        <w:rPr>
          <w:rStyle w:val="Emphasis"/>
          <w:b w:val="0"/>
          <w:bCs w:val="0"/>
          <w:i/>
          <w:iCs/>
        </w:rPr>
        <w:t>T. canis</w:t>
      </w:r>
      <w:r w:rsidRPr="00AE4F09">
        <w:t xml:space="preserve"> et nécessite des études complémentaires approfondies pour confirmer son rôle thérapeutique. Cette analyse comparative souligne l’intérêt croissant de la phytothérapie dans la lutte contre les parasites intestinaux, et ouvre la voie à de futures recherches expérimentales et cliniques</w:t>
      </w:r>
    </w:p>
    <w:p w14:paraId="718D37C3" w14:textId="77777777" w:rsidR="008141AE" w:rsidRPr="00777251" w:rsidRDefault="008141AE" w:rsidP="008141AE">
      <w:pPr>
        <w:spacing w:after="240" w:line="360" w:lineRule="auto"/>
        <w:jc w:val="both"/>
        <w:rPr>
          <w:rFonts w:ascii="Times New Roman" w:hAnsi="Times New Roman" w:cs="Times New Roman"/>
          <w:color w:val="000000" w:themeColor="text1"/>
          <w:sz w:val="24"/>
          <w:szCs w:val="24"/>
        </w:rPr>
      </w:pPr>
      <w:r w:rsidRPr="00AE4F09">
        <w:rPr>
          <w:rFonts w:ascii="Times New Roman" w:hAnsi="Times New Roman" w:cs="Times New Roman"/>
          <w:b/>
          <w:bCs/>
          <w:color w:val="000000" w:themeColor="text1"/>
          <w:sz w:val="24"/>
          <w:szCs w:val="24"/>
        </w:rPr>
        <w:t>Mots-clés :</w:t>
      </w:r>
      <w:r w:rsidRPr="00AE4F09">
        <w:rPr>
          <w:rFonts w:ascii="Times New Roman" w:hAnsi="Times New Roman" w:cs="Times New Roman"/>
          <w:color w:val="000000" w:themeColor="text1"/>
          <w:sz w:val="24"/>
          <w:szCs w:val="24"/>
        </w:rPr>
        <w:t xml:space="preserve"> </w:t>
      </w:r>
      <w:proofErr w:type="spellStart"/>
      <w:r w:rsidRPr="00AE4F09">
        <w:rPr>
          <w:rStyle w:val="Emphasis"/>
          <w:rFonts w:ascii="Times New Roman" w:hAnsi="Times New Roman" w:cs="Times New Roman"/>
          <w:b w:val="0"/>
          <w:bCs w:val="0"/>
          <w:i/>
          <w:iCs/>
          <w:sz w:val="24"/>
          <w:szCs w:val="24"/>
        </w:rPr>
        <w:t>Toxocara</w:t>
      </w:r>
      <w:proofErr w:type="spellEnd"/>
      <w:r w:rsidRPr="00AE4F09">
        <w:rPr>
          <w:rStyle w:val="Emphasis"/>
          <w:rFonts w:ascii="Times New Roman" w:hAnsi="Times New Roman" w:cs="Times New Roman"/>
          <w:b w:val="0"/>
          <w:bCs w:val="0"/>
          <w:i/>
          <w:iCs/>
          <w:sz w:val="24"/>
          <w:szCs w:val="24"/>
        </w:rPr>
        <w:t xml:space="preserve"> canis</w:t>
      </w:r>
      <w:r w:rsidRPr="00AE4F09">
        <w:rPr>
          <w:rFonts w:ascii="Times New Roman" w:hAnsi="Times New Roman" w:cs="Times New Roman"/>
          <w:sz w:val="24"/>
          <w:szCs w:val="24"/>
        </w:rPr>
        <w:t>, vers parasites, plantes médicinales, traitement naturel, papaye, gingembre, armoise, menthe, thym, extraits végétaux, activité antiparasitaire, médecine alternative, essais en laboratoire, traitement combiné.</w:t>
      </w:r>
    </w:p>
    <w:p w14:paraId="5C12D7AE" w14:textId="77777777" w:rsidR="00CD7723" w:rsidRPr="00AE4F09" w:rsidRDefault="00CD7723" w:rsidP="00AE4F09">
      <w:pPr>
        <w:spacing w:after="240"/>
        <w:jc w:val="both"/>
        <w:rPr>
          <w:rFonts w:ascii="Times New Roman" w:hAnsi="Times New Roman" w:cs="Times New Roman"/>
          <w:b/>
          <w:bCs/>
          <w:color w:val="000000" w:themeColor="text1"/>
          <w:sz w:val="24"/>
          <w:szCs w:val="24"/>
        </w:rPr>
      </w:pPr>
    </w:p>
    <w:p w14:paraId="59E902CE" w14:textId="77777777" w:rsidR="00CD7723" w:rsidRPr="00AE4F09" w:rsidRDefault="00CD7723" w:rsidP="00AE4F09">
      <w:pPr>
        <w:spacing w:after="240"/>
        <w:jc w:val="both"/>
        <w:rPr>
          <w:rFonts w:ascii="Times New Roman" w:hAnsi="Times New Roman" w:cs="Times New Roman"/>
          <w:b/>
          <w:bCs/>
          <w:color w:val="000000" w:themeColor="text1"/>
          <w:sz w:val="24"/>
          <w:szCs w:val="24"/>
        </w:rPr>
      </w:pPr>
    </w:p>
    <w:p w14:paraId="5B1D7572" w14:textId="77777777" w:rsidR="00CD7723" w:rsidRPr="00AE4F09" w:rsidRDefault="00CD7723" w:rsidP="00AE4F09">
      <w:pPr>
        <w:spacing w:after="240"/>
        <w:jc w:val="both"/>
        <w:rPr>
          <w:rFonts w:ascii="Times New Roman" w:hAnsi="Times New Roman" w:cs="Times New Roman"/>
          <w:b/>
          <w:bCs/>
          <w:color w:val="000000" w:themeColor="text1"/>
          <w:sz w:val="24"/>
          <w:szCs w:val="24"/>
        </w:rPr>
      </w:pPr>
    </w:p>
    <w:p w14:paraId="7CF9A773" w14:textId="77777777" w:rsidR="0086157E" w:rsidRPr="00AE4F09" w:rsidRDefault="00977F49" w:rsidP="00AE4F09">
      <w:pPr>
        <w:spacing w:after="240"/>
        <w:jc w:val="both"/>
        <w:rPr>
          <w:rFonts w:ascii="Times New Roman" w:hAnsi="Times New Roman" w:cs="Times New Roman"/>
          <w:b/>
          <w:bCs/>
          <w:color w:val="000000" w:themeColor="text1"/>
          <w:sz w:val="24"/>
          <w:szCs w:val="24"/>
          <w:lang w:val="en-US"/>
        </w:rPr>
      </w:pPr>
      <w:r w:rsidRPr="00AE4F09">
        <w:rPr>
          <w:rFonts w:ascii="Times New Roman" w:hAnsi="Times New Roman" w:cs="Times New Roman"/>
          <w:b/>
          <w:bCs/>
          <w:color w:val="000000" w:themeColor="text1"/>
          <w:sz w:val="24"/>
          <w:szCs w:val="24"/>
          <w:lang w:val="en-US"/>
        </w:rPr>
        <w:t xml:space="preserve">                                 </w:t>
      </w:r>
    </w:p>
    <w:p w14:paraId="79679223" w14:textId="77777777" w:rsidR="0086157E" w:rsidRPr="00AE4F09" w:rsidRDefault="0086157E" w:rsidP="00AE4F09">
      <w:pPr>
        <w:spacing w:after="240"/>
        <w:jc w:val="both"/>
        <w:rPr>
          <w:rFonts w:ascii="Times New Roman" w:hAnsi="Times New Roman" w:cs="Times New Roman"/>
          <w:b/>
          <w:bCs/>
          <w:color w:val="000000" w:themeColor="text1"/>
          <w:sz w:val="24"/>
          <w:szCs w:val="24"/>
          <w:lang w:val="en-US"/>
        </w:rPr>
      </w:pPr>
    </w:p>
    <w:p w14:paraId="5BE6DF23" w14:textId="77777777" w:rsidR="0086157E" w:rsidRPr="00AE4F09" w:rsidRDefault="0086157E" w:rsidP="00AE4F09">
      <w:pPr>
        <w:spacing w:after="240"/>
        <w:jc w:val="both"/>
        <w:rPr>
          <w:rFonts w:ascii="Times New Roman" w:hAnsi="Times New Roman" w:cs="Times New Roman"/>
          <w:b/>
          <w:bCs/>
          <w:color w:val="000000" w:themeColor="text1"/>
          <w:sz w:val="24"/>
          <w:szCs w:val="24"/>
          <w:lang w:val="en-US"/>
        </w:rPr>
      </w:pPr>
    </w:p>
    <w:p w14:paraId="202F1A17" w14:textId="77777777" w:rsidR="0086157E" w:rsidRPr="00AE4F09" w:rsidRDefault="0086157E" w:rsidP="00AE4F09">
      <w:pPr>
        <w:spacing w:after="240"/>
        <w:jc w:val="both"/>
        <w:rPr>
          <w:rFonts w:ascii="Times New Roman" w:hAnsi="Times New Roman" w:cs="Times New Roman"/>
          <w:b/>
          <w:bCs/>
          <w:color w:val="000000" w:themeColor="text1"/>
          <w:sz w:val="24"/>
          <w:szCs w:val="24"/>
          <w:lang w:val="en-US"/>
        </w:rPr>
      </w:pPr>
    </w:p>
    <w:p w14:paraId="4A618DC3" w14:textId="77777777" w:rsidR="0086157E" w:rsidRPr="00AE4F09" w:rsidRDefault="0086157E" w:rsidP="00AE4F09">
      <w:pPr>
        <w:spacing w:after="240"/>
        <w:jc w:val="both"/>
        <w:rPr>
          <w:rFonts w:ascii="Times New Roman" w:hAnsi="Times New Roman" w:cs="Times New Roman"/>
          <w:b/>
          <w:bCs/>
          <w:color w:val="000000" w:themeColor="text1"/>
          <w:sz w:val="24"/>
          <w:szCs w:val="24"/>
          <w:lang w:val="en-US"/>
        </w:rPr>
      </w:pPr>
    </w:p>
    <w:p w14:paraId="56000D10" w14:textId="77777777" w:rsidR="0086157E" w:rsidRDefault="0086157E" w:rsidP="00AE4F09">
      <w:pPr>
        <w:spacing w:after="240"/>
        <w:jc w:val="both"/>
        <w:rPr>
          <w:rFonts w:ascii="Times New Roman" w:hAnsi="Times New Roman" w:cs="Times New Roman"/>
          <w:b/>
          <w:bCs/>
          <w:color w:val="000000" w:themeColor="text1"/>
          <w:sz w:val="24"/>
          <w:szCs w:val="24"/>
          <w:rtl/>
          <w:lang w:val="en-US"/>
        </w:rPr>
      </w:pPr>
    </w:p>
    <w:p w14:paraId="206EE8DD" w14:textId="77777777" w:rsidR="00C876CC" w:rsidRPr="00AE4F09" w:rsidRDefault="00C876CC" w:rsidP="00AE4F09">
      <w:pPr>
        <w:spacing w:after="240"/>
        <w:jc w:val="both"/>
        <w:rPr>
          <w:rFonts w:ascii="Times New Roman" w:hAnsi="Times New Roman" w:cs="Times New Roman"/>
          <w:b/>
          <w:bCs/>
          <w:color w:val="000000" w:themeColor="text1"/>
          <w:sz w:val="24"/>
          <w:szCs w:val="24"/>
          <w:lang w:val="en-US"/>
        </w:rPr>
      </w:pPr>
    </w:p>
    <w:p w14:paraId="7D9F12AE" w14:textId="77777777" w:rsidR="008141AE" w:rsidRPr="00AE4F09" w:rsidRDefault="008141AE" w:rsidP="008141AE">
      <w:pPr>
        <w:spacing w:after="240"/>
        <w:rPr>
          <w:rFonts w:ascii="Times New Roman" w:hAnsi="Times New Roman" w:cs="Times New Roman"/>
          <w:b/>
          <w:bCs/>
          <w:color w:val="000000" w:themeColor="text1"/>
          <w:sz w:val="24"/>
          <w:szCs w:val="24"/>
          <w:lang w:val="en-US"/>
        </w:rPr>
      </w:pPr>
      <w:r w:rsidRPr="00AE4F09">
        <w:rPr>
          <w:rFonts w:ascii="Times New Roman" w:hAnsi="Times New Roman" w:cs="Times New Roman"/>
          <w:b/>
          <w:bCs/>
          <w:color w:val="000000" w:themeColor="text1"/>
          <w:sz w:val="24"/>
          <w:szCs w:val="24"/>
          <w:lang w:val="en-US"/>
        </w:rPr>
        <w:lastRenderedPageBreak/>
        <w:t>Abstract</w:t>
      </w:r>
    </w:p>
    <w:p w14:paraId="5A9C9552" w14:textId="77777777" w:rsidR="008141AE" w:rsidRPr="00AE4F09" w:rsidRDefault="008141AE" w:rsidP="008141AE">
      <w:pPr>
        <w:spacing w:before="240" w:line="360" w:lineRule="auto"/>
        <w:jc w:val="both"/>
        <w:rPr>
          <w:rFonts w:ascii="Times New Roman" w:hAnsi="Times New Roman" w:cs="Times New Roman"/>
          <w:sz w:val="24"/>
          <w:szCs w:val="24"/>
        </w:rPr>
      </w:pPr>
      <w:r w:rsidRPr="00AE4F09">
        <w:rPr>
          <w:rFonts w:ascii="Times New Roman" w:hAnsi="Times New Roman" w:cs="Times New Roman"/>
          <w:sz w:val="24"/>
          <w:szCs w:val="24"/>
        </w:rPr>
        <w:t xml:space="preserve">This </w:t>
      </w:r>
      <w:proofErr w:type="spellStart"/>
      <w:r w:rsidRPr="00AE4F09">
        <w:rPr>
          <w:rFonts w:ascii="Times New Roman" w:hAnsi="Times New Roman" w:cs="Times New Roman"/>
          <w:sz w:val="24"/>
          <w:szCs w:val="24"/>
        </w:rPr>
        <w:t>study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investigated</w:t>
      </w:r>
      <w:proofErr w:type="spellEnd"/>
      <w:r w:rsidRPr="00AE4F09">
        <w:rPr>
          <w:rFonts w:ascii="Times New Roman" w:hAnsi="Times New Roman" w:cs="Times New Roman"/>
          <w:sz w:val="24"/>
          <w:szCs w:val="24"/>
        </w:rPr>
        <w:t xml:space="preserve"> the </w:t>
      </w:r>
      <w:proofErr w:type="spellStart"/>
      <w:r w:rsidRPr="00AE4F09">
        <w:rPr>
          <w:rFonts w:ascii="Times New Roman" w:hAnsi="Times New Roman" w:cs="Times New Roman"/>
          <w:sz w:val="24"/>
          <w:szCs w:val="24"/>
        </w:rPr>
        <w:t>antiparasitic</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efficacy</w:t>
      </w:r>
      <w:proofErr w:type="spellEnd"/>
      <w:r w:rsidRPr="00AE4F09">
        <w:rPr>
          <w:rFonts w:ascii="Times New Roman" w:hAnsi="Times New Roman" w:cs="Times New Roman"/>
          <w:sz w:val="24"/>
          <w:szCs w:val="24"/>
        </w:rPr>
        <w:t xml:space="preserve"> of five </w:t>
      </w:r>
      <w:proofErr w:type="spellStart"/>
      <w:r w:rsidRPr="00AE4F09">
        <w:rPr>
          <w:rFonts w:ascii="Times New Roman" w:hAnsi="Times New Roman" w:cs="Times New Roman"/>
          <w:sz w:val="24"/>
          <w:szCs w:val="24"/>
        </w:rPr>
        <w:t>medicinal</w:t>
      </w:r>
      <w:proofErr w:type="spellEnd"/>
      <w:r w:rsidRPr="00AE4F09">
        <w:rPr>
          <w:rFonts w:ascii="Times New Roman" w:hAnsi="Times New Roman" w:cs="Times New Roman"/>
          <w:sz w:val="24"/>
          <w:szCs w:val="24"/>
        </w:rPr>
        <w:t xml:space="preserve"> plants </w:t>
      </w:r>
      <w:proofErr w:type="spellStart"/>
      <w:r w:rsidRPr="00AE4F09">
        <w:rPr>
          <w:rFonts w:ascii="Times New Roman" w:hAnsi="Times New Roman" w:cs="Times New Roman"/>
          <w:sz w:val="24"/>
          <w:szCs w:val="24"/>
        </w:rPr>
        <w:t>against</w:t>
      </w:r>
      <w:proofErr w:type="spellEnd"/>
      <w:r w:rsidRPr="00AE4F09">
        <w:rPr>
          <w:rFonts w:ascii="Times New Roman" w:hAnsi="Times New Roman" w:cs="Times New Roman"/>
          <w:sz w:val="24"/>
          <w:szCs w:val="24"/>
        </w:rPr>
        <w:t xml:space="preserve"> the </w:t>
      </w:r>
      <w:proofErr w:type="spellStart"/>
      <w:r w:rsidRPr="00AE4F09">
        <w:rPr>
          <w:rFonts w:ascii="Times New Roman" w:hAnsi="Times New Roman" w:cs="Times New Roman"/>
          <w:sz w:val="24"/>
          <w:szCs w:val="24"/>
        </w:rPr>
        <w:t>nematode</w:t>
      </w:r>
      <w:proofErr w:type="spellEnd"/>
      <w:r w:rsidRPr="00AE4F09">
        <w:rPr>
          <w:rFonts w:ascii="Times New Roman" w:hAnsi="Times New Roman" w:cs="Times New Roman"/>
          <w:sz w:val="24"/>
          <w:szCs w:val="24"/>
        </w:rPr>
        <w:t xml:space="preserve"> </w:t>
      </w:r>
      <w:proofErr w:type="spellStart"/>
      <w:r w:rsidRPr="00C876CC">
        <w:rPr>
          <w:rStyle w:val="Emphasis"/>
          <w:rFonts w:ascii="Times New Roman" w:hAnsi="Times New Roman" w:cs="Times New Roman"/>
          <w:b w:val="0"/>
          <w:bCs w:val="0"/>
          <w:i/>
          <w:iCs/>
          <w:sz w:val="24"/>
          <w:szCs w:val="24"/>
        </w:rPr>
        <w:t>Toxocara</w:t>
      </w:r>
      <w:proofErr w:type="spellEnd"/>
      <w:r w:rsidRPr="00C876CC">
        <w:rPr>
          <w:rStyle w:val="Emphasis"/>
          <w:rFonts w:ascii="Times New Roman" w:hAnsi="Times New Roman" w:cs="Times New Roman"/>
          <w:b w:val="0"/>
          <w:bCs w:val="0"/>
          <w:i/>
          <w:iCs/>
          <w:sz w:val="24"/>
          <w:szCs w:val="24"/>
        </w:rPr>
        <w:t xml:space="preserve"> canis</w:t>
      </w:r>
      <w:r w:rsidRPr="00AE4F09">
        <w:rPr>
          <w:rFonts w:ascii="Times New Roman" w:hAnsi="Times New Roman" w:cs="Times New Roman"/>
          <w:sz w:val="24"/>
          <w:szCs w:val="24"/>
        </w:rPr>
        <w:t xml:space="preserve">, a parasite </w:t>
      </w:r>
      <w:proofErr w:type="spellStart"/>
      <w:r w:rsidRPr="00AE4F09">
        <w:rPr>
          <w:rFonts w:ascii="Times New Roman" w:hAnsi="Times New Roman" w:cs="Times New Roman"/>
          <w:sz w:val="24"/>
          <w:szCs w:val="24"/>
        </w:rPr>
        <w:t>responsible</w:t>
      </w:r>
      <w:proofErr w:type="spellEnd"/>
      <w:r w:rsidRPr="00AE4F09">
        <w:rPr>
          <w:rFonts w:ascii="Times New Roman" w:hAnsi="Times New Roman" w:cs="Times New Roman"/>
          <w:sz w:val="24"/>
          <w:szCs w:val="24"/>
        </w:rPr>
        <w:t xml:space="preserve"> for </w:t>
      </w:r>
      <w:proofErr w:type="spellStart"/>
      <w:r w:rsidRPr="00AE4F09">
        <w:rPr>
          <w:rFonts w:ascii="Times New Roman" w:hAnsi="Times New Roman" w:cs="Times New Roman"/>
          <w:sz w:val="24"/>
          <w:szCs w:val="24"/>
        </w:rPr>
        <w:t>serious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zoonotic</w:t>
      </w:r>
      <w:proofErr w:type="spellEnd"/>
      <w:r w:rsidRPr="00AE4F09">
        <w:rPr>
          <w:rFonts w:ascii="Times New Roman" w:hAnsi="Times New Roman" w:cs="Times New Roman"/>
          <w:sz w:val="24"/>
          <w:szCs w:val="24"/>
        </w:rPr>
        <w:t xml:space="preserve"> infections in </w:t>
      </w:r>
      <w:proofErr w:type="spellStart"/>
      <w:r w:rsidRPr="00AE4F09">
        <w:rPr>
          <w:rFonts w:ascii="Times New Roman" w:hAnsi="Times New Roman" w:cs="Times New Roman"/>
          <w:sz w:val="24"/>
          <w:szCs w:val="24"/>
        </w:rPr>
        <w:t>humans</w:t>
      </w:r>
      <w:proofErr w:type="spellEnd"/>
      <w:r w:rsidRPr="00AE4F09">
        <w:rPr>
          <w:rFonts w:ascii="Times New Roman" w:hAnsi="Times New Roman" w:cs="Times New Roman"/>
          <w:sz w:val="24"/>
          <w:szCs w:val="24"/>
        </w:rPr>
        <w:t xml:space="preserve"> and </w:t>
      </w:r>
      <w:proofErr w:type="spellStart"/>
      <w:r w:rsidRPr="00AE4F09">
        <w:rPr>
          <w:rFonts w:ascii="Times New Roman" w:hAnsi="Times New Roman" w:cs="Times New Roman"/>
          <w:sz w:val="24"/>
          <w:szCs w:val="24"/>
        </w:rPr>
        <w:t>animals</w:t>
      </w:r>
      <w:proofErr w:type="spellEnd"/>
      <w:r w:rsidRPr="00AE4F09">
        <w:rPr>
          <w:rFonts w:ascii="Times New Roman" w:hAnsi="Times New Roman" w:cs="Times New Roman"/>
          <w:sz w:val="24"/>
          <w:szCs w:val="24"/>
        </w:rPr>
        <w:t xml:space="preserve">. Due to the </w:t>
      </w:r>
      <w:proofErr w:type="spellStart"/>
      <w:r w:rsidRPr="00AE4F09">
        <w:rPr>
          <w:rFonts w:ascii="Times New Roman" w:hAnsi="Times New Roman" w:cs="Times New Roman"/>
          <w:sz w:val="24"/>
          <w:szCs w:val="24"/>
        </w:rPr>
        <w:t>limited</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effectiveness</w:t>
      </w:r>
      <w:proofErr w:type="spellEnd"/>
      <w:r w:rsidRPr="00AE4F09">
        <w:rPr>
          <w:rFonts w:ascii="Times New Roman" w:hAnsi="Times New Roman" w:cs="Times New Roman"/>
          <w:sz w:val="24"/>
          <w:szCs w:val="24"/>
        </w:rPr>
        <w:t xml:space="preserve"> of conventionnels </w:t>
      </w:r>
      <w:proofErr w:type="spellStart"/>
      <w:r w:rsidRPr="00AE4F09">
        <w:rPr>
          <w:rFonts w:ascii="Times New Roman" w:hAnsi="Times New Roman" w:cs="Times New Roman"/>
          <w:sz w:val="24"/>
          <w:szCs w:val="24"/>
        </w:rPr>
        <w:t>chemical</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treatments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recent</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research</w:t>
      </w:r>
      <w:proofErr w:type="spellEnd"/>
      <w:r w:rsidRPr="00AE4F09">
        <w:rPr>
          <w:rFonts w:ascii="Times New Roman" w:hAnsi="Times New Roman" w:cs="Times New Roman"/>
          <w:sz w:val="24"/>
          <w:szCs w:val="24"/>
        </w:rPr>
        <w:t xml:space="preserve"> has </w:t>
      </w:r>
      <w:proofErr w:type="spellStart"/>
      <w:r w:rsidRPr="00AE4F09">
        <w:rPr>
          <w:rFonts w:ascii="Times New Roman" w:hAnsi="Times New Roman" w:cs="Times New Roman"/>
          <w:sz w:val="24"/>
          <w:szCs w:val="24"/>
        </w:rPr>
        <w:t>focused</w:t>
      </w:r>
      <w:proofErr w:type="spellEnd"/>
      <w:r w:rsidRPr="00AE4F09">
        <w:rPr>
          <w:rFonts w:ascii="Times New Roman" w:hAnsi="Times New Roman" w:cs="Times New Roman"/>
          <w:sz w:val="24"/>
          <w:szCs w:val="24"/>
        </w:rPr>
        <w:t xml:space="preserve"> on the </w:t>
      </w:r>
      <w:proofErr w:type="spellStart"/>
      <w:r w:rsidRPr="00AE4F09">
        <w:rPr>
          <w:rFonts w:ascii="Times New Roman" w:hAnsi="Times New Roman" w:cs="Times New Roman"/>
          <w:sz w:val="24"/>
          <w:szCs w:val="24"/>
        </w:rPr>
        <w:t>potential</w:t>
      </w:r>
      <w:proofErr w:type="spellEnd"/>
      <w:r w:rsidRPr="00AE4F09">
        <w:rPr>
          <w:rFonts w:ascii="Times New Roman" w:hAnsi="Times New Roman" w:cs="Times New Roman"/>
          <w:sz w:val="24"/>
          <w:szCs w:val="24"/>
        </w:rPr>
        <w:t xml:space="preserve"> of </w:t>
      </w:r>
      <w:proofErr w:type="spellStart"/>
      <w:r w:rsidRPr="00AE4F09">
        <w:rPr>
          <w:rFonts w:ascii="Times New Roman" w:hAnsi="Times New Roman" w:cs="Times New Roman"/>
          <w:sz w:val="24"/>
          <w:szCs w:val="24"/>
        </w:rPr>
        <w:t>natural</w:t>
      </w:r>
      <w:proofErr w:type="spellEnd"/>
      <w:r w:rsidRPr="00AE4F09">
        <w:rPr>
          <w:rFonts w:ascii="Times New Roman" w:hAnsi="Times New Roman" w:cs="Times New Roman"/>
          <w:sz w:val="24"/>
          <w:szCs w:val="24"/>
        </w:rPr>
        <w:t xml:space="preserve"> plant-</w:t>
      </w:r>
      <w:proofErr w:type="spellStart"/>
      <w:r w:rsidRPr="00AE4F09">
        <w:rPr>
          <w:rFonts w:ascii="Times New Roman" w:hAnsi="Times New Roman" w:cs="Times New Roman"/>
          <w:sz w:val="24"/>
          <w:szCs w:val="24"/>
        </w:rPr>
        <w:t>based</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extracts</w:t>
      </w:r>
      <w:proofErr w:type="spellEnd"/>
      <w:r w:rsidRPr="00AE4F09">
        <w:rPr>
          <w:rFonts w:ascii="Times New Roman" w:hAnsi="Times New Roman" w:cs="Times New Roman"/>
          <w:sz w:val="24"/>
          <w:szCs w:val="24"/>
        </w:rPr>
        <w:t xml:space="preserve"> as alternative </w:t>
      </w:r>
      <w:proofErr w:type="spellStart"/>
      <w:r w:rsidRPr="00AE4F09">
        <w:rPr>
          <w:rFonts w:ascii="Times New Roman" w:hAnsi="Times New Roman" w:cs="Times New Roman"/>
          <w:sz w:val="24"/>
          <w:szCs w:val="24"/>
        </w:rPr>
        <w:t>therapies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Among</w:t>
      </w:r>
      <w:proofErr w:type="spellEnd"/>
      <w:r w:rsidRPr="00AE4F09">
        <w:rPr>
          <w:rFonts w:ascii="Times New Roman" w:hAnsi="Times New Roman" w:cs="Times New Roman"/>
          <w:sz w:val="24"/>
          <w:szCs w:val="24"/>
        </w:rPr>
        <w:t xml:space="preserve"> the </w:t>
      </w:r>
      <w:proofErr w:type="spellStart"/>
      <w:r w:rsidRPr="00AE4F09">
        <w:rPr>
          <w:rFonts w:ascii="Times New Roman" w:hAnsi="Times New Roman" w:cs="Times New Roman"/>
          <w:sz w:val="24"/>
          <w:szCs w:val="24"/>
        </w:rPr>
        <w:t>studied</w:t>
      </w:r>
      <w:proofErr w:type="spellEnd"/>
      <w:r w:rsidRPr="00AE4F09">
        <w:rPr>
          <w:rFonts w:ascii="Times New Roman" w:hAnsi="Times New Roman" w:cs="Times New Roman"/>
          <w:sz w:val="24"/>
          <w:szCs w:val="24"/>
        </w:rPr>
        <w:t xml:space="preserve"> plants, </w:t>
      </w:r>
      <w:proofErr w:type="spellStart"/>
      <w:r w:rsidRPr="00C876CC">
        <w:rPr>
          <w:rStyle w:val="Strong"/>
          <w:rFonts w:ascii="Times New Roman" w:hAnsi="Times New Roman" w:cs="Times New Roman"/>
          <w:b w:val="0"/>
          <w:bCs w:val="0"/>
          <w:sz w:val="24"/>
          <w:szCs w:val="24"/>
        </w:rPr>
        <w:t>papaya</w:t>
      </w:r>
      <w:proofErr w:type="spellEnd"/>
      <w:r w:rsidRPr="00C876CC">
        <w:rPr>
          <w:rStyle w:val="Strong"/>
          <w:rFonts w:ascii="Times New Roman" w:hAnsi="Times New Roman" w:cs="Times New Roman"/>
          <w:b w:val="0"/>
          <w:bCs w:val="0"/>
          <w:sz w:val="24"/>
          <w:szCs w:val="24"/>
        </w:rPr>
        <w:t xml:space="preserve"> </w:t>
      </w:r>
      <w:proofErr w:type="spellStart"/>
      <w:r w:rsidRPr="00C876CC">
        <w:rPr>
          <w:rStyle w:val="Strong"/>
          <w:rFonts w:ascii="Times New Roman" w:hAnsi="Times New Roman" w:cs="Times New Roman"/>
          <w:b w:val="0"/>
          <w:bCs w:val="0"/>
          <w:sz w:val="24"/>
          <w:szCs w:val="24"/>
        </w:rPr>
        <w:t>seeds</w:t>
      </w:r>
      <w:proofErr w:type="spellEnd"/>
      <w:r w:rsidRPr="00AE4F09">
        <w:rPr>
          <w:rStyle w:val="Strong"/>
          <w:rFonts w:ascii="Times New Roman" w:hAnsi="Times New Roman" w:cs="Times New Roman"/>
          <w:sz w:val="24"/>
          <w:szCs w:val="24"/>
        </w:rPr>
        <w:t xml:space="preserve"> (</w:t>
      </w:r>
      <w:proofErr w:type="spellStart"/>
      <w:r w:rsidRPr="00AE4F09">
        <w:rPr>
          <w:rStyle w:val="Emphasis"/>
          <w:rFonts w:ascii="Times New Roman" w:hAnsi="Times New Roman" w:cs="Times New Roman"/>
          <w:b w:val="0"/>
          <w:bCs w:val="0"/>
          <w:sz w:val="24"/>
          <w:szCs w:val="24"/>
        </w:rPr>
        <w:t>Carica</w:t>
      </w:r>
      <w:proofErr w:type="spellEnd"/>
      <w:r w:rsidRPr="00AE4F09">
        <w:rPr>
          <w:rStyle w:val="Emphasis"/>
          <w:rFonts w:ascii="Times New Roman" w:hAnsi="Times New Roman" w:cs="Times New Roman"/>
          <w:b w:val="0"/>
          <w:bCs w:val="0"/>
          <w:sz w:val="24"/>
          <w:szCs w:val="24"/>
        </w:rPr>
        <w:t xml:space="preserve"> </w:t>
      </w:r>
      <w:proofErr w:type="spellStart"/>
      <w:r w:rsidRPr="00AE4F09">
        <w:rPr>
          <w:rStyle w:val="Emphasis"/>
          <w:rFonts w:ascii="Times New Roman" w:hAnsi="Times New Roman" w:cs="Times New Roman"/>
          <w:b w:val="0"/>
          <w:bCs w:val="0"/>
          <w:sz w:val="24"/>
          <w:szCs w:val="24"/>
        </w:rPr>
        <w:t>papaya</w:t>
      </w:r>
      <w:proofErr w:type="spellEnd"/>
      <w:r w:rsidRPr="00AE4F09">
        <w:rPr>
          <w:rStyle w:val="Strong"/>
          <w:rFonts w:ascii="Times New Roman" w:hAnsi="Times New Roman" w:cs="Times New Roman"/>
          <w:sz w:val="24"/>
          <w:szCs w:val="24"/>
        </w:rPr>
        <w:t>)</w:t>
      </w:r>
      <w:r w:rsidRPr="00AE4F09">
        <w:rPr>
          <w:rFonts w:ascii="Times New Roman" w:hAnsi="Times New Roman" w:cs="Times New Roman"/>
          <w:sz w:val="24"/>
          <w:szCs w:val="24"/>
        </w:rPr>
        <w:t xml:space="preserve"> and </w:t>
      </w:r>
      <w:proofErr w:type="spellStart"/>
      <w:r w:rsidRPr="004F68CE">
        <w:rPr>
          <w:rStyle w:val="Strong"/>
          <w:rFonts w:ascii="Times New Roman" w:hAnsi="Times New Roman" w:cs="Times New Roman"/>
          <w:b w:val="0"/>
          <w:bCs w:val="0"/>
          <w:sz w:val="24"/>
          <w:szCs w:val="24"/>
        </w:rPr>
        <w:t>ginger</w:t>
      </w:r>
      <w:proofErr w:type="spellEnd"/>
      <w:r w:rsidRPr="00AE4F09">
        <w:rPr>
          <w:rStyle w:val="Strong"/>
          <w:rFonts w:ascii="Times New Roman" w:hAnsi="Times New Roman" w:cs="Times New Roman"/>
          <w:sz w:val="24"/>
          <w:szCs w:val="24"/>
        </w:rPr>
        <w:t xml:space="preserve"> (</w:t>
      </w:r>
      <w:proofErr w:type="spellStart"/>
      <w:r w:rsidRPr="00C876CC">
        <w:rPr>
          <w:rStyle w:val="Emphasis"/>
          <w:rFonts w:ascii="Times New Roman" w:hAnsi="Times New Roman" w:cs="Times New Roman"/>
          <w:b w:val="0"/>
          <w:bCs w:val="0"/>
          <w:i/>
          <w:iCs/>
          <w:sz w:val="24"/>
          <w:szCs w:val="24"/>
        </w:rPr>
        <w:t>Zingiber</w:t>
      </w:r>
      <w:proofErr w:type="spellEnd"/>
      <w:r w:rsidRPr="00C876CC">
        <w:rPr>
          <w:rStyle w:val="Emphasis"/>
          <w:rFonts w:ascii="Times New Roman" w:hAnsi="Times New Roman" w:cs="Times New Roman"/>
          <w:b w:val="0"/>
          <w:bCs w:val="0"/>
          <w:i/>
          <w:iCs/>
          <w:sz w:val="24"/>
          <w:szCs w:val="24"/>
        </w:rPr>
        <w:t xml:space="preserve"> officinale</w:t>
      </w:r>
      <w:r w:rsidRPr="00AE4F09">
        <w:rPr>
          <w:rStyle w:val="Strong"/>
          <w:rFonts w:ascii="Times New Roman" w:hAnsi="Times New Roman" w:cs="Times New Roman"/>
          <w:sz w:val="24"/>
          <w:szCs w:val="24"/>
        </w:rPr>
        <w:t>)</w:t>
      </w:r>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showed</w:t>
      </w:r>
      <w:proofErr w:type="spellEnd"/>
      <w:r w:rsidRPr="00AE4F09">
        <w:rPr>
          <w:rFonts w:ascii="Times New Roman" w:hAnsi="Times New Roman" w:cs="Times New Roman"/>
          <w:sz w:val="24"/>
          <w:szCs w:val="24"/>
        </w:rPr>
        <w:t xml:space="preserve"> the </w:t>
      </w:r>
      <w:proofErr w:type="spellStart"/>
      <w:r w:rsidRPr="00AE4F09">
        <w:rPr>
          <w:rFonts w:ascii="Times New Roman" w:hAnsi="Times New Roman" w:cs="Times New Roman"/>
          <w:sz w:val="24"/>
          <w:szCs w:val="24"/>
        </w:rPr>
        <w:t>highest</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efficacy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significantly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reducing</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egg</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viability</w:t>
      </w:r>
      <w:proofErr w:type="spellEnd"/>
      <w:r w:rsidRPr="00AE4F09">
        <w:rPr>
          <w:rFonts w:ascii="Times New Roman" w:hAnsi="Times New Roman" w:cs="Times New Roman"/>
          <w:sz w:val="24"/>
          <w:szCs w:val="24"/>
        </w:rPr>
        <w:t xml:space="preserve"> and </w:t>
      </w:r>
      <w:proofErr w:type="spellStart"/>
      <w:r w:rsidRPr="00AE4F09">
        <w:rPr>
          <w:rFonts w:ascii="Times New Roman" w:hAnsi="Times New Roman" w:cs="Times New Roman"/>
          <w:sz w:val="24"/>
          <w:szCs w:val="24"/>
        </w:rPr>
        <w:t>larval</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development</w:t>
      </w:r>
      <w:proofErr w:type="spellEnd"/>
      <w:r w:rsidRPr="00AE4F09">
        <w:rPr>
          <w:rFonts w:ascii="Times New Roman" w:hAnsi="Times New Roman" w:cs="Times New Roman"/>
          <w:sz w:val="24"/>
          <w:szCs w:val="24"/>
        </w:rPr>
        <w:t xml:space="preserve">. </w:t>
      </w:r>
      <w:proofErr w:type="spellStart"/>
      <w:r w:rsidRPr="00DD2604">
        <w:rPr>
          <w:rStyle w:val="Strong"/>
          <w:rFonts w:ascii="Times New Roman" w:hAnsi="Times New Roman" w:cs="Times New Roman"/>
          <w:b w:val="0"/>
          <w:bCs w:val="0"/>
          <w:sz w:val="24"/>
          <w:szCs w:val="24"/>
        </w:rPr>
        <w:t>Wormwood</w:t>
      </w:r>
      <w:proofErr w:type="spellEnd"/>
      <w:r w:rsidRPr="00DD2604">
        <w:rPr>
          <w:rStyle w:val="Strong"/>
          <w:rFonts w:ascii="Times New Roman" w:hAnsi="Times New Roman" w:cs="Times New Roman"/>
          <w:b w:val="0"/>
          <w:bCs w:val="0"/>
          <w:sz w:val="24"/>
          <w:szCs w:val="24"/>
        </w:rPr>
        <w:t xml:space="preserve"> </w:t>
      </w:r>
      <w:r w:rsidRPr="00AE4F09">
        <w:rPr>
          <w:rStyle w:val="Strong"/>
          <w:rFonts w:ascii="Times New Roman" w:hAnsi="Times New Roman" w:cs="Times New Roman"/>
          <w:sz w:val="24"/>
          <w:szCs w:val="24"/>
        </w:rPr>
        <w:t>(</w:t>
      </w:r>
      <w:r w:rsidRPr="00DD2604">
        <w:rPr>
          <w:rStyle w:val="Emphasis"/>
          <w:rFonts w:ascii="Times New Roman" w:hAnsi="Times New Roman" w:cs="Times New Roman"/>
          <w:b w:val="0"/>
          <w:bCs w:val="0"/>
          <w:i/>
          <w:iCs/>
          <w:sz w:val="24"/>
          <w:szCs w:val="24"/>
        </w:rPr>
        <w:t xml:space="preserve">Artemisia </w:t>
      </w:r>
      <w:proofErr w:type="spellStart"/>
      <w:r w:rsidRPr="00DD2604">
        <w:rPr>
          <w:rStyle w:val="Emphasis"/>
          <w:rFonts w:ascii="Times New Roman" w:hAnsi="Times New Roman" w:cs="Times New Roman"/>
          <w:b w:val="0"/>
          <w:bCs w:val="0"/>
          <w:i/>
          <w:iCs/>
          <w:sz w:val="24"/>
          <w:szCs w:val="24"/>
        </w:rPr>
        <w:t>absinthium</w:t>
      </w:r>
      <w:proofErr w:type="spellEnd"/>
      <w:r w:rsidRPr="00AE4F09">
        <w:rPr>
          <w:rStyle w:val="Strong"/>
          <w:rFonts w:ascii="Times New Roman" w:hAnsi="Times New Roman" w:cs="Times New Roman"/>
          <w:sz w:val="24"/>
          <w:szCs w:val="24"/>
        </w:rPr>
        <w:t>)</w:t>
      </w:r>
      <w:r w:rsidRPr="00AE4F09">
        <w:rPr>
          <w:rFonts w:ascii="Times New Roman" w:hAnsi="Times New Roman" w:cs="Times New Roman"/>
          <w:sz w:val="24"/>
          <w:szCs w:val="24"/>
        </w:rPr>
        <w:t xml:space="preserve"> and </w:t>
      </w:r>
      <w:r w:rsidRPr="004F68CE">
        <w:rPr>
          <w:rStyle w:val="Strong"/>
          <w:rFonts w:ascii="Times New Roman" w:hAnsi="Times New Roman" w:cs="Times New Roman"/>
          <w:b w:val="0"/>
          <w:bCs w:val="0"/>
          <w:sz w:val="24"/>
          <w:szCs w:val="24"/>
        </w:rPr>
        <w:t>peppermint</w:t>
      </w:r>
      <w:r w:rsidRPr="00AE4F09">
        <w:rPr>
          <w:rStyle w:val="Strong"/>
          <w:rFonts w:ascii="Times New Roman" w:hAnsi="Times New Roman" w:cs="Times New Roman"/>
          <w:sz w:val="24"/>
          <w:szCs w:val="24"/>
        </w:rPr>
        <w:t xml:space="preserve"> (</w:t>
      </w:r>
      <w:proofErr w:type="spellStart"/>
      <w:r w:rsidRPr="004F68CE">
        <w:rPr>
          <w:rStyle w:val="Emphasis"/>
          <w:rFonts w:ascii="Times New Roman" w:hAnsi="Times New Roman" w:cs="Times New Roman"/>
          <w:b w:val="0"/>
          <w:bCs w:val="0"/>
          <w:i/>
          <w:iCs/>
          <w:sz w:val="24"/>
          <w:szCs w:val="24"/>
        </w:rPr>
        <w:t>Mentha</w:t>
      </w:r>
      <w:proofErr w:type="spellEnd"/>
      <w:r w:rsidRPr="004F68CE">
        <w:rPr>
          <w:rStyle w:val="Emphasis"/>
          <w:rFonts w:ascii="Times New Roman" w:hAnsi="Times New Roman" w:cs="Times New Roman"/>
          <w:b w:val="0"/>
          <w:bCs w:val="0"/>
          <w:i/>
          <w:iCs/>
          <w:sz w:val="24"/>
          <w:szCs w:val="24"/>
        </w:rPr>
        <w:t xml:space="preserve"> </w:t>
      </w:r>
      <w:proofErr w:type="spellStart"/>
      <w:r w:rsidRPr="004F68CE">
        <w:rPr>
          <w:rStyle w:val="Emphasis"/>
          <w:rFonts w:ascii="Times New Roman" w:hAnsi="Times New Roman" w:cs="Times New Roman"/>
          <w:b w:val="0"/>
          <w:bCs w:val="0"/>
          <w:i/>
          <w:iCs/>
          <w:sz w:val="24"/>
          <w:szCs w:val="24"/>
        </w:rPr>
        <w:t>piperita</w:t>
      </w:r>
      <w:proofErr w:type="spellEnd"/>
      <w:r w:rsidRPr="00AE4F09">
        <w:rPr>
          <w:rStyle w:val="Strong"/>
          <w:rFonts w:ascii="Times New Roman" w:hAnsi="Times New Roman" w:cs="Times New Roman"/>
          <w:sz w:val="24"/>
          <w:szCs w:val="24"/>
        </w:rPr>
        <w:t>)</w:t>
      </w:r>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also</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demonstrated</w:t>
      </w:r>
      <w:proofErr w:type="spellEnd"/>
      <w:r w:rsidRPr="00AE4F09">
        <w:rPr>
          <w:rFonts w:ascii="Times New Roman" w:hAnsi="Times New Roman" w:cs="Times New Roman"/>
          <w:sz w:val="24"/>
          <w:szCs w:val="24"/>
        </w:rPr>
        <w:t xml:space="preserve"> good </w:t>
      </w:r>
      <w:proofErr w:type="spellStart"/>
      <w:r w:rsidRPr="00AE4F09">
        <w:rPr>
          <w:rFonts w:ascii="Times New Roman" w:hAnsi="Times New Roman" w:cs="Times New Roman"/>
          <w:sz w:val="24"/>
          <w:szCs w:val="24"/>
        </w:rPr>
        <w:t>activity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especially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when</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used</w:t>
      </w:r>
      <w:proofErr w:type="spellEnd"/>
      <w:r w:rsidRPr="00AE4F09">
        <w:rPr>
          <w:rFonts w:ascii="Times New Roman" w:hAnsi="Times New Roman" w:cs="Times New Roman"/>
          <w:sz w:val="24"/>
          <w:szCs w:val="24"/>
        </w:rPr>
        <w:t xml:space="preserve"> in combination. In </w:t>
      </w:r>
      <w:proofErr w:type="spellStart"/>
      <w:r w:rsidRPr="00AE4F09">
        <w:rPr>
          <w:rFonts w:ascii="Times New Roman" w:hAnsi="Times New Roman" w:cs="Times New Roman"/>
          <w:sz w:val="24"/>
          <w:szCs w:val="24"/>
        </w:rPr>
        <w:t>contrast</w:t>
      </w:r>
      <w:proofErr w:type="spellEnd"/>
      <w:r w:rsidRPr="00AE4F09">
        <w:rPr>
          <w:rFonts w:ascii="Times New Roman" w:hAnsi="Times New Roman" w:cs="Times New Roman"/>
          <w:sz w:val="24"/>
          <w:szCs w:val="24"/>
        </w:rPr>
        <w:t xml:space="preserve">, </w:t>
      </w:r>
      <w:proofErr w:type="spellStart"/>
      <w:r w:rsidRPr="00DD2604">
        <w:rPr>
          <w:rStyle w:val="Strong"/>
          <w:rFonts w:ascii="Times New Roman" w:hAnsi="Times New Roman" w:cs="Times New Roman"/>
          <w:b w:val="0"/>
          <w:bCs w:val="0"/>
          <w:sz w:val="24"/>
          <w:szCs w:val="24"/>
        </w:rPr>
        <w:t>thyme</w:t>
      </w:r>
      <w:proofErr w:type="spellEnd"/>
      <w:r w:rsidRPr="00AE4F09">
        <w:rPr>
          <w:rStyle w:val="Strong"/>
          <w:rFonts w:ascii="Times New Roman" w:hAnsi="Times New Roman" w:cs="Times New Roman"/>
          <w:sz w:val="24"/>
          <w:szCs w:val="24"/>
        </w:rPr>
        <w:t xml:space="preserve"> (</w:t>
      </w:r>
      <w:r w:rsidRPr="00C876CC">
        <w:rPr>
          <w:rStyle w:val="Emphasis"/>
          <w:rFonts w:ascii="Times New Roman" w:hAnsi="Times New Roman" w:cs="Times New Roman"/>
          <w:b w:val="0"/>
          <w:bCs w:val="0"/>
          <w:i/>
          <w:iCs/>
          <w:sz w:val="24"/>
          <w:szCs w:val="24"/>
        </w:rPr>
        <w:t>Thymus vulgaris</w:t>
      </w:r>
      <w:r w:rsidRPr="00AE4F09">
        <w:rPr>
          <w:rStyle w:val="Strong"/>
          <w:rFonts w:ascii="Times New Roman" w:hAnsi="Times New Roman" w:cs="Times New Roman"/>
          <w:sz w:val="24"/>
          <w:szCs w:val="24"/>
        </w:rPr>
        <w:t>)</w:t>
      </w:r>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although</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traditionally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known</w:t>
      </w:r>
      <w:proofErr w:type="spellEnd"/>
      <w:r w:rsidRPr="00AE4F09">
        <w:rPr>
          <w:rFonts w:ascii="Times New Roman" w:hAnsi="Times New Roman" w:cs="Times New Roman"/>
          <w:sz w:val="24"/>
          <w:szCs w:val="24"/>
        </w:rPr>
        <w:t xml:space="preserve"> for </w:t>
      </w:r>
      <w:proofErr w:type="spellStart"/>
      <w:r w:rsidRPr="00AE4F09">
        <w:rPr>
          <w:rFonts w:ascii="Times New Roman" w:hAnsi="Times New Roman" w:cs="Times New Roman"/>
          <w:sz w:val="24"/>
          <w:szCs w:val="24"/>
        </w:rPr>
        <w:t>its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medicinal</w:t>
      </w:r>
      <w:proofErr w:type="spellEnd"/>
      <w:r w:rsidRPr="00AE4F09">
        <w:rPr>
          <w:rFonts w:ascii="Times New Roman" w:hAnsi="Times New Roman" w:cs="Times New Roman"/>
          <w:sz w:val="24"/>
          <w:szCs w:val="24"/>
        </w:rPr>
        <w:t xml:space="preserve"> prospérités, </w:t>
      </w:r>
      <w:proofErr w:type="spellStart"/>
      <w:r w:rsidRPr="00AE4F09">
        <w:rPr>
          <w:rFonts w:ascii="Times New Roman" w:hAnsi="Times New Roman" w:cs="Times New Roman"/>
          <w:sz w:val="24"/>
          <w:szCs w:val="24"/>
        </w:rPr>
        <w:t>exhibited</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weaker</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effectiveness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against</w:t>
      </w:r>
      <w:proofErr w:type="spellEnd"/>
      <w:r w:rsidRPr="00AE4F09">
        <w:rPr>
          <w:rFonts w:ascii="Times New Roman" w:hAnsi="Times New Roman" w:cs="Times New Roman"/>
          <w:sz w:val="24"/>
          <w:szCs w:val="24"/>
        </w:rPr>
        <w:t xml:space="preserve"> </w:t>
      </w:r>
      <w:r w:rsidRPr="00DD2604">
        <w:rPr>
          <w:rStyle w:val="Emphasis"/>
          <w:rFonts w:ascii="Times New Roman" w:hAnsi="Times New Roman" w:cs="Times New Roman"/>
          <w:b w:val="0"/>
          <w:bCs w:val="0"/>
          <w:i/>
          <w:iCs/>
          <w:sz w:val="24"/>
          <w:szCs w:val="24"/>
        </w:rPr>
        <w:t>T. canis</w:t>
      </w:r>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indicating</w:t>
      </w:r>
      <w:proofErr w:type="spellEnd"/>
      <w:r w:rsidRPr="00AE4F09">
        <w:rPr>
          <w:rFonts w:ascii="Times New Roman" w:hAnsi="Times New Roman" w:cs="Times New Roman"/>
          <w:sz w:val="24"/>
          <w:szCs w:val="24"/>
        </w:rPr>
        <w:t xml:space="preserve"> the </w:t>
      </w:r>
      <w:proofErr w:type="spellStart"/>
      <w:r w:rsidRPr="00AE4F09">
        <w:rPr>
          <w:rFonts w:ascii="Times New Roman" w:hAnsi="Times New Roman" w:cs="Times New Roman"/>
          <w:sz w:val="24"/>
          <w:szCs w:val="24"/>
        </w:rPr>
        <w:t>need</w:t>
      </w:r>
      <w:proofErr w:type="spellEnd"/>
      <w:r w:rsidRPr="00AE4F09">
        <w:rPr>
          <w:rFonts w:ascii="Times New Roman" w:hAnsi="Times New Roman" w:cs="Times New Roman"/>
          <w:sz w:val="24"/>
          <w:szCs w:val="24"/>
        </w:rPr>
        <w:t xml:space="preserve"> for </w:t>
      </w:r>
      <w:proofErr w:type="spellStart"/>
      <w:r w:rsidRPr="00AE4F09">
        <w:rPr>
          <w:rFonts w:ascii="Times New Roman" w:hAnsi="Times New Roman" w:cs="Times New Roman"/>
          <w:sz w:val="24"/>
          <w:szCs w:val="24"/>
        </w:rPr>
        <w:t>further</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studies</w:t>
      </w:r>
      <w:proofErr w:type="spellEnd"/>
      <w:r w:rsidRPr="00AE4F09">
        <w:rPr>
          <w:rFonts w:ascii="Times New Roman" w:hAnsi="Times New Roman" w:cs="Times New Roman"/>
          <w:sz w:val="24"/>
          <w:szCs w:val="24"/>
        </w:rPr>
        <w:t xml:space="preserve">. This comparative </w:t>
      </w:r>
      <w:proofErr w:type="spellStart"/>
      <w:r w:rsidRPr="00AE4F09">
        <w:rPr>
          <w:rFonts w:ascii="Times New Roman" w:hAnsi="Times New Roman" w:cs="Times New Roman"/>
          <w:sz w:val="24"/>
          <w:szCs w:val="24"/>
        </w:rPr>
        <w:t>analysis</w:t>
      </w:r>
      <w:proofErr w:type="spellEnd"/>
      <w:r w:rsidRPr="00AE4F09">
        <w:rPr>
          <w:rFonts w:ascii="Times New Roman" w:hAnsi="Times New Roman" w:cs="Times New Roman"/>
          <w:sz w:val="24"/>
          <w:szCs w:val="24"/>
        </w:rPr>
        <w:t xml:space="preserve"> highlights the </w:t>
      </w:r>
      <w:proofErr w:type="spellStart"/>
      <w:r w:rsidRPr="00AE4F09">
        <w:rPr>
          <w:rFonts w:ascii="Times New Roman" w:hAnsi="Times New Roman" w:cs="Times New Roman"/>
          <w:sz w:val="24"/>
          <w:szCs w:val="24"/>
        </w:rPr>
        <w:t>growing</w:t>
      </w:r>
      <w:proofErr w:type="spellEnd"/>
      <w:r w:rsidRPr="00AE4F09">
        <w:rPr>
          <w:rFonts w:ascii="Times New Roman" w:hAnsi="Times New Roman" w:cs="Times New Roman"/>
          <w:sz w:val="24"/>
          <w:szCs w:val="24"/>
        </w:rPr>
        <w:t xml:space="preserve"> importance of </w:t>
      </w:r>
      <w:proofErr w:type="spellStart"/>
      <w:r w:rsidRPr="00AE4F09">
        <w:rPr>
          <w:rFonts w:ascii="Times New Roman" w:hAnsi="Times New Roman" w:cs="Times New Roman"/>
          <w:sz w:val="24"/>
          <w:szCs w:val="24"/>
        </w:rPr>
        <w:t>phytotherapy</w:t>
      </w:r>
      <w:proofErr w:type="spellEnd"/>
      <w:r w:rsidRPr="00AE4F09">
        <w:rPr>
          <w:rFonts w:ascii="Times New Roman" w:hAnsi="Times New Roman" w:cs="Times New Roman"/>
          <w:sz w:val="24"/>
          <w:szCs w:val="24"/>
        </w:rPr>
        <w:t xml:space="preserve"> in </w:t>
      </w:r>
      <w:proofErr w:type="spellStart"/>
      <w:r w:rsidRPr="00AE4F09">
        <w:rPr>
          <w:rFonts w:ascii="Times New Roman" w:hAnsi="Times New Roman" w:cs="Times New Roman"/>
          <w:sz w:val="24"/>
          <w:szCs w:val="24"/>
        </w:rPr>
        <w:t>combating</w:t>
      </w:r>
      <w:proofErr w:type="spellEnd"/>
      <w:r w:rsidRPr="00AE4F09">
        <w:rPr>
          <w:rFonts w:ascii="Times New Roman" w:hAnsi="Times New Roman" w:cs="Times New Roman"/>
          <w:sz w:val="24"/>
          <w:szCs w:val="24"/>
        </w:rPr>
        <w:t xml:space="preserve"> intestinal parasites</w:t>
      </w:r>
    </w:p>
    <w:p w14:paraId="44194B39" w14:textId="77777777" w:rsidR="008141AE" w:rsidRPr="00777251" w:rsidRDefault="008141AE" w:rsidP="008141AE">
      <w:pPr>
        <w:spacing w:before="240" w:line="360" w:lineRule="auto"/>
        <w:rPr>
          <w:rFonts w:ascii="Times New Roman" w:hAnsi="Times New Roman" w:cs="Times New Roman"/>
          <w:color w:val="000000" w:themeColor="text1"/>
          <w:sz w:val="24"/>
          <w:szCs w:val="24"/>
          <w:lang w:val="en-US"/>
        </w:rPr>
      </w:pPr>
      <w:r w:rsidRPr="00AE4F09">
        <w:rPr>
          <w:rFonts w:ascii="Times New Roman" w:hAnsi="Times New Roman" w:cs="Times New Roman"/>
          <w:b/>
          <w:bCs/>
          <w:color w:val="000000" w:themeColor="text1"/>
          <w:sz w:val="24"/>
          <w:szCs w:val="24"/>
          <w:lang w:val="en-US"/>
        </w:rPr>
        <w:t>Key words:</w:t>
      </w:r>
      <w:r w:rsidRPr="00AE4F09">
        <w:rPr>
          <w:rFonts w:ascii="Times New Roman" w:hAnsi="Times New Roman" w:cs="Times New Roman"/>
          <w:b/>
          <w:bCs/>
          <w:color w:val="000000" w:themeColor="text1"/>
          <w:spacing w:val="3"/>
          <w:sz w:val="24"/>
          <w:szCs w:val="24"/>
          <w:lang w:val="en-GB"/>
        </w:rPr>
        <w:t xml:space="preserve"> </w:t>
      </w:r>
      <w:proofErr w:type="spellStart"/>
      <w:r w:rsidRPr="00DD2604">
        <w:rPr>
          <w:rStyle w:val="Emphasis"/>
          <w:rFonts w:ascii="Times New Roman" w:hAnsi="Times New Roman" w:cs="Times New Roman"/>
          <w:b w:val="0"/>
          <w:bCs w:val="0"/>
          <w:i/>
          <w:iCs/>
          <w:sz w:val="24"/>
          <w:szCs w:val="24"/>
        </w:rPr>
        <w:t>Toxocara</w:t>
      </w:r>
      <w:proofErr w:type="spellEnd"/>
      <w:r w:rsidRPr="00DD2604">
        <w:rPr>
          <w:rStyle w:val="Emphasis"/>
          <w:rFonts w:ascii="Times New Roman" w:hAnsi="Times New Roman" w:cs="Times New Roman"/>
          <w:b w:val="0"/>
          <w:bCs w:val="0"/>
          <w:i/>
          <w:iCs/>
          <w:sz w:val="24"/>
          <w:szCs w:val="24"/>
        </w:rPr>
        <w:t xml:space="preserve"> canis</w:t>
      </w:r>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parasitic</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worms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medicinal</w:t>
      </w:r>
      <w:proofErr w:type="spellEnd"/>
      <w:r w:rsidRPr="00AE4F09">
        <w:rPr>
          <w:rFonts w:ascii="Times New Roman" w:hAnsi="Times New Roman" w:cs="Times New Roman"/>
          <w:sz w:val="24"/>
          <w:szCs w:val="24"/>
        </w:rPr>
        <w:t xml:space="preserve"> plants, </w:t>
      </w:r>
      <w:proofErr w:type="spellStart"/>
      <w:r w:rsidRPr="00AE4F09">
        <w:rPr>
          <w:rFonts w:ascii="Times New Roman" w:hAnsi="Times New Roman" w:cs="Times New Roman"/>
          <w:sz w:val="24"/>
          <w:szCs w:val="24"/>
        </w:rPr>
        <w:t>natural</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treatment</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papaya</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ginger</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wormwood</w:t>
      </w:r>
      <w:proofErr w:type="spellEnd"/>
      <w:r w:rsidRPr="00AE4F09">
        <w:rPr>
          <w:rFonts w:ascii="Times New Roman" w:hAnsi="Times New Roman" w:cs="Times New Roman"/>
          <w:sz w:val="24"/>
          <w:szCs w:val="24"/>
        </w:rPr>
        <w:t xml:space="preserve">, peppermint, </w:t>
      </w:r>
      <w:proofErr w:type="spellStart"/>
      <w:r w:rsidRPr="00AE4F09">
        <w:rPr>
          <w:rFonts w:ascii="Times New Roman" w:hAnsi="Times New Roman" w:cs="Times New Roman"/>
          <w:sz w:val="24"/>
          <w:szCs w:val="24"/>
        </w:rPr>
        <w:t>thyme</w:t>
      </w:r>
      <w:proofErr w:type="spellEnd"/>
      <w:r w:rsidRPr="00AE4F09">
        <w:rPr>
          <w:rFonts w:ascii="Times New Roman" w:hAnsi="Times New Roman" w:cs="Times New Roman"/>
          <w:sz w:val="24"/>
          <w:szCs w:val="24"/>
        </w:rPr>
        <w:t xml:space="preserve">, plant </w:t>
      </w:r>
      <w:proofErr w:type="spellStart"/>
      <w:r w:rsidRPr="00AE4F09">
        <w:rPr>
          <w:rFonts w:ascii="Times New Roman" w:hAnsi="Times New Roman" w:cs="Times New Roman"/>
          <w:sz w:val="24"/>
          <w:szCs w:val="24"/>
        </w:rPr>
        <w:t>extracts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antiparasitic</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activity</w:t>
      </w:r>
      <w:proofErr w:type="spellEnd"/>
      <w:r w:rsidRPr="00AE4F09">
        <w:rPr>
          <w:rFonts w:ascii="Times New Roman" w:hAnsi="Times New Roman" w:cs="Times New Roman"/>
          <w:sz w:val="24"/>
          <w:szCs w:val="24"/>
        </w:rPr>
        <w:t xml:space="preserve">, alternative </w:t>
      </w:r>
      <w:proofErr w:type="spellStart"/>
      <w:r w:rsidRPr="00AE4F09">
        <w:rPr>
          <w:rFonts w:ascii="Times New Roman" w:hAnsi="Times New Roman" w:cs="Times New Roman"/>
          <w:sz w:val="24"/>
          <w:szCs w:val="24"/>
        </w:rPr>
        <w:t>medicine</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laboratory</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experiments</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combined</w:t>
      </w:r>
      <w:proofErr w:type="spellEnd"/>
      <w:r w:rsidRPr="00AE4F09">
        <w:rPr>
          <w:rFonts w:ascii="Times New Roman" w:hAnsi="Times New Roman" w:cs="Times New Roman"/>
          <w:sz w:val="24"/>
          <w:szCs w:val="24"/>
        </w:rPr>
        <w:t xml:space="preserve"> </w:t>
      </w:r>
      <w:proofErr w:type="spellStart"/>
      <w:r w:rsidRPr="00AE4F09">
        <w:rPr>
          <w:rFonts w:ascii="Times New Roman" w:hAnsi="Times New Roman" w:cs="Times New Roman"/>
          <w:sz w:val="24"/>
          <w:szCs w:val="24"/>
        </w:rPr>
        <w:t>therapy</w:t>
      </w:r>
      <w:proofErr w:type="spellEnd"/>
      <w:r w:rsidRPr="00AE4F09">
        <w:rPr>
          <w:rFonts w:ascii="Times New Roman" w:hAnsi="Times New Roman" w:cs="Times New Roman"/>
          <w:sz w:val="24"/>
          <w:szCs w:val="24"/>
        </w:rPr>
        <w:t>.</w:t>
      </w:r>
    </w:p>
    <w:p w14:paraId="7184E91C" w14:textId="3204CFA7" w:rsidR="00CD7723" w:rsidRPr="00AE4F09" w:rsidRDefault="00CD7723" w:rsidP="002D3544">
      <w:pPr>
        <w:spacing w:before="240" w:line="360" w:lineRule="auto"/>
        <w:jc w:val="both"/>
        <w:rPr>
          <w:rFonts w:ascii="Times New Roman" w:hAnsi="Times New Roman" w:cs="Times New Roman"/>
          <w:b/>
          <w:bCs/>
          <w:color w:val="000000" w:themeColor="text1"/>
          <w:sz w:val="24"/>
          <w:szCs w:val="24"/>
          <w:lang w:val="en-US"/>
        </w:rPr>
      </w:pPr>
    </w:p>
    <w:p w14:paraId="12EFDBA6" w14:textId="77777777" w:rsidR="00CD7723" w:rsidRPr="00AE4F09" w:rsidRDefault="00CD7723" w:rsidP="00DD2604">
      <w:pPr>
        <w:spacing w:line="360" w:lineRule="auto"/>
        <w:rPr>
          <w:rFonts w:ascii="Times New Roman" w:hAnsi="Times New Roman" w:cs="Times New Roman"/>
          <w:b/>
          <w:bCs/>
          <w:color w:val="000000" w:themeColor="text1"/>
          <w:sz w:val="24"/>
          <w:szCs w:val="24"/>
          <w:lang w:val="en-US"/>
        </w:rPr>
      </w:pPr>
    </w:p>
    <w:p w14:paraId="16CA282E" w14:textId="77777777" w:rsidR="00CD7723" w:rsidRPr="00AE4F09" w:rsidRDefault="00CD7723" w:rsidP="003316B2">
      <w:pPr>
        <w:rPr>
          <w:rFonts w:ascii="Times New Roman" w:hAnsi="Times New Roman" w:cs="Times New Roman"/>
          <w:b/>
          <w:bCs/>
          <w:color w:val="000000" w:themeColor="text1"/>
          <w:sz w:val="24"/>
          <w:szCs w:val="24"/>
          <w:lang w:val="en-US"/>
        </w:rPr>
      </w:pPr>
    </w:p>
    <w:p w14:paraId="64741B04" w14:textId="77777777" w:rsidR="00CD7723" w:rsidRPr="00AE4F09" w:rsidRDefault="00CD7723" w:rsidP="003316B2">
      <w:pPr>
        <w:rPr>
          <w:rFonts w:ascii="Times New Roman" w:hAnsi="Times New Roman" w:cs="Times New Roman"/>
          <w:b/>
          <w:bCs/>
          <w:color w:val="000000" w:themeColor="text1"/>
          <w:sz w:val="24"/>
          <w:szCs w:val="24"/>
          <w:lang w:val="en-US"/>
        </w:rPr>
      </w:pPr>
    </w:p>
    <w:p w14:paraId="553D4C08" w14:textId="77777777" w:rsidR="00CD7723" w:rsidRPr="00AE4F09" w:rsidRDefault="00CD7723" w:rsidP="003316B2">
      <w:pPr>
        <w:rPr>
          <w:rFonts w:ascii="Times New Roman" w:hAnsi="Times New Roman" w:cs="Times New Roman"/>
          <w:b/>
          <w:bCs/>
          <w:color w:val="000000" w:themeColor="text1"/>
          <w:sz w:val="24"/>
          <w:szCs w:val="24"/>
          <w:lang w:val="en-US"/>
        </w:rPr>
      </w:pPr>
    </w:p>
    <w:p w14:paraId="2B9AB81B" w14:textId="77777777" w:rsidR="00CD7723" w:rsidRPr="00AE4F09" w:rsidRDefault="00CD7723" w:rsidP="003316B2">
      <w:pPr>
        <w:rPr>
          <w:rFonts w:ascii="Times New Roman" w:hAnsi="Times New Roman" w:cs="Times New Roman"/>
          <w:b/>
          <w:bCs/>
          <w:color w:val="000000" w:themeColor="text1"/>
          <w:sz w:val="24"/>
          <w:szCs w:val="24"/>
          <w:lang w:val="en-US"/>
        </w:rPr>
      </w:pPr>
    </w:p>
    <w:p w14:paraId="6995BE8B" w14:textId="77777777" w:rsidR="00CD7723" w:rsidRPr="00AE4F09" w:rsidRDefault="00CD7723" w:rsidP="003316B2">
      <w:pPr>
        <w:rPr>
          <w:rFonts w:ascii="Times New Roman" w:hAnsi="Times New Roman" w:cs="Times New Roman"/>
          <w:b/>
          <w:bCs/>
          <w:color w:val="000000" w:themeColor="text1"/>
          <w:sz w:val="24"/>
          <w:szCs w:val="24"/>
          <w:lang w:val="en-US"/>
        </w:rPr>
      </w:pPr>
    </w:p>
    <w:p w14:paraId="30BBD96D" w14:textId="77777777" w:rsidR="00CD7723" w:rsidRPr="00AE4F09" w:rsidRDefault="00CD7723" w:rsidP="003316B2">
      <w:pPr>
        <w:rPr>
          <w:rFonts w:ascii="Times New Roman" w:hAnsi="Times New Roman" w:cs="Times New Roman"/>
          <w:b/>
          <w:bCs/>
          <w:color w:val="000000" w:themeColor="text1"/>
          <w:sz w:val="24"/>
          <w:szCs w:val="24"/>
          <w:lang w:val="en-US"/>
        </w:rPr>
      </w:pPr>
    </w:p>
    <w:p w14:paraId="3190F8E6" w14:textId="77777777" w:rsidR="00CD7723" w:rsidRPr="00AE4F09" w:rsidRDefault="00CD7723" w:rsidP="003316B2">
      <w:pPr>
        <w:rPr>
          <w:rFonts w:ascii="Times New Roman" w:hAnsi="Times New Roman" w:cs="Times New Roman"/>
          <w:b/>
          <w:bCs/>
          <w:color w:val="000000" w:themeColor="text1"/>
          <w:sz w:val="24"/>
          <w:szCs w:val="24"/>
          <w:lang w:val="en-US"/>
        </w:rPr>
      </w:pPr>
    </w:p>
    <w:p w14:paraId="21A96247" w14:textId="77777777" w:rsidR="00CD7723" w:rsidRPr="00AE4F09" w:rsidRDefault="00CD7723" w:rsidP="003316B2">
      <w:pPr>
        <w:rPr>
          <w:rFonts w:ascii="Times New Roman" w:hAnsi="Times New Roman" w:cs="Times New Roman"/>
          <w:b/>
          <w:bCs/>
          <w:color w:val="000000" w:themeColor="text1"/>
          <w:sz w:val="24"/>
          <w:szCs w:val="24"/>
          <w:lang w:val="en-US"/>
        </w:rPr>
      </w:pPr>
    </w:p>
    <w:p w14:paraId="7A2C05A5" w14:textId="77777777" w:rsidR="00CD7723" w:rsidRPr="00AE4F09" w:rsidRDefault="00CD7723" w:rsidP="003316B2">
      <w:pPr>
        <w:rPr>
          <w:rFonts w:ascii="Times New Roman" w:hAnsi="Times New Roman" w:cs="Times New Roman"/>
          <w:b/>
          <w:bCs/>
          <w:color w:val="000000" w:themeColor="text1"/>
          <w:sz w:val="24"/>
          <w:szCs w:val="24"/>
          <w:lang w:val="en-US"/>
        </w:rPr>
      </w:pPr>
    </w:p>
    <w:p w14:paraId="05E19291" w14:textId="77777777" w:rsidR="00CD7723" w:rsidRDefault="00CD7723" w:rsidP="003316B2">
      <w:pPr>
        <w:rPr>
          <w:rFonts w:ascii="Times New Roman" w:hAnsi="Times New Roman" w:cs="Times New Roman"/>
          <w:b/>
          <w:bCs/>
          <w:color w:val="000000" w:themeColor="text1"/>
          <w:sz w:val="24"/>
          <w:szCs w:val="24"/>
          <w:rtl/>
          <w:lang w:val="en-US"/>
        </w:rPr>
      </w:pPr>
    </w:p>
    <w:p w14:paraId="73DE07BA" w14:textId="77777777" w:rsidR="00A368EC" w:rsidRDefault="00A368EC" w:rsidP="003316B2">
      <w:pPr>
        <w:rPr>
          <w:rFonts w:ascii="Times New Roman" w:hAnsi="Times New Roman" w:cs="Times New Roman"/>
          <w:b/>
          <w:bCs/>
          <w:color w:val="000000" w:themeColor="text1"/>
          <w:sz w:val="24"/>
          <w:szCs w:val="24"/>
          <w:rtl/>
          <w:lang w:val="en-US"/>
        </w:rPr>
      </w:pPr>
    </w:p>
    <w:p w14:paraId="2454A571" w14:textId="77777777" w:rsidR="00A368EC" w:rsidRDefault="00A368EC" w:rsidP="003316B2">
      <w:pPr>
        <w:rPr>
          <w:rFonts w:ascii="Times New Roman" w:hAnsi="Times New Roman" w:cs="Times New Roman"/>
          <w:b/>
          <w:bCs/>
          <w:color w:val="000000" w:themeColor="text1"/>
          <w:sz w:val="24"/>
          <w:szCs w:val="24"/>
          <w:rtl/>
          <w:lang w:val="en-US"/>
        </w:rPr>
      </w:pPr>
    </w:p>
    <w:p w14:paraId="7D4DF026" w14:textId="77777777" w:rsidR="00A368EC" w:rsidRDefault="00A368EC" w:rsidP="003316B2">
      <w:pPr>
        <w:rPr>
          <w:rFonts w:ascii="Times New Roman" w:hAnsi="Times New Roman" w:cs="Times New Roman"/>
          <w:b/>
          <w:bCs/>
          <w:color w:val="000000" w:themeColor="text1"/>
          <w:sz w:val="24"/>
          <w:szCs w:val="24"/>
          <w:rtl/>
          <w:lang w:val="en-US"/>
        </w:rPr>
      </w:pPr>
    </w:p>
    <w:p w14:paraId="3077BD00" w14:textId="77777777" w:rsidR="00A368EC" w:rsidRDefault="00A368EC" w:rsidP="003316B2">
      <w:pPr>
        <w:rPr>
          <w:rFonts w:ascii="Times New Roman" w:hAnsi="Times New Roman" w:cs="Times New Roman"/>
          <w:b/>
          <w:bCs/>
          <w:color w:val="000000" w:themeColor="text1"/>
          <w:sz w:val="24"/>
          <w:szCs w:val="24"/>
          <w:rtl/>
          <w:lang w:val="en-US"/>
        </w:rPr>
      </w:pPr>
    </w:p>
    <w:p w14:paraId="4B168C42" w14:textId="77777777" w:rsidR="00A368EC" w:rsidRDefault="00A368EC" w:rsidP="003316B2">
      <w:pPr>
        <w:rPr>
          <w:rFonts w:ascii="Times New Roman" w:hAnsi="Times New Roman" w:cs="Times New Roman"/>
          <w:b/>
          <w:bCs/>
          <w:color w:val="000000" w:themeColor="text1"/>
          <w:sz w:val="24"/>
          <w:szCs w:val="24"/>
          <w:rtl/>
          <w:lang w:val="en-US"/>
        </w:rPr>
      </w:pPr>
    </w:p>
    <w:p w14:paraId="5E539234" w14:textId="77777777" w:rsidR="00A368EC" w:rsidRDefault="00A368EC" w:rsidP="003316B2">
      <w:pPr>
        <w:rPr>
          <w:rFonts w:ascii="Times New Roman" w:hAnsi="Times New Roman" w:cs="Times New Roman"/>
          <w:b/>
          <w:bCs/>
          <w:color w:val="000000" w:themeColor="text1"/>
          <w:sz w:val="24"/>
          <w:szCs w:val="24"/>
          <w:rtl/>
          <w:lang w:val="en-US"/>
        </w:rPr>
      </w:pPr>
    </w:p>
    <w:p w14:paraId="33E37C89" w14:textId="77777777" w:rsidR="00A368EC" w:rsidRDefault="00A368EC" w:rsidP="003316B2">
      <w:pPr>
        <w:rPr>
          <w:rFonts w:ascii="Times New Roman" w:hAnsi="Times New Roman" w:cs="Times New Roman"/>
          <w:b/>
          <w:bCs/>
          <w:color w:val="000000" w:themeColor="text1"/>
          <w:sz w:val="24"/>
          <w:szCs w:val="24"/>
          <w:lang w:val="en-US"/>
        </w:rPr>
      </w:pPr>
    </w:p>
    <w:p w14:paraId="3D28ACDE" w14:textId="77777777" w:rsidR="008141AE" w:rsidRDefault="008141AE" w:rsidP="003316B2">
      <w:pPr>
        <w:rPr>
          <w:rFonts w:ascii="Times New Roman" w:hAnsi="Times New Roman" w:cs="Times New Roman"/>
          <w:b/>
          <w:bCs/>
          <w:color w:val="000000" w:themeColor="text1"/>
          <w:sz w:val="24"/>
          <w:szCs w:val="24"/>
          <w:lang w:val="en-US"/>
        </w:rPr>
      </w:pPr>
    </w:p>
    <w:p w14:paraId="3456528A" w14:textId="77777777" w:rsidR="008141AE" w:rsidRDefault="008141AE" w:rsidP="003316B2">
      <w:pPr>
        <w:rPr>
          <w:rFonts w:ascii="Times New Roman" w:hAnsi="Times New Roman" w:cs="Times New Roman"/>
          <w:b/>
          <w:bCs/>
          <w:color w:val="000000" w:themeColor="text1"/>
          <w:sz w:val="24"/>
          <w:szCs w:val="24"/>
          <w:rtl/>
          <w:lang w:val="en-US"/>
        </w:rPr>
      </w:pPr>
    </w:p>
    <w:p w14:paraId="1DB91805" w14:textId="77777777" w:rsidR="00A368EC" w:rsidRDefault="00A368EC" w:rsidP="003316B2">
      <w:pPr>
        <w:rPr>
          <w:rFonts w:ascii="Times New Roman" w:hAnsi="Times New Roman" w:cs="Times New Roman"/>
          <w:b/>
          <w:bCs/>
          <w:color w:val="000000" w:themeColor="text1"/>
          <w:sz w:val="24"/>
          <w:szCs w:val="24"/>
          <w:rtl/>
          <w:lang w:val="en-US"/>
        </w:rPr>
      </w:pPr>
    </w:p>
    <w:p w14:paraId="560F8BC6" w14:textId="77777777" w:rsidR="00A368EC" w:rsidRDefault="00A368EC" w:rsidP="003316B2">
      <w:pPr>
        <w:rPr>
          <w:rFonts w:ascii="Times New Roman" w:hAnsi="Times New Roman" w:cs="Times New Roman"/>
          <w:b/>
          <w:bCs/>
          <w:color w:val="000000" w:themeColor="text1"/>
          <w:sz w:val="24"/>
          <w:szCs w:val="24"/>
          <w:rtl/>
          <w:lang w:val="en-US"/>
        </w:rPr>
      </w:pPr>
    </w:p>
    <w:p w14:paraId="53797295" w14:textId="77777777" w:rsidR="00CD7723" w:rsidRPr="00AE4F09" w:rsidRDefault="00CD7723" w:rsidP="003316B2">
      <w:pPr>
        <w:rPr>
          <w:rFonts w:ascii="Times New Roman" w:hAnsi="Times New Roman" w:cs="Times New Roman"/>
          <w:b/>
          <w:bCs/>
          <w:color w:val="000000" w:themeColor="text1"/>
          <w:sz w:val="24"/>
          <w:szCs w:val="24"/>
        </w:rPr>
      </w:pPr>
    </w:p>
    <w:p w14:paraId="752D9CFC" w14:textId="77777777" w:rsidR="00CD7723" w:rsidRPr="00AE4F09" w:rsidRDefault="00CD7723" w:rsidP="003316B2">
      <w:pPr>
        <w:rPr>
          <w:rFonts w:ascii="Times New Roman" w:hAnsi="Times New Roman" w:cs="Times New Roman"/>
          <w:b/>
          <w:bCs/>
          <w:color w:val="000000" w:themeColor="text1"/>
          <w:sz w:val="24"/>
          <w:szCs w:val="24"/>
          <w:rtl/>
        </w:rPr>
      </w:pPr>
    </w:p>
    <w:p w14:paraId="71EC6E19" w14:textId="77777777" w:rsidR="00CD7723" w:rsidRPr="00AE4F09" w:rsidRDefault="00CD7723" w:rsidP="003316B2">
      <w:pPr>
        <w:rPr>
          <w:rFonts w:ascii="Times New Roman" w:hAnsi="Times New Roman" w:cs="Times New Roman"/>
          <w:color w:val="000000" w:themeColor="text1"/>
          <w:sz w:val="24"/>
          <w:szCs w:val="24"/>
          <w:rtl/>
        </w:rPr>
      </w:pPr>
    </w:p>
    <w:p w14:paraId="1648AD58" w14:textId="77777777" w:rsidR="00CD7723" w:rsidRPr="00667D51" w:rsidRDefault="00CD7723" w:rsidP="006877E6">
      <w:pPr>
        <w:autoSpaceDE w:val="0"/>
        <w:autoSpaceDN w:val="0"/>
        <w:adjustRightInd w:val="0"/>
        <w:jc w:val="center"/>
        <w:rPr>
          <w:rFonts w:ascii="Times New Roman" w:eastAsia="Calibri" w:hAnsi="Times New Roman" w:cs="Times New Roman"/>
          <w:b/>
          <w:bCs/>
          <w:color w:val="000000" w:themeColor="text1"/>
          <w:sz w:val="32"/>
          <w:szCs w:val="32"/>
        </w:rPr>
      </w:pPr>
      <w:r w:rsidRPr="00667D51">
        <w:rPr>
          <w:rFonts w:ascii="Times New Roman" w:eastAsia="Calibri" w:hAnsi="Times New Roman" w:cs="Times New Roman"/>
          <w:b/>
          <w:bCs/>
          <w:color w:val="000000" w:themeColor="text1"/>
          <w:sz w:val="32"/>
          <w:szCs w:val="32"/>
        </w:rPr>
        <w:lastRenderedPageBreak/>
        <w:t>Table des matières</w:t>
      </w:r>
    </w:p>
    <w:p w14:paraId="072282A6" w14:textId="77777777" w:rsidR="002F425B" w:rsidRPr="00667D51" w:rsidRDefault="002F425B" w:rsidP="002F425B">
      <w:pPr>
        <w:autoSpaceDE w:val="0"/>
        <w:autoSpaceDN w:val="0"/>
        <w:adjustRightInd w:val="0"/>
        <w:rPr>
          <w:rFonts w:ascii="Times New Roman" w:eastAsia="Calibri" w:hAnsi="Times New Roman" w:cs="Times New Roman"/>
          <w:b/>
          <w:bCs/>
          <w:color w:val="000000" w:themeColor="text1"/>
          <w:sz w:val="32"/>
          <w:szCs w:val="32"/>
          <w:rtl/>
        </w:rPr>
      </w:pPr>
    </w:p>
    <w:p w14:paraId="7D2ED0F9" w14:textId="77777777" w:rsidR="00AA7794" w:rsidRPr="00667D51" w:rsidRDefault="00AA7794" w:rsidP="003316B2">
      <w:pPr>
        <w:autoSpaceDE w:val="0"/>
        <w:autoSpaceDN w:val="0"/>
        <w:adjustRightInd w:val="0"/>
        <w:rPr>
          <w:rFonts w:ascii="Times New Roman" w:eastAsia="Calibri" w:hAnsi="Times New Roman" w:cs="Times New Roman"/>
          <w:b/>
          <w:bCs/>
          <w:color w:val="000000" w:themeColor="text1"/>
          <w:sz w:val="32"/>
          <w:szCs w:val="32"/>
          <w:rtl/>
        </w:rPr>
      </w:pPr>
    </w:p>
    <w:tbl>
      <w:tblPr>
        <w:tblStyle w:val="TableGrid"/>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5"/>
        <w:gridCol w:w="995"/>
      </w:tblGrid>
      <w:tr w:rsidR="008141AE" w:rsidRPr="00667D51" w14:paraId="0D48549F" w14:textId="77777777" w:rsidTr="008141AE">
        <w:trPr>
          <w:divId w:val="1216309479"/>
          <w:trHeight w:val="20"/>
        </w:trPr>
        <w:tc>
          <w:tcPr>
            <w:tcW w:w="8185" w:type="dxa"/>
            <w:hideMark/>
          </w:tcPr>
          <w:p w14:paraId="6EA94169" w14:textId="77777777" w:rsidR="008141AE" w:rsidRPr="00667D51" w:rsidRDefault="008141AE" w:rsidP="00DC735C">
            <w:pPr>
              <w:jc w:val="center"/>
              <w:rPr>
                <w:rFonts w:ascii="Times New Roman" w:hAnsi="Times New Roman" w:cs="Times New Roman"/>
                <w:sz w:val="32"/>
                <w:szCs w:val="32"/>
              </w:rPr>
            </w:pPr>
          </w:p>
        </w:tc>
        <w:tc>
          <w:tcPr>
            <w:tcW w:w="995" w:type="dxa"/>
          </w:tcPr>
          <w:p w14:paraId="6E3F4BB5" w14:textId="77777777" w:rsidR="008141AE" w:rsidRPr="00667D51" w:rsidRDefault="008141AE" w:rsidP="00DC735C">
            <w:pPr>
              <w:jc w:val="center"/>
              <w:rPr>
                <w:rFonts w:ascii="Times New Roman" w:hAnsi="Times New Roman" w:cs="Times New Roman"/>
                <w:sz w:val="32"/>
                <w:szCs w:val="32"/>
              </w:rPr>
            </w:pPr>
          </w:p>
        </w:tc>
      </w:tr>
      <w:tr w:rsidR="008141AE" w:rsidRPr="00667D51" w14:paraId="09D8AC4C" w14:textId="77777777" w:rsidTr="008141AE">
        <w:trPr>
          <w:divId w:val="1216309479"/>
          <w:trHeight w:val="20"/>
        </w:trPr>
        <w:tc>
          <w:tcPr>
            <w:tcW w:w="8185" w:type="dxa"/>
          </w:tcPr>
          <w:p w14:paraId="2AE30099" w14:textId="77777777" w:rsidR="008141AE" w:rsidRPr="00667D51" w:rsidRDefault="008141AE" w:rsidP="00DC735C">
            <w:pPr>
              <w:rPr>
                <w:rFonts w:ascii="Times New Roman" w:hAnsi="Times New Roman" w:cs="Times New Roman"/>
                <w:sz w:val="32"/>
                <w:szCs w:val="32"/>
              </w:rPr>
            </w:pPr>
          </w:p>
        </w:tc>
        <w:tc>
          <w:tcPr>
            <w:tcW w:w="995" w:type="dxa"/>
            <w:hideMark/>
          </w:tcPr>
          <w:p w14:paraId="619AC732" w14:textId="77777777" w:rsidR="008141AE" w:rsidRPr="00667D51" w:rsidRDefault="008141AE" w:rsidP="00DC735C">
            <w:pPr>
              <w:jc w:val="center"/>
              <w:rPr>
                <w:rFonts w:ascii="Times New Roman" w:hAnsi="Times New Roman" w:cs="Times New Roman"/>
                <w:sz w:val="32"/>
                <w:szCs w:val="32"/>
              </w:rPr>
            </w:pPr>
            <w:r w:rsidRPr="00A368EC">
              <w:rPr>
                <w:rFonts w:ascii="Times New Roman" w:hAnsi="Times New Roman" w:cs="Times New Roman"/>
                <w:b/>
                <w:bCs/>
                <w:sz w:val="24"/>
                <w:szCs w:val="24"/>
              </w:rPr>
              <w:t>Page</w:t>
            </w:r>
          </w:p>
        </w:tc>
      </w:tr>
      <w:tr w:rsidR="008141AE" w:rsidRPr="00667D51" w14:paraId="458B0BC3" w14:textId="77777777" w:rsidTr="008141AE">
        <w:trPr>
          <w:divId w:val="1216309479"/>
          <w:trHeight w:val="20"/>
        </w:trPr>
        <w:tc>
          <w:tcPr>
            <w:tcW w:w="8185" w:type="dxa"/>
            <w:hideMark/>
          </w:tcPr>
          <w:p w14:paraId="58569EFF"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Remerciements</w:t>
            </w:r>
          </w:p>
        </w:tc>
        <w:tc>
          <w:tcPr>
            <w:tcW w:w="995" w:type="dxa"/>
          </w:tcPr>
          <w:p w14:paraId="0E1E901B" w14:textId="77777777" w:rsidR="008141AE" w:rsidRPr="00A368EC" w:rsidRDefault="008141AE" w:rsidP="00DC735C">
            <w:pPr>
              <w:jc w:val="center"/>
              <w:rPr>
                <w:rFonts w:ascii="Times New Roman" w:hAnsi="Times New Roman" w:cs="Times New Roman"/>
                <w:sz w:val="24"/>
                <w:szCs w:val="24"/>
              </w:rPr>
            </w:pPr>
          </w:p>
        </w:tc>
      </w:tr>
      <w:tr w:rsidR="008141AE" w:rsidRPr="00667D51" w14:paraId="3FFDD680" w14:textId="77777777" w:rsidTr="008141AE">
        <w:trPr>
          <w:divId w:val="1216309479"/>
          <w:trHeight w:val="20"/>
        </w:trPr>
        <w:tc>
          <w:tcPr>
            <w:tcW w:w="8185" w:type="dxa"/>
            <w:hideMark/>
          </w:tcPr>
          <w:p w14:paraId="024F1B46"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Dédicace</w:t>
            </w:r>
          </w:p>
        </w:tc>
        <w:tc>
          <w:tcPr>
            <w:tcW w:w="995" w:type="dxa"/>
            <w:hideMark/>
          </w:tcPr>
          <w:p w14:paraId="2FD60155"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i</w:t>
            </w:r>
            <w:proofErr w:type="gramEnd"/>
          </w:p>
        </w:tc>
      </w:tr>
      <w:tr w:rsidR="008141AE" w:rsidRPr="00667D51" w14:paraId="35618B8D" w14:textId="77777777" w:rsidTr="008141AE">
        <w:trPr>
          <w:divId w:val="1216309479"/>
          <w:trHeight w:val="20"/>
        </w:trPr>
        <w:tc>
          <w:tcPr>
            <w:tcW w:w="8185" w:type="dxa"/>
            <w:hideMark/>
          </w:tcPr>
          <w:p w14:paraId="081AB4F6"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tl/>
              </w:rPr>
              <w:t>ملخص</w:t>
            </w:r>
          </w:p>
        </w:tc>
        <w:tc>
          <w:tcPr>
            <w:tcW w:w="995" w:type="dxa"/>
            <w:hideMark/>
          </w:tcPr>
          <w:p w14:paraId="039CE749"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ii</w:t>
            </w:r>
            <w:proofErr w:type="gramEnd"/>
          </w:p>
        </w:tc>
      </w:tr>
      <w:tr w:rsidR="008141AE" w:rsidRPr="00667D51" w14:paraId="5142D554" w14:textId="77777777" w:rsidTr="008141AE">
        <w:trPr>
          <w:divId w:val="1216309479"/>
          <w:trHeight w:val="20"/>
        </w:trPr>
        <w:tc>
          <w:tcPr>
            <w:tcW w:w="8185" w:type="dxa"/>
            <w:hideMark/>
          </w:tcPr>
          <w:p w14:paraId="7A336441"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Résumé</w:t>
            </w:r>
          </w:p>
        </w:tc>
        <w:tc>
          <w:tcPr>
            <w:tcW w:w="995" w:type="dxa"/>
            <w:hideMark/>
          </w:tcPr>
          <w:p w14:paraId="209A0F1F"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iii</w:t>
            </w:r>
            <w:proofErr w:type="gramEnd"/>
          </w:p>
        </w:tc>
      </w:tr>
      <w:tr w:rsidR="008141AE" w:rsidRPr="00667D51" w14:paraId="0A95F840" w14:textId="77777777" w:rsidTr="008141AE">
        <w:trPr>
          <w:divId w:val="1216309479"/>
          <w:trHeight w:val="20"/>
        </w:trPr>
        <w:tc>
          <w:tcPr>
            <w:tcW w:w="8185" w:type="dxa"/>
            <w:hideMark/>
          </w:tcPr>
          <w:p w14:paraId="0BFED2C8"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Abstract</w:t>
            </w:r>
          </w:p>
        </w:tc>
        <w:tc>
          <w:tcPr>
            <w:tcW w:w="995" w:type="dxa"/>
            <w:hideMark/>
          </w:tcPr>
          <w:p w14:paraId="49E8FF46"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iv</w:t>
            </w:r>
            <w:proofErr w:type="gramEnd"/>
          </w:p>
        </w:tc>
      </w:tr>
      <w:tr w:rsidR="008141AE" w:rsidRPr="00667D51" w14:paraId="60739179" w14:textId="77777777" w:rsidTr="008141AE">
        <w:trPr>
          <w:divId w:val="1216309479"/>
          <w:trHeight w:val="20"/>
        </w:trPr>
        <w:tc>
          <w:tcPr>
            <w:tcW w:w="8185" w:type="dxa"/>
            <w:hideMark/>
          </w:tcPr>
          <w:p w14:paraId="36615E3B"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Sommaire</w:t>
            </w:r>
          </w:p>
        </w:tc>
        <w:tc>
          <w:tcPr>
            <w:tcW w:w="995" w:type="dxa"/>
            <w:hideMark/>
          </w:tcPr>
          <w:p w14:paraId="5068D300"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v</w:t>
            </w:r>
            <w:proofErr w:type="gramEnd"/>
          </w:p>
        </w:tc>
      </w:tr>
      <w:tr w:rsidR="008141AE" w:rsidRPr="00667D51" w14:paraId="167944D1" w14:textId="77777777" w:rsidTr="008141AE">
        <w:trPr>
          <w:divId w:val="1216309479"/>
          <w:trHeight w:val="20"/>
        </w:trPr>
        <w:tc>
          <w:tcPr>
            <w:tcW w:w="8185" w:type="dxa"/>
            <w:hideMark/>
          </w:tcPr>
          <w:p w14:paraId="4CA0AD11"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Liste des figures</w:t>
            </w:r>
          </w:p>
        </w:tc>
        <w:tc>
          <w:tcPr>
            <w:tcW w:w="995" w:type="dxa"/>
            <w:hideMark/>
          </w:tcPr>
          <w:p w14:paraId="4B1C4469"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vi</w:t>
            </w:r>
            <w:proofErr w:type="gramEnd"/>
          </w:p>
        </w:tc>
      </w:tr>
      <w:tr w:rsidR="008141AE" w:rsidRPr="00667D51" w14:paraId="6F7AEF87" w14:textId="77777777" w:rsidTr="008141AE">
        <w:trPr>
          <w:divId w:val="1216309479"/>
          <w:trHeight w:val="20"/>
        </w:trPr>
        <w:tc>
          <w:tcPr>
            <w:tcW w:w="8185" w:type="dxa"/>
          </w:tcPr>
          <w:p w14:paraId="4551C324"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Liste des tableaux</w:t>
            </w:r>
          </w:p>
        </w:tc>
        <w:tc>
          <w:tcPr>
            <w:tcW w:w="995" w:type="dxa"/>
            <w:hideMark/>
          </w:tcPr>
          <w:p w14:paraId="6CB82546" w14:textId="77777777" w:rsidR="008141AE" w:rsidRPr="00A368EC" w:rsidRDefault="008141AE" w:rsidP="00DC735C">
            <w:pPr>
              <w:jc w:val="center"/>
              <w:rPr>
                <w:rFonts w:ascii="Times New Roman" w:hAnsi="Times New Roman" w:cs="Times New Roman"/>
                <w:sz w:val="24"/>
                <w:szCs w:val="24"/>
              </w:rPr>
            </w:pPr>
            <w:proofErr w:type="gramStart"/>
            <w:r w:rsidRPr="00A368EC">
              <w:rPr>
                <w:rFonts w:ascii="Times New Roman" w:hAnsi="Times New Roman" w:cs="Times New Roman"/>
                <w:sz w:val="24"/>
                <w:szCs w:val="24"/>
              </w:rPr>
              <w:t>vii</w:t>
            </w:r>
            <w:proofErr w:type="gramEnd"/>
          </w:p>
        </w:tc>
      </w:tr>
      <w:tr w:rsidR="008141AE" w:rsidRPr="00667D51" w14:paraId="6B6580F5" w14:textId="77777777" w:rsidTr="008141AE">
        <w:trPr>
          <w:divId w:val="1216309479"/>
          <w:trHeight w:val="20"/>
        </w:trPr>
        <w:tc>
          <w:tcPr>
            <w:tcW w:w="8185" w:type="dxa"/>
            <w:hideMark/>
          </w:tcPr>
          <w:p w14:paraId="5A440D0C"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b/>
                <w:bCs/>
                <w:sz w:val="24"/>
                <w:szCs w:val="24"/>
              </w:rPr>
              <w:t>Introduction</w:t>
            </w:r>
          </w:p>
        </w:tc>
        <w:tc>
          <w:tcPr>
            <w:tcW w:w="995" w:type="dxa"/>
            <w:hideMark/>
          </w:tcPr>
          <w:p w14:paraId="7FB55AB3" w14:textId="77777777" w:rsidR="008141AE" w:rsidRPr="00A368EC" w:rsidRDefault="008141AE" w:rsidP="00DC735C">
            <w:pPr>
              <w:jc w:val="center"/>
              <w:rPr>
                <w:rFonts w:ascii="Times New Roman" w:hAnsi="Times New Roman" w:cs="Times New Roman"/>
                <w:sz w:val="24"/>
                <w:szCs w:val="24"/>
              </w:rPr>
            </w:pPr>
            <w:r w:rsidRPr="00A368EC">
              <w:rPr>
                <w:rFonts w:ascii="Times New Roman" w:hAnsi="Times New Roman" w:cs="Times New Roman"/>
                <w:sz w:val="24"/>
                <w:szCs w:val="24"/>
              </w:rPr>
              <w:t>1</w:t>
            </w:r>
          </w:p>
        </w:tc>
      </w:tr>
      <w:tr w:rsidR="008141AE" w:rsidRPr="00667D51" w14:paraId="6EBFE720" w14:textId="77777777" w:rsidTr="008141AE">
        <w:trPr>
          <w:divId w:val="1216309479"/>
          <w:trHeight w:val="20"/>
        </w:trPr>
        <w:tc>
          <w:tcPr>
            <w:tcW w:w="8185" w:type="dxa"/>
            <w:hideMark/>
          </w:tcPr>
          <w:p w14:paraId="301121A1" w14:textId="77777777" w:rsidR="008141AE" w:rsidRPr="001F11B6" w:rsidRDefault="008141AE" w:rsidP="00DC735C">
            <w:pPr>
              <w:jc w:val="center"/>
              <w:rPr>
                <w:rFonts w:ascii="Times New Roman" w:hAnsi="Times New Roman" w:cs="Times New Roman"/>
                <w:b/>
                <w:bCs/>
                <w:sz w:val="24"/>
                <w:szCs w:val="24"/>
                <w:rtl/>
                <w:lang w:val="en-US"/>
              </w:rPr>
            </w:pPr>
            <w:r w:rsidRPr="001F11B6">
              <w:rPr>
                <w:rFonts w:ascii="Times New Roman" w:hAnsi="Times New Roman" w:cs="Times New Roman"/>
                <w:b/>
                <w:bCs/>
                <w:sz w:val="24"/>
                <w:szCs w:val="24"/>
              </w:rPr>
              <w:t>Chapitre I</w:t>
            </w:r>
            <w:r>
              <w:rPr>
                <w:rFonts w:ascii="Times New Roman" w:hAnsi="Times New Roman" w:cs="Times New Roman"/>
                <w:b/>
                <w:bCs/>
                <w:sz w:val="24"/>
                <w:szCs w:val="24"/>
                <w:lang w:val="en-US"/>
              </w:rPr>
              <w:t xml:space="preserve">      </w:t>
            </w:r>
            <w:r w:rsidRPr="001F11B6">
              <w:rPr>
                <w:rFonts w:ascii="Times New Roman" w:hAnsi="Times New Roman" w:cs="Times New Roman"/>
                <w:b/>
                <w:bCs/>
                <w:sz w:val="24"/>
                <w:szCs w:val="24"/>
              </w:rPr>
              <w:t>Rappel sur les zoonoses</w:t>
            </w:r>
          </w:p>
          <w:p w14:paraId="1C43E340" w14:textId="77777777" w:rsidR="008141AE" w:rsidRPr="00A368EC" w:rsidRDefault="008141AE" w:rsidP="00DC735C">
            <w:pPr>
              <w:jc w:val="center"/>
              <w:rPr>
                <w:rFonts w:ascii="Times New Roman" w:hAnsi="Times New Roman" w:cs="Times New Roman"/>
                <w:b/>
                <w:bCs/>
                <w:sz w:val="24"/>
                <w:szCs w:val="24"/>
              </w:rPr>
            </w:pPr>
          </w:p>
        </w:tc>
        <w:tc>
          <w:tcPr>
            <w:tcW w:w="995" w:type="dxa"/>
          </w:tcPr>
          <w:p w14:paraId="7371C5D8" w14:textId="77777777" w:rsidR="008141AE" w:rsidRPr="00A368EC" w:rsidRDefault="008141AE" w:rsidP="00DC735C">
            <w:pPr>
              <w:jc w:val="center"/>
              <w:rPr>
                <w:rFonts w:ascii="Times New Roman" w:hAnsi="Times New Roman" w:cs="Times New Roman"/>
                <w:sz w:val="24"/>
                <w:szCs w:val="24"/>
              </w:rPr>
            </w:pPr>
          </w:p>
        </w:tc>
      </w:tr>
      <w:tr w:rsidR="008141AE" w:rsidRPr="00667D51" w14:paraId="043CDC9C" w14:textId="77777777" w:rsidTr="008141AE">
        <w:trPr>
          <w:divId w:val="1216309479"/>
          <w:trHeight w:val="20"/>
        </w:trPr>
        <w:tc>
          <w:tcPr>
            <w:tcW w:w="8185" w:type="dxa"/>
            <w:hideMark/>
          </w:tcPr>
          <w:p w14:paraId="5312B9F9"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 xml:space="preserve">I. </w:t>
            </w:r>
            <w:r w:rsidRPr="001F11B6">
              <w:rPr>
                <w:rFonts w:ascii="Times New Roman" w:hAnsi="Times New Roman" w:cs="Times New Roman"/>
                <w:b/>
                <w:bCs/>
                <w:sz w:val="24"/>
                <w:szCs w:val="24"/>
              </w:rPr>
              <w:t>Rappel sur les zoonoses</w:t>
            </w:r>
          </w:p>
        </w:tc>
        <w:tc>
          <w:tcPr>
            <w:tcW w:w="995" w:type="dxa"/>
            <w:hideMark/>
          </w:tcPr>
          <w:p w14:paraId="10756F55"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3</w:t>
            </w:r>
          </w:p>
        </w:tc>
      </w:tr>
      <w:tr w:rsidR="008141AE" w:rsidRPr="00667D51" w14:paraId="0372B8B7" w14:textId="77777777" w:rsidTr="008141AE">
        <w:trPr>
          <w:divId w:val="1216309479"/>
          <w:trHeight w:val="20"/>
        </w:trPr>
        <w:tc>
          <w:tcPr>
            <w:tcW w:w="8185" w:type="dxa"/>
            <w:hideMark/>
          </w:tcPr>
          <w:p w14:paraId="2DE80026"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b/>
                <w:bCs/>
                <w:sz w:val="24"/>
                <w:szCs w:val="24"/>
              </w:rPr>
              <w:t xml:space="preserve">I.1. </w:t>
            </w:r>
            <w:r w:rsidRPr="001F11B6">
              <w:rPr>
                <w:rFonts w:ascii="Times New Roman" w:hAnsi="Times New Roman" w:cs="Times New Roman"/>
                <w:b/>
                <w:bCs/>
                <w:sz w:val="24"/>
                <w:szCs w:val="24"/>
              </w:rPr>
              <w:t>Définition d’une zoonose</w:t>
            </w:r>
          </w:p>
        </w:tc>
        <w:tc>
          <w:tcPr>
            <w:tcW w:w="995" w:type="dxa"/>
            <w:hideMark/>
          </w:tcPr>
          <w:p w14:paraId="385A837A"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3</w:t>
            </w:r>
          </w:p>
        </w:tc>
      </w:tr>
      <w:tr w:rsidR="008141AE" w:rsidRPr="00667D51" w14:paraId="7D14002E" w14:textId="77777777" w:rsidTr="008141AE">
        <w:trPr>
          <w:divId w:val="1216309479"/>
          <w:trHeight w:val="20"/>
        </w:trPr>
        <w:tc>
          <w:tcPr>
            <w:tcW w:w="8185" w:type="dxa"/>
            <w:hideMark/>
          </w:tcPr>
          <w:p w14:paraId="6324EC57"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1</w:t>
            </w:r>
            <w:r w:rsidRPr="00A368EC">
              <w:rPr>
                <w:rFonts w:ascii="Times New Roman" w:hAnsi="Times New Roman" w:cs="Times New Roman"/>
                <w:b/>
                <w:bCs/>
                <w:sz w:val="24"/>
                <w:szCs w:val="24"/>
              </w:rPr>
              <w:t xml:space="preserve">.1. </w:t>
            </w:r>
            <w:r w:rsidRPr="001F11B6">
              <w:rPr>
                <w:rFonts w:ascii="Times New Roman" w:hAnsi="Times New Roman" w:cs="Times New Roman"/>
                <w:b/>
                <w:bCs/>
                <w:sz w:val="24"/>
                <w:szCs w:val="24"/>
              </w:rPr>
              <w:t>Zoonoses et pseudozoonoses</w:t>
            </w:r>
          </w:p>
        </w:tc>
        <w:tc>
          <w:tcPr>
            <w:tcW w:w="995" w:type="dxa"/>
            <w:hideMark/>
          </w:tcPr>
          <w:p w14:paraId="1A8BB7B9" w14:textId="77777777" w:rsidR="008141AE" w:rsidRPr="00A368EC" w:rsidRDefault="008141AE" w:rsidP="00DC735C">
            <w:pPr>
              <w:jc w:val="center"/>
              <w:rPr>
                <w:rFonts w:ascii="Times New Roman" w:hAnsi="Times New Roman" w:cs="Times New Roman"/>
                <w:sz w:val="24"/>
                <w:szCs w:val="24"/>
              </w:rPr>
            </w:pPr>
            <w:r w:rsidRPr="00A368EC">
              <w:rPr>
                <w:rFonts w:ascii="Times New Roman" w:hAnsi="Times New Roman" w:cs="Times New Roman"/>
                <w:sz w:val="24"/>
                <w:szCs w:val="24"/>
              </w:rPr>
              <w:t>3</w:t>
            </w:r>
          </w:p>
        </w:tc>
      </w:tr>
      <w:tr w:rsidR="008141AE" w:rsidRPr="00667D51" w14:paraId="344BCC32" w14:textId="77777777" w:rsidTr="008141AE">
        <w:trPr>
          <w:divId w:val="1216309479"/>
          <w:trHeight w:val="20"/>
        </w:trPr>
        <w:tc>
          <w:tcPr>
            <w:tcW w:w="8185" w:type="dxa"/>
            <w:hideMark/>
          </w:tcPr>
          <w:p w14:paraId="0357EBF6"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1</w:t>
            </w:r>
            <w:r w:rsidRPr="00A368EC">
              <w:rPr>
                <w:rFonts w:ascii="Times New Roman" w:hAnsi="Times New Roman" w:cs="Times New Roman"/>
                <w:b/>
                <w:bCs/>
                <w:sz w:val="24"/>
                <w:szCs w:val="24"/>
              </w:rPr>
              <w:t>.</w:t>
            </w:r>
            <w:r>
              <w:rPr>
                <w:rFonts w:ascii="Times New Roman" w:hAnsi="Times New Roman" w:cs="Times New Roman"/>
                <w:b/>
                <w:bCs/>
                <w:sz w:val="24"/>
                <w:szCs w:val="24"/>
              </w:rPr>
              <w:t>2</w:t>
            </w:r>
            <w:r w:rsidRPr="00A368EC">
              <w:rPr>
                <w:rFonts w:ascii="Times New Roman" w:hAnsi="Times New Roman" w:cs="Times New Roman"/>
                <w:b/>
                <w:bCs/>
                <w:sz w:val="24"/>
                <w:szCs w:val="24"/>
              </w:rPr>
              <w:t xml:space="preserve">. </w:t>
            </w:r>
            <w:r w:rsidRPr="001F11B6">
              <w:rPr>
                <w:rFonts w:ascii="Times New Roman" w:hAnsi="Times New Roman" w:cs="Times New Roman"/>
                <w:b/>
                <w:bCs/>
                <w:sz w:val="24"/>
                <w:szCs w:val="24"/>
              </w:rPr>
              <w:t>Zoonoses parfaites et imparfaites</w:t>
            </w:r>
          </w:p>
        </w:tc>
        <w:tc>
          <w:tcPr>
            <w:tcW w:w="995" w:type="dxa"/>
            <w:hideMark/>
          </w:tcPr>
          <w:p w14:paraId="5F03EA99"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4</w:t>
            </w:r>
          </w:p>
        </w:tc>
      </w:tr>
      <w:tr w:rsidR="008141AE" w:rsidRPr="00667D51" w14:paraId="1F102237" w14:textId="77777777" w:rsidTr="008141AE">
        <w:trPr>
          <w:divId w:val="1216309479"/>
          <w:trHeight w:val="20"/>
        </w:trPr>
        <w:tc>
          <w:tcPr>
            <w:tcW w:w="8185" w:type="dxa"/>
            <w:hideMark/>
          </w:tcPr>
          <w:p w14:paraId="5AE5611F"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sz w:val="24"/>
                <w:szCs w:val="24"/>
              </w:rPr>
              <w:t xml:space="preserve">         I.</w:t>
            </w:r>
            <w:r>
              <w:rPr>
                <w:rFonts w:ascii="Times New Roman" w:hAnsi="Times New Roman" w:cs="Times New Roman"/>
                <w:sz w:val="24"/>
                <w:szCs w:val="24"/>
              </w:rPr>
              <w:t>1</w:t>
            </w:r>
            <w:r w:rsidRPr="00A368EC">
              <w:rPr>
                <w:rFonts w:ascii="Times New Roman" w:hAnsi="Times New Roman" w:cs="Times New Roman"/>
                <w:sz w:val="24"/>
                <w:szCs w:val="24"/>
              </w:rPr>
              <w:t>.</w:t>
            </w:r>
            <w:r>
              <w:rPr>
                <w:rFonts w:ascii="Times New Roman" w:hAnsi="Times New Roman" w:cs="Times New Roman"/>
                <w:sz w:val="24"/>
                <w:szCs w:val="24"/>
              </w:rPr>
              <w:t>2</w:t>
            </w:r>
            <w:r w:rsidRPr="00A368EC">
              <w:rPr>
                <w:rFonts w:ascii="Times New Roman" w:hAnsi="Times New Roman" w:cs="Times New Roman"/>
                <w:sz w:val="24"/>
                <w:szCs w:val="24"/>
              </w:rPr>
              <w:t>.</w:t>
            </w:r>
            <w:r>
              <w:rPr>
                <w:rFonts w:ascii="Times New Roman" w:hAnsi="Times New Roman" w:cs="Times New Roman"/>
                <w:sz w:val="24"/>
                <w:szCs w:val="24"/>
              </w:rPr>
              <w:t>1</w:t>
            </w:r>
            <w:r w:rsidRPr="00A368EC">
              <w:rPr>
                <w:rFonts w:ascii="Times New Roman" w:hAnsi="Times New Roman" w:cs="Times New Roman"/>
                <w:sz w:val="24"/>
                <w:szCs w:val="24"/>
              </w:rPr>
              <w:t xml:space="preserve">. </w:t>
            </w:r>
            <w:r w:rsidRPr="001F11B6">
              <w:rPr>
                <w:rFonts w:ascii="Times New Roman" w:hAnsi="Times New Roman" w:cs="Times New Roman"/>
                <w:sz w:val="24"/>
                <w:szCs w:val="24"/>
              </w:rPr>
              <w:t>Zoonoses parfaites ou holozoonoses</w:t>
            </w:r>
          </w:p>
        </w:tc>
        <w:tc>
          <w:tcPr>
            <w:tcW w:w="995" w:type="dxa"/>
            <w:hideMark/>
          </w:tcPr>
          <w:p w14:paraId="2CCBBCA0"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5</w:t>
            </w:r>
          </w:p>
        </w:tc>
      </w:tr>
      <w:tr w:rsidR="008141AE" w:rsidRPr="00667D51" w14:paraId="59FD3982" w14:textId="77777777" w:rsidTr="008141AE">
        <w:trPr>
          <w:divId w:val="1216309479"/>
          <w:trHeight w:val="20"/>
        </w:trPr>
        <w:tc>
          <w:tcPr>
            <w:tcW w:w="8185" w:type="dxa"/>
            <w:hideMark/>
          </w:tcPr>
          <w:p w14:paraId="48FD5486"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68EC">
              <w:rPr>
                <w:rFonts w:ascii="Times New Roman" w:hAnsi="Times New Roman" w:cs="Times New Roman"/>
                <w:sz w:val="24"/>
                <w:szCs w:val="24"/>
              </w:rPr>
              <w:t>I.</w:t>
            </w:r>
            <w:r>
              <w:rPr>
                <w:rFonts w:ascii="Times New Roman" w:hAnsi="Times New Roman" w:cs="Times New Roman"/>
                <w:sz w:val="24"/>
                <w:szCs w:val="24"/>
              </w:rPr>
              <w:t>1</w:t>
            </w:r>
            <w:r w:rsidRPr="00A368EC">
              <w:rPr>
                <w:rFonts w:ascii="Times New Roman" w:hAnsi="Times New Roman" w:cs="Times New Roman"/>
                <w:sz w:val="24"/>
                <w:szCs w:val="24"/>
              </w:rPr>
              <w:t>.</w:t>
            </w:r>
            <w:r>
              <w:rPr>
                <w:rFonts w:ascii="Times New Roman" w:hAnsi="Times New Roman" w:cs="Times New Roman"/>
                <w:sz w:val="24"/>
                <w:szCs w:val="24"/>
              </w:rPr>
              <w:t>2</w:t>
            </w:r>
            <w:r w:rsidRPr="00A368EC">
              <w:rPr>
                <w:rFonts w:ascii="Times New Roman" w:hAnsi="Times New Roman" w:cs="Times New Roman"/>
                <w:sz w:val="24"/>
                <w:szCs w:val="24"/>
              </w:rPr>
              <w:t>.</w:t>
            </w:r>
            <w:r>
              <w:rPr>
                <w:rFonts w:ascii="Times New Roman" w:hAnsi="Times New Roman" w:cs="Times New Roman"/>
                <w:sz w:val="24"/>
                <w:szCs w:val="24"/>
              </w:rPr>
              <w:t>1</w:t>
            </w:r>
            <w:r w:rsidRPr="00A368EC">
              <w:rPr>
                <w:rFonts w:ascii="Times New Roman" w:hAnsi="Times New Roman" w:cs="Times New Roman"/>
                <w:sz w:val="24"/>
                <w:szCs w:val="24"/>
              </w:rPr>
              <w:t xml:space="preserve">. </w:t>
            </w:r>
            <w:r w:rsidRPr="001F11B6">
              <w:rPr>
                <w:rFonts w:ascii="Times New Roman" w:hAnsi="Times New Roman" w:cs="Times New Roman"/>
                <w:sz w:val="24"/>
                <w:szCs w:val="24"/>
              </w:rPr>
              <w:t xml:space="preserve">Zoonoses imparfaites ou </w:t>
            </w:r>
            <w:proofErr w:type="spellStart"/>
            <w:r w:rsidRPr="001F11B6">
              <w:rPr>
                <w:rFonts w:ascii="Times New Roman" w:hAnsi="Times New Roman" w:cs="Times New Roman"/>
                <w:sz w:val="24"/>
                <w:szCs w:val="24"/>
              </w:rPr>
              <w:t>hétérozoonoses</w:t>
            </w:r>
            <w:proofErr w:type="spellEnd"/>
          </w:p>
        </w:tc>
        <w:tc>
          <w:tcPr>
            <w:tcW w:w="995" w:type="dxa"/>
            <w:hideMark/>
          </w:tcPr>
          <w:p w14:paraId="39A06987"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5</w:t>
            </w:r>
          </w:p>
        </w:tc>
      </w:tr>
      <w:tr w:rsidR="008141AE" w:rsidRPr="00667D51" w14:paraId="2A205C01" w14:textId="77777777" w:rsidTr="008141AE">
        <w:trPr>
          <w:divId w:val="1216309479"/>
          <w:trHeight w:val="20"/>
        </w:trPr>
        <w:tc>
          <w:tcPr>
            <w:tcW w:w="8185" w:type="dxa"/>
          </w:tcPr>
          <w:p w14:paraId="6294056B" w14:textId="77777777" w:rsidR="008141AE" w:rsidRPr="001F11B6" w:rsidRDefault="008141AE" w:rsidP="00DC735C">
            <w:pPr>
              <w:jc w:val="center"/>
              <w:rPr>
                <w:rFonts w:ascii="Times New Roman" w:eastAsia="Calibri" w:hAnsi="Times New Roman" w:cs="Times New Roman"/>
                <w:b/>
                <w:bCs/>
                <w:color w:val="000000" w:themeColor="text1"/>
                <w:sz w:val="32"/>
                <w:szCs w:val="32"/>
              </w:rPr>
            </w:pPr>
            <w:r w:rsidRPr="001F11B6">
              <w:rPr>
                <w:rFonts w:ascii="Times New Roman" w:hAnsi="Times New Roman" w:cs="Times New Roman"/>
                <w:b/>
                <w:bCs/>
                <w:sz w:val="24"/>
                <w:szCs w:val="24"/>
              </w:rPr>
              <w:t>Chapitre I</w:t>
            </w:r>
            <w:r>
              <w:rPr>
                <w:rFonts w:ascii="Times New Roman" w:hAnsi="Times New Roman" w:cs="Times New Roman"/>
                <w:b/>
                <w:bCs/>
                <w:sz w:val="24"/>
                <w:szCs w:val="24"/>
              </w:rPr>
              <w:t>I</w:t>
            </w:r>
            <w:r>
              <w:rPr>
                <w:rFonts w:ascii="Times New Roman" w:hAnsi="Times New Roman" w:cs="Times New Roman"/>
                <w:b/>
                <w:bCs/>
                <w:sz w:val="24"/>
                <w:szCs w:val="24"/>
                <w:lang w:val="en-US"/>
              </w:rPr>
              <w:t xml:space="preserve">      </w:t>
            </w:r>
            <w:r w:rsidRPr="001F11B6">
              <w:rPr>
                <w:rFonts w:ascii="Times New Roman" w:hAnsi="Times New Roman" w:cs="Times New Roman"/>
                <w:b/>
                <w:bCs/>
                <w:sz w:val="24"/>
                <w:szCs w:val="24"/>
              </w:rPr>
              <w:t>Toxocarose</w:t>
            </w:r>
          </w:p>
        </w:tc>
        <w:tc>
          <w:tcPr>
            <w:tcW w:w="995" w:type="dxa"/>
          </w:tcPr>
          <w:p w14:paraId="63A0C7DD" w14:textId="77777777" w:rsidR="008141AE" w:rsidRPr="00A368EC" w:rsidRDefault="008141AE" w:rsidP="00DC735C">
            <w:pPr>
              <w:jc w:val="center"/>
              <w:rPr>
                <w:rFonts w:ascii="Times New Roman" w:hAnsi="Times New Roman" w:cs="Times New Roman"/>
                <w:sz w:val="24"/>
                <w:szCs w:val="24"/>
              </w:rPr>
            </w:pPr>
          </w:p>
        </w:tc>
      </w:tr>
      <w:tr w:rsidR="008141AE" w:rsidRPr="00667D51" w14:paraId="77978E8A" w14:textId="77777777" w:rsidTr="008141AE">
        <w:trPr>
          <w:divId w:val="1216309479"/>
          <w:trHeight w:val="20"/>
        </w:trPr>
        <w:tc>
          <w:tcPr>
            <w:tcW w:w="8185" w:type="dxa"/>
            <w:hideMark/>
          </w:tcPr>
          <w:p w14:paraId="3676495D"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w:t>
            </w:r>
            <w:r>
              <w:rPr>
                <w:rFonts w:ascii="Times New Roman" w:hAnsi="Times New Roman" w:cs="Times New Roman"/>
                <w:b/>
                <w:bCs/>
                <w:sz w:val="24"/>
                <w:szCs w:val="24"/>
              </w:rPr>
              <w:t>1</w:t>
            </w:r>
            <w:r w:rsidRPr="00A368EC">
              <w:rPr>
                <w:rFonts w:ascii="Times New Roman" w:hAnsi="Times New Roman" w:cs="Times New Roman"/>
                <w:b/>
                <w:bCs/>
                <w:sz w:val="24"/>
                <w:szCs w:val="24"/>
              </w:rPr>
              <w:t>.</w:t>
            </w:r>
            <w:r w:rsidRPr="001F11B6">
              <w:rPr>
                <w:rFonts w:ascii="Times New Roman" w:hAnsi="Times New Roman" w:cs="Times New Roman"/>
                <w:b/>
                <w:bCs/>
                <w:sz w:val="24"/>
                <w:szCs w:val="24"/>
              </w:rPr>
              <w:t xml:space="preserve"> </w:t>
            </w:r>
            <w:proofErr w:type="spellStart"/>
            <w:r w:rsidRPr="001F11B6">
              <w:rPr>
                <w:rFonts w:ascii="Times New Roman" w:hAnsi="Times New Roman" w:cs="Times New Roman"/>
                <w:b/>
                <w:bCs/>
                <w:sz w:val="24"/>
                <w:szCs w:val="24"/>
              </w:rPr>
              <w:t>Difinition</w:t>
            </w:r>
            <w:proofErr w:type="spellEnd"/>
            <w:r w:rsidRPr="00A368EC">
              <w:rPr>
                <w:rFonts w:ascii="Times New Roman" w:hAnsi="Times New Roman" w:cs="Times New Roman"/>
                <w:b/>
                <w:bCs/>
                <w:sz w:val="24"/>
                <w:szCs w:val="24"/>
              </w:rPr>
              <w:t xml:space="preserve"> </w:t>
            </w:r>
          </w:p>
        </w:tc>
        <w:tc>
          <w:tcPr>
            <w:tcW w:w="995" w:type="dxa"/>
            <w:hideMark/>
          </w:tcPr>
          <w:p w14:paraId="72E934B2"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7</w:t>
            </w:r>
          </w:p>
        </w:tc>
      </w:tr>
      <w:tr w:rsidR="008141AE" w:rsidRPr="00667D51" w14:paraId="7E0FA984" w14:textId="77777777" w:rsidTr="008141AE">
        <w:trPr>
          <w:divId w:val="1216309479"/>
          <w:trHeight w:val="20"/>
        </w:trPr>
        <w:tc>
          <w:tcPr>
            <w:tcW w:w="8185" w:type="dxa"/>
            <w:hideMark/>
          </w:tcPr>
          <w:p w14:paraId="0C444A55"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.2.</w:t>
            </w:r>
            <w:r w:rsidRPr="00F7036D">
              <w:rPr>
                <w:b/>
                <w:bCs/>
                <w:color w:val="000000" w:themeColor="text1"/>
                <w:sz w:val="32"/>
                <w:szCs w:val="32"/>
              </w:rPr>
              <w:t xml:space="preserve"> </w:t>
            </w:r>
            <w:r w:rsidRPr="001F11B6">
              <w:rPr>
                <w:rFonts w:ascii="Times New Roman" w:hAnsi="Times New Roman" w:cs="Times New Roman"/>
                <w:b/>
                <w:bCs/>
                <w:sz w:val="24"/>
                <w:szCs w:val="24"/>
              </w:rPr>
              <w:t>L’épidémiologie de la toxocarose</w:t>
            </w:r>
          </w:p>
        </w:tc>
        <w:tc>
          <w:tcPr>
            <w:tcW w:w="995" w:type="dxa"/>
            <w:hideMark/>
          </w:tcPr>
          <w:p w14:paraId="32E45EA5"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7</w:t>
            </w:r>
          </w:p>
        </w:tc>
      </w:tr>
      <w:tr w:rsidR="008141AE" w:rsidRPr="00667D51" w14:paraId="49CB0060" w14:textId="77777777" w:rsidTr="008141AE">
        <w:trPr>
          <w:divId w:val="1216309479"/>
          <w:trHeight w:val="20"/>
        </w:trPr>
        <w:tc>
          <w:tcPr>
            <w:tcW w:w="8185" w:type="dxa"/>
            <w:hideMark/>
          </w:tcPr>
          <w:p w14:paraId="39E73B64"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 xml:space="preserve">  I</w:t>
            </w:r>
            <w:r>
              <w:rPr>
                <w:rFonts w:ascii="Times New Roman" w:hAnsi="Times New Roman" w:cs="Times New Roman"/>
                <w:b/>
                <w:bCs/>
                <w:sz w:val="24"/>
                <w:szCs w:val="24"/>
              </w:rPr>
              <w:t>I</w:t>
            </w:r>
            <w:r w:rsidRPr="00A368EC">
              <w:rPr>
                <w:rFonts w:ascii="Times New Roman" w:hAnsi="Times New Roman" w:cs="Times New Roman"/>
                <w:b/>
                <w:bCs/>
                <w:sz w:val="24"/>
                <w:szCs w:val="24"/>
              </w:rPr>
              <w:t>.2.</w:t>
            </w:r>
            <w:r>
              <w:rPr>
                <w:rFonts w:ascii="Times New Roman" w:hAnsi="Times New Roman" w:cs="Times New Roman"/>
                <w:b/>
                <w:bCs/>
                <w:sz w:val="24"/>
                <w:szCs w:val="24"/>
              </w:rPr>
              <w:t>1</w:t>
            </w:r>
            <w:r w:rsidRPr="00A368EC">
              <w:rPr>
                <w:rFonts w:ascii="Times New Roman" w:hAnsi="Times New Roman" w:cs="Times New Roman"/>
                <w:b/>
                <w:bCs/>
                <w:sz w:val="24"/>
                <w:szCs w:val="24"/>
              </w:rPr>
              <w:t xml:space="preserve">. </w:t>
            </w:r>
            <w:r w:rsidRPr="001F11B6">
              <w:rPr>
                <w:rFonts w:ascii="Times New Roman" w:hAnsi="Times New Roman" w:cs="Times New Roman"/>
                <w:b/>
                <w:bCs/>
                <w:sz w:val="24"/>
                <w:szCs w:val="24"/>
              </w:rPr>
              <w:t>En mondiale</w:t>
            </w:r>
          </w:p>
        </w:tc>
        <w:tc>
          <w:tcPr>
            <w:tcW w:w="995" w:type="dxa"/>
            <w:hideMark/>
          </w:tcPr>
          <w:p w14:paraId="76DE50B4"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7</w:t>
            </w:r>
          </w:p>
        </w:tc>
      </w:tr>
      <w:tr w:rsidR="008141AE" w:rsidRPr="00667D51" w14:paraId="5940A2A1" w14:textId="77777777" w:rsidTr="008141AE">
        <w:trPr>
          <w:divId w:val="1216309479"/>
          <w:trHeight w:val="20"/>
        </w:trPr>
        <w:tc>
          <w:tcPr>
            <w:tcW w:w="8185" w:type="dxa"/>
            <w:hideMark/>
          </w:tcPr>
          <w:p w14:paraId="0BDA4DCD" w14:textId="77777777" w:rsidR="008141AE" w:rsidRPr="00A368EC" w:rsidRDefault="008141AE" w:rsidP="00DC735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.2.</w:t>
            </w:r>
            <w:r>
              <w:rPr>
                <w:rFonts w:ascii="Times New Roman" w:hAnsi="Times New Roman" w:cs="Times New Roman"/>
                <w:b/>
                <w:bCs/>
                <w:sz w:val="24"/>
                <w:szCs w:val="24"/>
              </w:rPr>
              <w:t>1</w:t>
            </w:r>
            <w:r w:rsidRPr="00A368EC">
              <w:rPr>
                <w:rFonts w:ascii="Times New Roman" w:hAnsi="Times New Roman" w:cs="Times New Roman"/>
                <w:b/>
                <w:bCs/>
                <w:sz w:val="24"/>
                <w:szCs w:val="24"/>
              </w:rPr>
              <w:t xml:space="preserve">. </w:t>
            </w:r>
            <w:r w:rsidRPr="001F11B6">
              <w:rPr>
                <w:rFonts w:ascii="Times New Roman" w:hAnsi="Times New Roman" w:cs="Times New Roman"/>
                <w:b/>
                <w:bCs/>
                <w:sz w:val="24"/>
                <w:szCs w:val="24"/>
              </w:rPr>
              <w:t>Algérie</w:t>
            </w:r>
          </w:p>
        </w:tc>
        <w:tc>
          <w:tcPr>
            <w:tcW w:w="995" w:type="dxa"/>
            <w:hideMark/>
          </w:tcPr>
          <w:p w14:paraId="50E76CAA"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8</w:t>
            </w:r>
          </w:p>
        </w:tc>
      </w:tr>
      <w:tr w:rsidR="008141AE" w:rsidRPr="00667D51" w14:paraId="51722517" w14:textId="77777777" w:rsidTr="008141AE">
        <w:trPr>
          <w:divId w:val="1216309479"/>
          <w:trHeight w:val="20"/>
        </w:trPr>
        <w:tc>
          <w:tcPr>
            <w:tcW w:w="8185" w:type="dxa"/>
            <w:hideMark/>
          </w:tcPr>
          <w:p w14:paraId="1FABD168"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 xml:space="preserve">.3. </w:t>
            </w:r>
            <w:r w:rsidRPr="00EE37C3">
              <w:rPr>
                <w:rFonts w:ascii="Times New Roman" w:hAnsi="Times New Roman" w:cs="Times New Roman"/>
                <w:b/>
                <w:bCs/>
                <w:sz w:val="24"/>
                <w:szCs w:val="24"/>
              </w:rPr>
              <w:t>Types de la Toxocarose</w:t>
            </w:r>
          </w:p>
        </w:tc>
        <w:tc>
          <w:tcPr>
            <w:tcW w:w="995" w:type="dxa"/>
            <w:hideMark/>
          </w:tcPr>
          <w:p w14:paraId="1D8D513C"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9</w:t>
            </w:r>
          </w:p>
        </w:tc>
      </w:tr>
      <w:tr w:rsidR="008141AE" w:rsidRPr="00667D51" w14:paraId="7CE1056A" w14:textId="77777777" w:rsidTr="008141AE">
        <w:trPr>
          <w:divId w:val="1216309479"/>
          <w:trHeight w:val="20"/>
        </w:trPr>
        <w:tc>
          <w:tcPr>
            <w:tcW w:w="8185" w:type="dxa"/>
            <w:hideMark/>
          </w:tcPr>
          <w:p w14:paraId="2305C956"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 xml:space="preserve">.3.1. </w:t>
            </w:r>
            <w:r w:rsidRPr="00EE37C3">
              <w:rPr>
                <w:rFonts w:ascii="Times New Roman" w:hAnsi="Times New Roman" w:cs="Times New Roman"/>
                <w:b/>
                <w:bCs/>
                <w:sz w:val="24"/>
                <w:szCs w:val="24"/>
              </w:rPr>
              <w:t>Forme viscérale</w:t>
            </w:r>
          </w:p>
        </w:tc>
        <w:tc>
          <w:tcPr>
            <w:tcW w:w="995" w:type="dxa"/>
            <w:hideMark/>
          </w:tcPr>
          <w:p w14:paraId="3009A3E3"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9</w:t>
            </w:r>
          </w:p>
        </w:tc>
      </w:tr>
      <w:tr w:rsidR="008141AE" w:rsidRPr="00667D51" w14:paraId="1B54EAE2" w14:textId="77777777" w:rsidTr="008141AE">
        <w:trPr>
          <w:divId w:val="1216309479"/>
          <w:trHeight w:val="20"/>
        </w:trPr>
        <w:tc>
          <w:tcPr>
            <w:tcW w:w="8185" w:type="dxa"/>
            <w:hideMark/>
          </w:tcPr>
          <w:p w14:paraId="5F99BE6C" w14:textId="77777777" w:rsidR="008141AE" w:rsidRPr="00A368EC" w:rsidRDefault="008141AE" w:rsidP="00DC735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.3.</w:t>
            </w:r>
            <w:r>
              <w:rPr>
                <w:rFonts w:ascii="Times New Roman" w:hAnsi="Times New Roman" w:cs="Times New Roman"/>
                <w:b/>
                <w:bCs/>
                <w:sz w:val="24"/>
                <w:szCs w:val="24"/>
              </w:rPr>
              <w:t>2</w:t>
            </w:r>
            <w:r w:rsidRPr="00A368EC">
              <w:rPr>
                <w:rFonts w:ascii="Times New Roman" w:hAnsi="Times New Roman" w:cs="Times New Roman"/>
                <w:b/>
                <w:bCs/>
                <w:sz w:val="24"/>
                <w:szCs w:val="24"/>
              </w:rPr>
              <w:t xml:space="preserve">. </w:t>
            </w:r>
            <w:r w:rsidRPr="00EE37C3">
              <w:rPr>
                <w:rFonts w:ascii="Times New Roman" w:hAnsi="Times New Roman" w:cs="Times New Roman"/>
                <w:b/>
                <w:bCs/>
                <w:sz w:val="24"/>
                <w:szCs w:val="24"/>
              </w:rPr>
              <w:t>Forme oculaire</w:t>
            </w:r>
          </w:p>
        </w:tc>
        <w:tc>
          <w:tcPr>
            <w:tcW w:w="995" w:type="dxa"/>
            <w:hideMark/>
          </w:tcPr>
          <w:p w14:paraId="282B2C72"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10</w:t>
            </w:r>
          </w:p>
        </w:tc>
      </w:tr>
      <w:tr w:rsidR="008141AE" w:rsidRPr="00667D51" w14:paraId="18B60ADC" w14:textId="77777777" w:rsidTr="008141AE">
        <w:trPr>
          <w:divId w:val="1216309479"/>
          <w:trHeight w:val="20"/>
        </w:trPr>
        <w:tc>
          <w:tcPr>
            <w:tcW w:w="8185" w:type="dxa"/>
            <w:hideMark/>
          </w:tcPr>
          <w:p w14:paraId="23C38EEF" w14:textId="77777777" w:rsidR="008141AE" w:rsidRPr="00A368EC" w:rsidRDefault="008141AE" w:rsidP="00DC735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w:t>
            </w:r>
            <w:r w:rsidRPr="00A368EC">
              <w:rPr>
                <w:rFonts w:ascii="Times New Roman" w:hAnsi="Times New Roman" w:cs="Times New Roman"/>
                <w:b/>
                <w:bCs/>
                <w:sz w:val="24"/>
                <w:szCs w:val="24"/>
              </w:rPr>
              <w:t>.3.</w:t>
            </w:r>
            <w:r>
              <w:rPr>
                <w:rFonts w:ascii="Times New Roman" w:hAnsi="Times New Roman" w:cs="Times New Roman"/>
                <w:b/>
                <w:bCs/>
                <w:sz w:val="24"/>
                <w:szCs w:val="24"/>
              </w:rPr>
              <w:t>3</w:t>
            </w:r>
            <w:r w:rsidRPr="00A368EC">
              <w:rPr>
                <w:rFonts w:ascii="Times New Roman" w:hAnsi="Times New Roman" w:cs="Times New Roman"/>
                <w:b/>
                <w:bCs/>
                <w:sz w:val="24"/>
                <w:szCs w:val="24"/>
              </w:rPr>
              <w:t xml:space="preserve">. </w:t>
            </w:r>
            <w:r w:rsidRPr="00EE37C3">
              <w:rPr>
                <w:rFonts w:ascii="Times New Roman" w:hAnsi="Times New Roman" w:cs="Times New Roman"/>
                <w:b/>
                <w:bCs/>
                <w:sz w:val="24"/>
                <w:szCs w:val="24"/>
              </w:rPr>
              <w:t xml:space="preserve">Forme </w:t>
            </w:r>
            <w:proofErr w:type="spellStart"/>
            <w:r w:rsidRPr="00EE37C3">
              <w:rPr>
                <w:rFonts w:ascii="Times New Roman" w:hAnsi="Times New Roman" w:cs="Times New Roman"/>
                <w:b/>
                <w:bCs/>
                <w:sz w:val="24"/>
                <w:szCs w:val="24"/>
              </w:rPr>
              <w:t>Neurotoxocarose</w:t>
            </w:r>
            <w:proofErr w:type="spellEnd"/>
            <w:r w:rsidRPr="00EE37C3">
              <w:rPr>
                <w:rFonts w:ascii="Times New Roman" w:hAnsi="Times New Roman" w:cs="Times New Roman"/>
                <w:b/>
                <w:bCs/>
                <w:sz w:val="24"/>
                <w:szCs w:val="24"/>
              </w:rPr>
              <w:t xml:space="preserve"> ou toxocarose cérébrale</w:t>
            </w:r>
          </w:p>
        </w:tc>
        <w:tc>
          <w:tcPr>
            <w:tcW w:w="995" w:type="dxa"/>
          </w:tcPr>
          <w:p w14:paraId="204F2E75"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11</w:t>
            </w:r>
          </w:p>
        </w:tc>
      </w:tr>
      <w:tr w:rsidR="008141AE" w:rsidRPr="00667D51" w14:paraId="73A010D1" w14:textId="77777777" w:rsidTr="008141AE">
        <w:trPr>
          <w:divId w:val="1216309479"/>
          <w:trHeight w:val="20"/>
        </w:trPr>
        <w:tc>
          <w:tcPr>
            <w:tcW w:w="8185" w:type="dxa"/>
            <w:hideMark/>
          </w:tcPr>
          <w:p w14:paraId="1ACB50EC"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b/>
                <w:bCs/>
                <w:sz w:val="24"/>
                <w:szCs w:val="24"/>
              </w:rPr>
              <w:t xml:space="preserve">                                            </w:t>
            </w:r>
            <w:r w:rsidRPr="001F11B6">
              <w:rPr>
                <w:rFonts w:ascii="Times New Roman" w:hAnsi="Times New Roman" w:cs="Times New Roman"/>
                <w:b/>
                <w:bCs/>
                <w:sz w:val="24"/>
                <w:szCs w:val="24"/>
              </w:rPr>
              <w:t>Chapitre I</w:t>
            </w:r>
            <w:r>
              <w:rPr>
                <w:rFonts w:ascii="Times New Roman" w:hAnsi="Times New Roman" w:cs="Times New Roman"/>
                <w:b/>
                <w:bCs/>
                <w:sz w:val="24"/>
                <w:szCs w:val="24"/>
              </w:rPr>
              <w:t>II</w:t>
            </w:r>
            <w:r>
              <w:rPr>
                <w:rFonts w:ascii="Times New Roman" w:hAnsi="Times New Roman" w:cs="Times New Roman"/>
                <w:b/>
                <w:bCs/>
                <w:sz w:val="24"/>
                <w:szCs w:val="24"/>
                <w:lang w:val="en-US"/>
              </w:rPr>
              <w:t xml:space="preserve">      </w:t>
            </w:r>
            <w:proofErr w:type="spellStart"/>
            <w:r w:rsidRPr="00E02C55">
              <w:rPr>
                <w:rFonts w:ascii="Times New Roman" w:hAnsi="Times New Roman" w:cs="Times New Roman"/>
                <w:b/>
                <w:bCs/>
                <w:i/>
                <w:iCs/>
                <w:sz w:val="24"/>
                <w:szCs w:val="24"/>
              </w:rPr>
              <w:t>Toxocara</w:t>
            </w:r>
            <w:proofErr w:type="spellEnd"/>
            <w:r w:rsidRPr="00E02C55">
              <w:rPr>
                <w:rFonts w:ascii="Times New Roman" w:hAnsi="Times New Roman" w:cs="Times New Roman"/>
                <w:b/>
                <w:bCs/>
                <w:i/>
                <w:iCs/>
                <w:sz w:val="24"/>
                <w:szCs w:val="24"/>
              </w:rPr>
              <w:t xml:space="preserve"> canis</w:t>
            </w:r>
          </w:p>
        </w:tc>
        <w:tc>
          <w:tcPr>
            <w:tcW w:w="995" w:type="dxa"/>
          </w:tcPr>
          <w:p w14:paraId="04EC2DA7" w14:textId="77777777" w:rsidR="008141AE" w:rsidRPr="00A368EC" w:rsidRDefault="008141AE" w:rsidP="00DC735C">
            <w:pPr>
              <w:jc w:val="center"/>
              <w:rPr>
                <w:rFonts w:ascii="Times New Roman" w:hAnsi="Times New Roman" w:cs="Times New Roman"/>
                <w:sz w:val="24"/>
                <w:szCs w:val="24"/>
              </w:rPr>
            </w:pPr>
          </w:p>
        </w:tc>
      </w:tr>
      <w:tr w:rsidR="008141AE" w:rsidRPr="00667D51" w14:paraId="4486ACE8" w14:textId="77777777" w:rsidTr="008141AE">
        <w:trPr>
          <w:divId w:val="1216309479"/>
          <w:trHeight w:val="20"/>
        </w:trPr>
        <w:tc>
          <w:tcPr>
            <w:tcW w:w="8185" w:type="dxa"/>
            <w:hideMark/>
          </w:tcPr>
          <w:p w14:paraId="5EB2281F"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 xml:space="preserve">. </w:t>
            </w:r>
            <w:r w:rsidRPr="001F11B6">
              <w:rPr>
                <w:rFonts w:ascii="Times New Roman" w:hAnsi="Times New Roman" w:cs="Times New Roman"/>
                <w:b/>
                <w:bCs/>
                <w:sz w:val="24"/>
                <w:szCs w:val="24"/>
              </w:rPr>
              <w:t>Rappel sur les zoonoses</w:t>
            </w:r>
          </w:p>
        </w:tc>
        <w:tc>
          <w:tcPr>
            <w:tcW w:w="995" w:type="dxa"/>
          </w:tcPr>
          <w:p w14:paraId="73BA1363"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12</w:t>
            </w:r>
          </w:p>
        </w:tc>
      </w:tr>
      <w:tr w:rsidR="008141AE" w:rsidRPr="00667D51" w14:paraId="6FE65D5E" w14:textId="77777777" w:rsidTr="008141AE">
        <w:trPr>
          <w:divId w:val="1216309479"/>
          <w:trHeight w:val="20"/>
        </w:trPr>
        <w:tc>
          <w:tcPr>
            <w:tcW w:w="8185" w:type="dxa"/>
            <w:hideMark/>
          </w:tcPr>
          <w:p w14:paraId="7DA42881"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1</w:t>
            </w:r>
            <w:r w:rsidRPr="00A368EC">
              <w:rPr>
                <w:rFonts w:ascii="Times New Roman" w:hAnsi="Times New Roman" w:cs="Times New Roman"/>
                <w:b/>
                <w:bCs/>
                <w:sz w:val="24"/>
                <w:szCs w:val="24"/>
              </w:rPr>
              <w:t>.</w:t>
            </w:r>
            <w:r w:rsidRPr="00F7036D">
              <w:rPr>
                <w:b/>
                <w:bCs/>
                <w:color w:val="000000" w:themeColor="text1"/>
                <w:sz w:val="32"/>
                <w:szCs w:val="32"/>
              </w:rPr>
              <w:t xml:space="preserve"> </w:t>
            </w:r>
            <w:r w:rsidRPr="00E02C55">
              <w:rPr>
                <w:rFonts w:ascii="Times New Roman" w:hAnsi="Times New Roman" w:cs="Times New Roman"/>
                <w:b/>
                <w:bCs/>
                <w:sz w:val="24"/>
                <w:szCs w:val="24"/>
              </w:rPr>
              <w:t>Historique</w:t>
            </w:r>
            <w:r w:rsidRPr="00A368EC">
              <w:rPr>
                <w:rFonts w:ascii="Times New Roman" w:hAnsi="Times New Roman" w:cs="Times New Roman"/>
                <w:sz w:val="24"/>
                <w:szCs w:val="24"/>
              </w:rPr>
              <w:t xml:space="preserve"> </w:t>
            </w:r>
          </w:p>
        </w:tc>
        <w:tc>
          <w:tcPr>
            <w:tcW w:w="995" w:type="dxa"/>
          </w:tcPr>
          <w:p w14:paraId="1DB2D01B"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12</w:t>
            </w:r>
          </w:p>
        </w:tc>
      </w:tr>
      <w:tr w:rsidR="008141AE" w:rsidRPr="00667D51" w14:paraId="24D975F7" w14:textId="77777777" w:rsidTr="008141AE">
        <w:trPr>
          <w:divId w:val="1216309479"/>
          <w:trHeight w:val="20"/>
        </w:trPr>
        <w:tc>
          <w:tcPr>
            <w:tcW w:w="8185" w:type="dxa"/>
            <w:hideMark/>
          </w:tcPr>
          <w:p w14:paraId="7398DCE0" w14:textId="77777777" w:rsidR="008141AE" w:rsidRPr="00A368EC" w:rsidRDefault="008141AE" w:rsidP="00DC735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2</w:t>
            </w:r>
            <w:r w:rsidRPr="00A368EC">
              <w:rPr>
                <w:rFonts w:ascii="Times New Roman" w:hAnsi="Times New Roman" w:cs="Times New Roman"/>
                <w:b/>
                <w:bCs/>
                <w:sz w:val="24"/>
                <w:szCs w:val="24"/>
              </w:rPr>
              <w:t xml:space="preserve">. </w:t>
            </w:r>
            <w:r w:rsidRPr="001F11B6">
              <w:rPr>
                <w:rFonts w:ascii="Times New Roman" w:hAnsi="Times New Roman" w:cs="Times New Roman"/>
                <w:b/>
                <w:bCs/>
                <w:sz w:val="24"/>
                <w:szCs w:val="24"/>
              </w:rPr>
              <w:t>Définition</w:t>
            </w:r>
          </w:p>
        </w:tc>
        <w:tc>
          <w:tcPr>
            <w:tcW w:w="995" w:type="dxa"/>
          </w:tcPr>
          <w:p w14:paraId="4A5E75C9"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13</w:t>
            </w:r>
          </w:p>
        </w:tc>
      </w:tr>
      <w:tr w:rsidR="008141AE" w:rsidRPr="00667D51" w14:paraId="0A74325B" w14:textId="77777777" w:rsidTr="008141AE">
        <w:trPr>
          <w:divId w:val="1216309479"/>
          <w:trHeight w:val="20"/>
        </w:trPr>
        <w:tc>
          <w:tcPr>
            <w:tcW w:w="8185" w:type="dxa"/>
            <w:hideMark/>
          </w:tcPr>
          <w:p w14:paraId="458F4552" w14:textId="77777777" w:rsidR="008141AE" w:rsidRPr="00A368EC" w:rsidRDefault="008141AE" w:rsidP="00DC735C">
            <w:pPr>
              <w:rPr>
                <w:rFonts w:ascii="Times New Roman" w:hAnsi="Times New Roman" w:cs="Times New Roman"/>
                <w:b/>
                <w:bCs/>
                <w:sz w:val="24"/>
                <w:szCs w:val="24"/>
              </w:rPr>
            </w:pPr>
            <w:r w:rsidRPr="00E02C55">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3</w:t>
            </w:r>
            <w:r w:rsidRPr="00A368EC">
              <w:rPr>
                <w:rFonts w:ascii="Times New Roman" w:hAnsi="Times New Roman" w:cs="Times New Roman"/>
                <w:b/>
                <w:bCs/>
                <w:sz w:val="24"/>
                <w:szCs w:val="24"/>
              </w:rPr>
              <w:t xml:space="preserve">. </w:t>
            </w:r>
            <w:r w:rsidRPr="00E02C55">
              <w:rPr>
                <w:rFonts w:ascii="Times New Roman" w:hAnsi="Times New Roman" w:cs="Times New Roman"/>
                <w:b/>
                <w:bCs/>
                <w:sz w:val="24"/>
                <w:szCs w:val="24"/>
              </w:rPr>
              <w:t>Position systématique</w:t>
            </w:r>
          </w:p>
        </w:tc>
        <w:tc>
          <w:tcPr>
            <w:tcW w:w="995" w:type="dxa"/>
          </w:tcPr>
          <w:p w14:paraId="2463244C"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13</w:t>
            </w:r>
          </w:p>
        </w:tc>
      </w:tr>
      <w:tr w:rsidR="008141AE" w:rsidRPr="00667D51" w14:paraId="1727A6B3" w14:textId="77777777" w:rsidTr="008141AE">
        <w:trPr>
          <w:divId w:val="1216309479"/>
          <w:trHeight w:val="20"/>
        </w:trPr>
        <w:tc>
          <w:tcPr>
            <w:tcW w:w="8185" w:type="dxa"/>
            <w:hideMark/>
          </w:tcPr>
          <w:p w14:paraId="26BC901F" w14:textId="77777777" w:rsidR="008141AE" w:rsidRPr="00A368EC" w:rsidRDefault="008141AE" w:rsidP="00DC735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4</w:t>
            </w:r>
            <w:r w:rsidRPr="00A368EC">
              <w:rPr>
                <w:rFonts w:ascii="Times New Roman" w:hAnsi="Times New Roman" w:cs="Times New Roman"/>
                <w:b/>
                <w:bCs/>
                <w:sz w:val="24"/>
                <w:szCs w:val="24"/>
              </w:rPr>
              <w:t xml:space="preserve">. </w:t>
            </w:r>
            <w:r w:rsidRPr="00CB70CC">
              <w:rPr>
                <w:rFonts w:ascii="Times New Roman" w:hAnsi="Times New Roman" w:cs="Times New Roman"/>
                <w:b/>
                <w:bCs/>
                <w:sz w:val="24"/>
                <w:szCs w:val="24"/>
              </w:rPr>
              <w:t>Morphologie</w:t>
            </w:r>
          </w:p>
        </w:tc>
        <w:tc>
          <w:tcPr>
            <w:tcW w:w="995" w:type="dxa"/>
          </w:tcPr>
          <w:p w14:paraId="2AF1BE8B"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13</w:t>
            </w:r>
          </w:p>
        </w:tc>
      </w:tr>
      <w:tr w:rsidR="008141AE" w:rsidRPr="00667D51" w14:paraId="2177EC61" w14:textId="77777777" w:rsidTr="008141AE">
        <w:trPr>
          <w:divId w:val="1216309479"/>
          <w:trHeight w:val="20"/>
        </w:trPr>
        <w:tc>
          <w:tcPr>
            <w:tcW w:w="8185" w:type="dxa"/>
            <w:hideMark/>
          </w:tcPr>
          <w:p w14:paraId="6732F073"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5</w:t>
            </w:r>
            <w:r w:rsidRPr="00A368EC">
              <w:rPr>
                <w:rFonts w:ascii="Times New Roman" w:hAnsi="Times New Roman" w:cs="Times New Roman"/>
                <w:b/>
                <w:bCs/>
                <w:sz w:val="24"/>
                <w:szCs w:val="24"/>
              </w:rPr>
              <w:t xml:space="preserve">. </w:t>
            </w:r>
            <w:r w:rsidRPr="00D44411">
              <w:rPr>
                <w:rFonts w:ascii="Times New Roman" w:hAnsi="Times New Roman" w:cs="Times New Roman"/>
                <w:b/>
                <w:bCs/>
                <w:sz w:val="24"/>
                <w:szCs w:val="24"/>
              </w:rPr>
              <w:t>Cycle de vie</w:t>
            </w:r>
          </w:p>
        </w:tc>
        <w:tc>
          <w:tcPr>
            <w:tcW w:w="995" w:type="dxa"/>
          </w:tcPr>
          <w:p w14:paraId="283F5A4C"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15</w:t>
            </w:r>
          </w:p>
        </w:tc>
      </w:tr>
      <w:tr w:rsidR="008141AE" w:rsidRPr="00667D51" w14:paraId="6926E888" w14:textId="77777777" w:rsidTr="008141AE">
        <w:trPr>
          <w:divId w:val="1216309479"/>
          <w:trHeight w:val="20"/>
        </w:trPr>
        <w:tc>
          <w:tcPr>
            <w:tcW w:w="8185" w:type="dxa"/>
            <w:hideMark/>
          </w:tcPr>
          <w:p w14:paraId="10B405C1"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sz w:val="24"/>
                <w:szCs w:val="24"/>
              </w:rPr>
              <w:t xml:space="preserve">    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5</w:t>
            </w:r>
            <w:r w:rsidRPr="00A368EC">
              <w:rPr>
                <w:rFonts w:ascii="Times New Roman" w:hAnsi="Times New Roman" w:cs="Times New Roman"/>
                <w:sz w:val="24"/>
                <w:szCs w:val="24"/>
              </w:rPr>
              <w:t>.</w:t>
            </w:r>
            <w:r>
              <w:rPr>
                <w:rFonts w:ascii="Times New Roman" w:hAnsi="Times New Roman" w:cs="Times New Roman"/>
                <w:sz w:val="24"/>
                <w:szCs w:val="24"/>
              </w:rPr>
              <w:t>1</w:t>
            </w:r>
            <w:r w:rsidRPr="00A368EC">
              <w:rPr>
                <w:rFonts w:ascii="Times New Roman" w:hAnsi="Times New Roman" w:cs="Times New Roman"/>
                <w:sz w:val="24"/>
                <w:szCs w:val="24"/>
              </w:rPr>
              <w:t xml:space="preserve">. </w:t>
            </w:r>
            <w:r w:rsidRPr="00D44411">
              <w:rPr>
                <w:rFonts w:ascii="Times New Roman" w:hAnsi="Times New Roman" w:cs="Times New Roman"/>
                <w:sz w:val="24"/>
                <w:szCs w:val="24"/>
              </w:rPr>
              <w:t>Chez le chien</w:t>
            </w:r>
          </w:p>
        </w:tc>
        <w:tc>
          <w:tcPr>
            <w:tcW w:w="995" w:type="dxa"/>
          </w:tcPr>
          <w:p w14:paraId="654D7FA6"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15</w:t>
            </w:r>
          </w:p>
        </w:tc>
      </w:tr>
      <w:tr w:rsidR="008141AE" w:rsidRPr="00667D51" w14:paraId="37831425" w14:textId="77777777" w:rsidTr="008141AE">
        <w:trPr>
          <w:divId w:val="1216309479"/>
          <w:trHeight w:val="20"/>
        </w:trPr>
        <w:tc>
          <w:tcPr>
            <w:tcW w:w="8185" w:type="dxa"/>
            <w:hideMark/>
          </w:tcPr>
          <w:p w14:paraId="14B39275"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sz w:val="24"/>
                <w:szCs w:val="24"/>
              </w:rPr>
              <w:t xml:space="preserve">    </w:t>
            </w:r>
            <w:r w:rsidRPr="00A368EC">
              <w:rPr>
                <w:rFonts w:ascii="Times New Roman" w:hAnsi="Times New Roman" w:cs="Times New Roman"/>
                <w:sz w:val="24"/>
                <w:szCs w:val="24"/>
              </w:rPr>
              <w:t>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5</w:t>
            </w:r>
            <w:r w:rsidRPr="00A368EC">
              <w:rPr>
                <w:rFonts w:ascii="Times New Roman" w:hAnsi="Times New Roman" w:cs="Times New Roman"/>
                <w:sz w:val="24"/>
                <w:szCs w:val="24"/>
              </w:rPr>
              <w:t>.</w:t>
            </w:r>
            <w:r>
              <w:rPr>
                <w:rFonts w:ascii="Times New Roman" w:hAnsi="Times New Roman" w:cs="Times New Roman"/>
                <w:sz w:val="24"/>
                <w:szCs w:val="24"/>
              </w:rPr>
              <w:t>2</w:t>
            </w:r>
            <w:r w:rsidRPr="00A368EC">
              <w:rPr>
                <w:rFonts w:ascii="Times New Roman" w:hAnsi="Times New Roman" w:cs="Times New Roman"/>
                <w:sz w:val="24"/>
                <w:szCs w:val="24"/>
              </w:rPr>
              <w:t>.</w:t>
            </w:r>
            <w:r w:rsidRPr="00D5742A">
              <w:rPr>
                <w:rFonts w:ascii="Times New Roman" w:hAnsi="Times New Roman" w:cs="Times New Roman"/>
                <w:b/>
                <w:bCs/>
                <w:color w:val="000000" w:themeColor="text1"/>
                <w:sz w:val="24"/>
                <w:szCs w:val="24"/>
              </w:rPr>
              <w:t xml:space="preserve"> </w:t>
            </w:r>
            <w:r w:rsidRPr="00D44411">
              <w:rPr>
                <w:rFonts w:ascii="Times New Roman" w:hAnsi="Times New Roman" w:cs="Times New Roman"/>
                <w:sz w:val="24"/>
                <w:szCs w:val="24"/>
              </w:rPr>
              <w:t>Chez l’Homme</w:t>
            </w:r>
            <w:r w:rsidRPr="00D5742A">
              <w:rPr>
                <w:rFonts w:ascii="Times New Roman" w:hAnsi="Times New Roman" w:cs="Times New Roman"/>
                <w:b/>
                <w:bCs/>
                <w:color w:val="000000" w:themeColor="text1"/>
                <w:sz w:val="24"/>
                <w:szCs w:val="24"/>
              </w:rPr>
              <w:t xml:space="preserve">  </w:t>
            </w:r>
          </w:p>
        </w:tc>
        <w:tc>
          <w:tcPr>
            <w:tcW w:w="995" w:type="dxa"/>
          </w:tcPr>
          <w:p w14:paraId="48065F4E"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16</w:t>
            </w:r>
          </w:p>
        </w:tc>
      </w:tr>
      <w:tr w:rsidR="008141AE" w:rsidRPr="00667D51" w14:paraId="78D7C855" w14:textId="77777777" w:rsidTr="008141AE">
        <w:trPr>
          <w:divId w:val="1216309479"/>
          <w:trHeight w:val="20"/>
        </w:trPr>
        <w:tc>
          <w:tcPr>
            <w:tcW w:w="8185" w:type="dxa"/>
            <w:hideMark/>
          </w:tcPr>
          <w:p w14:paraId="3AA89CFE"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6</w:t>
            </w:r>
            <w:r w:rsidRPr="00A368EC">
              <w:rPr>
                <w:rFonts w:ascii="Times New Roman" w:hAnsi="Times New Roman" w:cs="Times New Roman"/>
                <w:b/>
                <w:bCs/>
                <w:sz w:val="24"/>
                <w:szCs w:val="24"/>
              </w:rPr>
              <w:t xml:space="preserve">. </w:t>
            </w:r>
            <w:r w:rsidRPr="00D44411">
              <w:rPr>
                <w:rFonts w:ascii="Times New Roman" w:hAnsi="Times New Roman" w:cs="Times New Roman"/>
                <w:b/>
                <w:bCs/>
                <w:sz w:val="24"/>
                <w:szCs w:val="24"/>
              </w:rPr>
              <w:t>Prévalence</w:t>
            </w:r>
          </w:p>
        </w:tc>
        <w:tc>
          <w:tcPr>
            <w:tcW w:w="995" w:type="dxa"/>
          </w:tcPr>
          <w:p w14:paraId="719B9609"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17</w:t>
            </w:r>
          </w:p>
        </w:tc>
      </w:tr>
      <w:tr w:rsidR="008141AE" w:rsidRPr="00667D51" w14:paraId="6B87F9C3" w14:textId="77777777" w:rsidTr="008141AE">
        <w:trPr>
          <w:divId w:val="1216309479"/>
          <w:trHeight w:val="20"/>
        </w:trPr>
        <w:tc>
          <w:tcPr>
            <w:tcW w:w="8185" w:type="dxa"/>
          </w:tcPr>
          <w:p w14:paraId="092D68D5" w14:textId="77777777" w:rsidR="008141AE" w:rsidRPr="009D7909" w:rsidRDefault="008141AE" w:rsidP="00DC735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7</w:t>
            </w:r>
            <w:r w:rsidRPr="00A368EC">
              <w:rPr>
                <w:rFonts w:ascii="Times New Roman" w:hAnsi="Times New Roman" w:cs="Times New Roman"/>
                <w:b/>
                <w:bCs/>
                <w:sz w:val="24"/>
                <w:szCs w:val="24"/>
              </w:rPr>
              <w:t xml:space="preserve">. </w:t>
            </w:r>
            <w:r w:rsidRPr="009D7909">
              <w:rPr>
                <w:rFonts w:ascii="Times New Roman" w:hAnsi="Times New Roman" w:cs="Times New Roman"/>
                <w:b/>
                <w:bCs/>
                <w:sz w:val="24"/>
                <w:szCs w:val="24"/>
              </w:rPr>
              <w:t xml:space="preserve">Signes cliniques de la toxocarose   </w:t>
            </w:r>
          </w:p>
        </w:tc>
        <w:tc>
          <w:tcPr>
            <w:tcW w:w="995" w:type="dxa"/>
          </w:tcPr>
          <w:p w14:paraId="2E1B61E9"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18</w:t>
            </w:r>
          </w:p>
        </w:tc>
      </w:tr>
      <w:tr w:rsidR="008141AE" w:rsidRPr="00667D51" w14:paraId="6680BE01" w14:textId="77777777" w:rsidTr="008141AE">
        <w:trPr>
          <w:divId w:val="1216309479"/>
          <w:trHeight w:val="20"/>
        </w:trPr>
        <w:tc>
          <w:tcPr>
            <w:tcW w:w="8185" w:type="dxa"/>
          </w:tcPr>
          <w:p w14:paraId="5A85B10A"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sz w:val="24"/>
                <w:szCs w:val="24"/>
              </w:rPr>
              <w:t xml:space="preserve">    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7</w:t>
            </w:r>
            <w:r w:rsidRPr="00A368EC">
              <w:rPr>
                <w:rFonts w:ascii="Times New Roman" w:hAnsi="Times New Roman" w:cs="Times New Roman"/>
                <w:sz w:val="24"/>
                <w:szCs w:val="24"/>
              </w:rPr>
              <w:t>.</w:t>
            </w:r>
            <w:r>
              <w:rPr>
                <w:rFonts w:ascii="Times New Roman" w:hAnsi="Times New Roman" w:cs="Times New Roman"/>
                <w:sz w:val="24"/>
                <w:szCs w:val="24"/>
              </w:rPr>
              <w:t>1</w:t>
            </w:r>
            <w:r w:rsidRPr="00A368EC">
              <w:rPr>
                <w:rFonts w:ascii="Times New Roman" w:hAnsi="Times New Roman" w:cs="Times New Roman"/>
                <w:sz w:val="24"/>
                <w:szCs w:val="24"/>
              </w:rPr>
              <w:t xml:space="preserve">. </w:t>
            </w:r>
            <w:r w:rsidRPr="00D44411">
              <w:rPr>
                <w:rFonts w:ascii="Times New Roman" w:hAnsi="Times New Roman" w:cs="Times New Roman"/>
                <w:sz w:val="24"/>
                <w:szCs w:val="24"/>
              </w:rPr>
              <w:t>Chez le chien</w:t>
            </w:r>
          </w:p>
        </w:tc>
        <w:tc>
          <w:tcPr>
            <w:tcW w:w="995" w:type="dxa"/>
          </w:tcPr>
          <w:p w14:paraId="55E5A892"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18</w:t>
            </w:r>
          </w:p>
        </w:tc>
      </w:tr>
      <w:tr w:rsidR="008141AE" w:rsidRPr="00667D51" w14:paraId="440374D1" w14:textId="77777777" w:rsidTr="008141AE">
        <w:trPr>
          <w:divId w:val="1216309479"/>
          <w:trHeight w:val="20"/>
        </w:trPr>
        <w:tc>
          <w:tcPr>
            <w:tcW w:w="8185" w:type="dxa"/>
          </w:tcPr>
          <w:p w14:paraId="74062BD0"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sz w:val="24"/>
                <w:szCs w:val="24"/>
              </w:rPr>
              <w:t xml:space="preserve">    </w:t>
            </w:r>
            <w:r w:rsidRPr="00A368EC">
              <w:rPr>
                <w:rFonts w:ascii="Times New Roman" w:hAnsi="Times New Roman" w:cs="Times New Roman"/>
                <w:sz w:val="24"/>
                <w:szCs w:val="24"/>
              </w:rPr>
              <w:t>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7</w:t>
            </w:r>
            <w:r w:rsidRPr="00A368EC">
              <w:rPr>
                <w:rFonts w:ascii="Times New Roman" w:hAnsi="Times New Roman" w:cs="Times New Roman"/>
                <w:sz w:val="24"/>
                <w:szCs w:val="24"/>
              </w:rPr>
              <w:t>.</w:t>
            </w:r>
            <w:r>
              <w:rPr>
                <w:rFonts w:ascii="Times New Roman" w:hAnsi="Times New Roman" w:cs="Times New Roman"/>
                <w:sz w:val="24"/>
                <w:szCs w:val="24"/>
              </w:rPr>
              <w:t>2</w:t>
            </w:r>
            <w:r w:rsidRPr="00A368EC">
              <w:rPr>
                <w:rFonts w:ascii="Times New Roman" w:hAnsi="Times New Roman" w:cs="Times New Roman"/>
                <w:sz w:val="24"/>
                <w:szCs w:val="24"/>
              </w:rPr>
              <w:t>.</w:t>
            </w:r>
            <w:r w:rsidRPr="00D5742A">
              <w:rPr>
                <w:rFonts w:ascii="Times New Roman" w:hAnsi="Times New Roman" w:cs="Times New Roman"/>
                <w:b/>
                <w:bCs/>
                <w:color w:val="000000" w:themeColor="text1"/>
                <w:sz w:val="24"/>
                <w:szCs w:val="24"/>
              </w:rPr>
              <w:t xml:space="preserve"> </w:t>
            </w:r>
            <w:r w:rsidRPr="00D44411">
              <w:rPr>
                <w:rFonts w:ascii="Times New Roman" w:hAnsi="Times New Roman" w:cs="Times New Roman"/>
                <w:sz w:val="24"/>
                <w:szCs w:val="24"/>
              </w:rPr>
              <w:t>Chez l’Homme</w:t>
            </w:r>
            <w:r w:rsidRPr="00D5742A">
              <w:rPr>
                <w:rFonts w:ascii="Times New Roman" w:hAnsi="Times New Roman" w:cs="Times New Roman"/>
                <w:b/>
                <w:bCs/>
                <w:color w:val="000000" w:themeColor="text1"/>
                <w:sz w:val="24"/>
                <w:szCs w:val="24"/>
              </w:rPr>
              <w:t xml:space="preserve">  </w:t>
            </w:r>
          </w:p>
        </w:tc>
        <w:tc>
          <w:tcPr>
            <w:tcW w:w="995" w:type="dxa"/>
          </w:tcPr>
          <w:p w14:paraId="2BCBC9A4"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20</w:t>
            </w:r>
          </w:p>
        </w:tc>
      </w:tr>
      <w:tr w:rsidR="008141AE" w:rsidRPr="00667D51" w14:paraId="175D162E" w14:textId="77777777" w:rsidTr="008141AE">
        <w:trPr>
          <w:divId w:val="1216309479"/>
          <w:trHeight w:val="20"/>
        </w:trPr>
        <w:tc>
          <w:tcPr>
            <w:tcW w:w="8185" w:type="dxa"/>
          </w:tcPr>
          <w:p w14:paraId="53A54067"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8</w:t>
            </w:r>
            <w:r w:rsidRPr="00A368EC">
              <w:rPr>
                <w:rFonts w:ascii="Times New Roman" w:hAnsi="Times New Roman" w:cs="Times New Roman"/>
                <w:b/>
                <w:bCs/>
                <w:sz w:val="24"/>
                <w:szCs w:val="24"/>
              </w:rPr>
              <w:t xml:space="preserve">. </w:t>
            </w:r>
            <w:r w:rsidRPr="00046949">
              <w:rPr>
                <w:rFonts w:ascii="Times New Roman" w:hAnsi="Times New Roman" w:cs="Times New Roman"/>
                <w:b/>
                <w:bCs/>
                <w:sz w:val="24"/>
                <w:szCs w:val="24"/>
              </w:rPr>
              <w:t>Diagnostic</w:t>
            </w:r>
          </w:p>
        </w:tc>
        <w:tc>
          <w:tcPr>
            <w:tcW w:w="995" w:type="dxa"/>
          </w:tcPr>
          <w:p w14:paraId="05A49E64"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24</w:t>
            </w:r>
          </w:p>
        </w:tc>
      </w:tr>
      <w:tr w:rsidR="008141AE" w:rsidRPr="00667D51" w14:paraId="354F29A3" w14:textId="77777777" w:rsidTr="008141AE">
        <w:trPr>
          <w:divId w:val="1216309479"/>
          <w:trHeight w:val="20"/>
        </w:trPr>
        <w:tc>
          <w:tcPr>
            <w:tcW w:w="8185" w:type="dxa"/>
          </w:tcPr>
          <w:p w14:paraId="6928B0DC"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sz w:val="24"/>
                <w:szCs w:val="24"/>
              </w:rPr>
              <w:t xml:space="preserve">    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8</w:t>
            </w:r>
            <w:r w:rsidRPr="00A368EC">
              <w:rPr>
                <w:rFonts w:ascii="Times New Roman" w:hAnsi="Times New Roman" w:cs="Times New Roman"/>
                <w:sz w:val="24"/>
                <w:szCs w:val="24"/>
              </w:rPr>
              <w:t>.</w:t>
            </w:r>
            <w:r>
              <w:rPr>
                <w:rFonts w:ascii="Times New Roman" w:hAnsi="Times New Roman" w:cs="Times New Roman"/>
                <w:sz w:val="24"/>
                <w:szCs w:val="24"/>
              </w:rPr>
              <w:t>1</w:t>
            </w:r>
            <w:r w:rsidRPr="00A368EC">
              <w:rPr>
                <w:rFonts w:ascii="Times New Roman" w:hAnsi="Times New Roman" w:cs="Times New Roman"/>
                <w:sz w:val="24"/>
                <w:szCs w:val="24"/>
              </w:rPr>
              <w:t xml:space="preserve">. </w:t>
            </w:r>
            <w:r w:rsidRPr="00D44411">
              <w:rPr>
                <w:rFonts w:ascii="Times New Roman" w:hAnsi="Times New Roman" w:cs="Times New Roman"/>
                <w:sz w:val="24"/>
                <w:szCs w:val="24"/>
              </w:rPr>
              <w:t>Chez le chien</w:t>
            </w:r>
          </w:p>
        </w:tc>
        <w:tc>
          <w:tcPr>
            <w:tcW w:w="995" w:type="dxa"/>
          </w:tcPr>
          <w:p w14:paraId="5915D311"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24</w:t>
            </w:r>
          </w:p>
        </w:tc>
      </w:tr>
      <w:tr w:rsidR="008141AE" w:rsidRPr="00667D51" w14:paraId="790F4A22" w14:textId="77777777" w:rsidTr="008141AE">
        <w:trPr>
          <w:divId w:val="1216309479"/>
          <w:trHeight w:val="20"/>
        </w:trPr>
        <w:tc>
          <w:tcPr>
            <w:tcW w:w="8185" w:type="dxa"/>
          </w:tcPr>
          <w:p w14:paraId="38FD32B9"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sz w:val="24"/>
                <w:szCs w:val="24"/>
              </w:rPr>
              <w:t xml:space="preserve">    </w:t>
            </w:r>
            <w:r w:rsidRPr="00A368EC">
              <w:rPr>
                <w:rFonts w:ascii="Times New Roman" w:hAnsi="Times New Roman" w:cs="Times New Roman"/>
                <w:sz w:val="24"/>
                <w:szCs w:val="24"/>
              </w:rPr>
              <w:t>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8</w:t>
            </w:r>
            <w:r w:rsidRPr="00A368EC">
              <w:rPr>
                <w:rFonts w:ascii="Times New Roman" w:hAnsi="Times New Roman" w:cs="Times New Roman"/>
                <w:sz w:val="24"/>
                <w:szCs w:val="24"/>
              </w:rPr>
              <w:t>.</w:t>
            </w:r>
            <w:r>
              <w:rPr>
                <w:rFonts w:ascii="Times New Roman" w:hAnsi="Times New Roman" w:cs="Times New Roman"/>
                <w:sz w:val="24"/>
                <w:szCs w:val="24"/>
              </w:rPr>
              <w:t>2</w:t>
            </w:r>
            <w:r w:rsidRPr="00A368EC">
              <w:rPr>
                <w:rFonts w:ascii="Times New Roman" w:hAnsi="Times New Roman" w:cs="Times New Roman"/>
                <w:sz w:val="24"/>
                <w:szCs w:val="24"/>
              </w:rPr>
              <w:t>.</w:t>
            </w:r>
            <w:r w:rsidRPr="00D5742A">
              <w:rPr>
                <w:rFonts w:ascii="Times New Roman" w:hAnsi="Times New Roman" w:cs="Times New Roman"/>
                <w:b/>
                <w:bCs/>
                <w:color w:val="000000" w:themeColor="text1"/>
                <w:sz w:val="24"/>
                <w:szCs w:val="24"/>
              </w:rPr>
              <w:t xml:space="preserve"> </w:t>
            </w:r>
            <w:r w:rsidRPr="00D44411">
              <w:rPr>
                <w:rFonts w:ascii="Times New Roman" w:hAnsi="Times New Roman" w:cs="Times New Roman"/>
                <w:sz w:val="24"/>
                <w:szCs w:val="24"/>
              </w:rPr>
              <w:t>Chez l’Homme</w:t>
            </w:r>
            <w:r w:rsidRPr="00D5742A">
              <w:rPr>
                <w:rFonts w:ascii="Times New Roman" w:hAnsi="Times New Roman" w:cs="Times New Roman"/>
                <w:b/>
                <w:bCs/>
                <w:color w:val="000000" w:themeColor="text1"/>
                <w:sz w:val="24"/>
                <w:szCs w:val="24"/>
              </w:rPr>
              <w:t xml:space="preserve">  </w:t>
            </w:r>
          </w:p>
        </w:tc>
        <w:tc>
          <w:tcPr>
            <w:tcW w:w="995" w:type="dxa"/>
          </w:tcPr>
          <w:p w14:paraId="648FBB3F"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25</w:t>
            </w:r>
          </w:p>
        </w:tc>
      </w:tr>
      <w:tr w:rsidR="008141AE" w:rsidRPr="00667D51" w14:paraId="372C2883" w14:textId="77777777" w:rsidTr="008141AE">
        <w:trPr>
          <w:divId w:val="1216309479"/>
          <w:trHeight w:val="20"/>
        </w:trPr>
        <w:tc>
          <w:tcPr>
            <w:tcW w:w="8185" w:type="dxa"/>
          </w:tcPr>
          <w:p w14:paraId="5A9BE9EB"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9</w:t>
            </w:r>
            <w:r w:rsidRPr="00A368EC">
              <w:rPr>
                <w:rFonts w:ascii="Times New Roman" w:hAnsi="Times New Roman" w:cs="Times New Roman"/>
                <w:b/>
                <w:bCs/>
                <w:sz w:val="24"/>
                <w:szCs w:val="24"/>
              </w:rPr>
              <w:t xml:space="preserve">. </w:t>
            </w:r>
            <w:r w:rsidRPr="00046949">
              <w:rPr>
                <w:rFonts w:ascii="Times New Roman" w:hAnsi="Times New Roman" w:cs="Times New Roman"/>
                <w:b/>
                <w:bCs/>
                <w:sz w:val="24"/>
                <w:szCs w:val="24"/>
              </w:rPr>
              <w:t>Traitements</w:t>
            </w:r>
          </w:p>
        </w:tc>
        <w:tc>
          <w:tcPr>
            <w:tcW w:w="995" w:type="dxa"/>
          </w:tcPr>
          <w:p w14:paraId="2A69C80B"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26</w:t>
            </w:r>
          </w:p>
        </w:tc>
      </w:tr>
      <w:tr w:rsidR="008141AE" w:rsidRPr="00667D51" w14:paraId="643A049A" w14:textId="77777777" w:rsidTr="008141AE">
        <w:trPr>
          <w:divId w:val="1216309479"/>
          <w:trHeight w:val="20"/>
        </w:trPr>
        <w:tc>
          <w:tcPr>
            <w:tcW w:w="8185" w:type="dxa"/>
          </w:tcPr>
          <w:p w14:paraId="341AED40" w14:textId="77777777" w:rsidR="008141AE" w:rsidRPr="00A368EC" w:rsidRDefault="008141AE" w:rsidP="00DC735C">
            <w:pPr>
              <w:rPr>
                <w:rFonts w:ascii="Times New Roman" w:hAnsi="Times New Roman" w:cs="Times New Roman"/>
                <w:sz w:val="24"/>
                <w:szCs w:val="24"/>
              </w:rPr>
            </w:pPr>
            <w:r w:rsidRPr="00A368EC">
              <w:rPr>
                <w:rFonts w:ascii="Times New Roman" w:hAnsi="Times New Roman" w:cs="Times New Roman"/>
                <w:sz w:val="24"/>
                <w:szCs w:val="24"/>
              </w:rPr>
              <w:t xml:space="preserve">    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9</w:t>
            </w:r>
            <w:r w:rsidRPr="00A368EC">
              <w:rPr>
                <w:rFonts w:ascii="Times New Roman" w:hAnsi="Times New Roman" w:cs="Times New Roman"/>
                <w:sz w:val="24"/>
                <w:szCs w:val="24"/>
              </w:rPr>
              <w:t>.</w:t>
            </w:r>
            <w:r>
              <w:rPr>
                <w:rFonts w:ascii="Times New Roman" w:hAnsi="Times New Roman" w:cs="Times New Roman"/>
                <w:sz w:val="24"/>
                <w:szCs w:val="24"/>
              </w:rPr>
              <w:t>1</w:t>
            </w:r>
            <w:r w:rsidRPr="00A368EC">
              <w:rPr>
                <w:rFonts w:ascii="Times New Roman" w:hAnsi="Times New Roman" w:cs="Times New Roman"/>
                <w:sz w:val="24"/>
                <w:szCs w:val="24"/>
              </w:rPr>
              <w:t xml:space="preserve">. </w:t>
            </w:r>
            <w:r w:rsidRPr="00D44411">
              <w:rPr>
                <w:rFonts w:ascii="Times New Roman" w:hAnsi="Times New Roman" w:cs="Times New Roman"/>
                <w:sz w:val="24"/>
                <w:szCs w:val="24"/>
              </w:rPr>
              <w:t>Chez le chien</w:t>
            </w:r>
          </w:p>
        </w:tc>
        <w:tc>
          <w:tcPr>
            <w:tcW w:w="995" w:type="dxa"/>
          </w:tcPr>
          <w:p w14:paraId="080C8AEB"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26</w:t>
            </w:r>
          </w:p>
        </w:tc>
      </w:tr>
      <w:tr w:rsidR="008141AE" w:rsidRPr="00667D51" w14:paraId="7D698D88" w14:textId="77777777" w:rsidTr="008141AE">
        <w:trPr>
          <w:divId w:val="1216309479"/>
          <w:trHeight w:val="20"/>
        </w:trPr>
        <w:tc>
          <w:tcPr>
            <w:tcW w:w="8185" w:type="dxa"/>
          </w:tcPr>
          <w:p w14:paraId="20CF80BB" w14:textId="77777777" w:rsidR="008141AE" w:rsidRPr="00A368EC" w:rsidRDefault="008141AE" w:rsidP="00DC735C">
            <w:pPr>
              <w:rPr>
                <w:rFonts w:ascii="Times New Roman" w:hAnsi="Times New Roman" w:cs="Times New Roman"/>
                <w:sz w:val="24"/>
                <w:szCs w:val="24"/>
              </w:rPr>
            </w:pPr>
            <w:r>
              <w:rPr>
                <w:rFonts w:ascii="Times New Roman" w:hAnsi="Times New Roman" w:cs="Times New Roman"/>
                <w:sz w:val="24"/>
                <w:szCs w:val="24"/>
              </w:rPr>
              <w:t xml:space="preserve">    </w:t>
            </w:r>
            <w:r w:rsidRPr="00A368EC">
              <w:rPr>
                <w:rFonts w:ascii="Times New Roman" w:hAnsi="Times New Roman" w:cs="Times New Roman"/>
                <w:sz w:val="24"/>
                <w:szCs w:val="24"/>
              </w:rPr>
              <w:t>I</w:t>
            </w:r>
            <w:r>
              <w:rPr>
                <w:rFonts w:ascii="Times New Roman" w:hAnsi="Times New Roman" w:cs="Times New Roman"/>
                <w:sz w:val="24"/>
                <w:szCs w:val="24"/>
              </w:rPr>
              <w:t>II</w:t>
            </w:r>
            <w:r w:rsidRPr="00A368EC">
              <w:rPr>
                <w:rFonts w:ascii="Times New Roman" w:hAnsi="Times New Roman" w:cs="Times New Roman"/>
                <w:sz w:val="24"/>
                <w:szCs w:val="24"/>
              </w:rPr>
              <w:t>.</w:t>
            </w:r>
            <w:r>
              <w:rPr>
                <w:rFonts w:ascii="Times New Roman" w:hAnsi="Times New Roman" w:cs="Times New Roman"/>
                <w:sz w:val="24"/>
                <w:szCs w:val="24"/>
              </w:rPr>
              <w:t>9</w:t>
            </w:r>
            <w:r w:rsidRPr="00A368EC">
              <w:rPr>
                <w:rFonts w:ascii="Times New Roman" w:hAnsi="Times New Roman" w:cs="Times New Roman"/>
                <w:sz w:val="24"/>
                <w:szCs w:val="24"/>
              </w:rPr>
              <w:t>.</w:t>
            </w:r>
            <w:r>
              <w:rPr>
                <w:rFonts w:ascii="Times New Roman" w:hAnsi="Times New Roman" w:cs="Times New Roman"/>
                <w:sz w:val="24"/>
                <w:szCs w:val="24"/>
              </w:rPr>
              <w:t>2</w:t>
            </w:r>
            <w:r w:rsidRPr="00A368EC">
              <w:rPr>
                <w:rFonts w:ascii="Times New Roman" w:hAnsi="Times New Roman" w:cs="Times New Roman"/>
                <w:sz w:val="24"/>
                <w:szCs w:val="24"/>
              </w:rPr>
              <w:t>.</w:t>
            </w:r>
            <w:r w:rsidRPr="00D5742A">
              <w:rPr>
                <w:rFonts w:ascii="Times New Roman" w:hAnsi="Times New Roman" w:cs="Times New Roman"/>
                <w:b/>
                <w:bCs/>
                <w:color w:val="000000" w:themeColor="text1"/>
                <w:sz w:val="24"/>
                <w:szCs w:val="24"/>
              </w:rPr>
              <w:t xml:space="preserve"> </w:t>
            </w:r>
            <w:r w:rsidRPr="00D44411">
              <w:rPr>
                <w:rFonts w:ascii="Times New Roman" w:hAnsi="Times New Roman" w:cs="Times New Roman"/>
                <w:sz w:val="24"/>
                <w:szCs w:val="24"/>
              </w:rPr>
              <w:t>Chez l’Homme</w:t>
            </w:r>
            <w:r w:rsidRPr="00D5742A">
              <w:rPr>
                <w:rFonts w:ascii="Times New Roman" w:hAnsi="Times New Roman" w:cs="Times New Roman"/>
                <w:b/>
                <w:bCs/>
                <w:color w:val="000000" w:themeColor="text1"/>
                <w:sz w:val="24"/>
                <w:szCs w:val="24"/>
              </w:rPr>
              <w:t xml:space="preserve">  </w:t>
            </w:r>
          </w:p>
        </w:tc>
        <w:tc>
          <w:tcPr>
            <w:tcW w:w="995" w:type="dxa"/>
          </w:tcPr>
          <w:p w14:paraId="538A5847"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27</w:t>
            </w:r>
          </w:p>
        </w:tc>
      </w:tr>
      <w:tr w:rsidR="008141AE" w:rsidRPr="00667D51" w14:paraId="55C3E851" w14:textId="77777777" w:rsidTr="008141AE">
        <w:trPr>
          <w:divId w:val="1216309479"/>
          <w:trHeight w:val="20"/>
        </w:trPr>
        <w:tc>
          <w:tcPr>
            <w:tcW w:w="8185" w:type="dxa"/>
          </w:tcPr>
          <w:p w14:paraId="55679044" w14:textId="77777777" w:rsidR="008141AE" w:rsidRPr="003F55A3" w:rsidRDefault="008141AE" w:rsidP="00DC735C">
            <w:pPr>
              <w:jc w:val="both"/>
              <w:rPr>
                <w:rFonts w:ascii="Times New Roman" w:hAnsi="Times New Roman" w:cs="Times New Roman"/>
                <w:b/>
                <w:bCs/>
                <w:sz w:val="24"/>
                <w:szCs w:val="24"/>
              </w:rPr>
            </w:pPr>
            <w:r w:rsidRPr="00A368EC">
              <w:rPr>
                <w:rFonts w:ascii="Times New Roman" w:hAnsi="Times New Roman" w:cs="Times New Roman"/>
                <w:b/>
                <w:bCs/>
                <w:sz w:val="24"/>
                <w:szCs w:val="24"/>
              </w:rPr>
              <w:lastRenderedPageBreak/>
              <w:t>I</w:t>
            </w:r>
            <w:r>
              <w:rPr>
                <w:rFonts w:ascii="Times New Roman" w:hAnsi="Times New Roman" w:cs="Times New Roman"/>
                <w:b/>
                <w:bCs/>
                <w:sz w:val="24"/>
                <w:szCs w:val="24"/>
              </w:rPr>
              <w:t>II</w:t>
            </w:r>
            <w:r w:rsidRPr="00A368EC">
              <w:rPr>
                <w:rFonts w:ascii="Times New Roman" w:hAnsi="Times New Roman" w:cs="Times New Roman"/>
                <w:b/>
                <w:bCs/>
                <w:sz w:val="24"/>
                <w:szCs w:val="24"/>
              </w:rPr>
              <w:t>.</w:t>
            </w:r>
            <w:r>
              <w:rPr>
                <w:rFonts w:ascii="Times New Roman" w:hAnsi="Times New Roman" w:cs="Times New Roman"/>
                <w:b/>
                <w:bCs/>
                <w:sz w:val="24"/>
                <w:szCs w:val="24"/>
              </w:rPr>
              <w:t>10</w:t>
            </w:r>
            <w:r w:rsidRPr="00A368EC">
              <w:rPr>
                <w:rFonts w:ascii="Times New Roman" w:hAnsi="Times New Roman" w:cs="Times New Roman"/>
                <w:b/>
                <w:bCs/>
                <w:sz w:val="24"/>
                <w:szCs w:val="24"/>
              </w:rPr>
              <w:t xml:space="preserve">. </w:t>
            </w:r>
            <w:r w:rsidRPr="003F55A3">
              <w:rPr>
                <w:rFonts w:ascii="Times New Roman" w:hAnsi="Times New Roman" w:cs="Times New Roman"/>
                <w:b/>
                <w:bCs/>
                <w:sz w:val="24"/>
                <w:szCs w:val="24"/>
              </w:rPr>
              <w:t xml:space="preserve">Prophylaxie </w:t>
            </w:r>
          </w:p>
        </w:tc>
        <w:tc>
          <w:tcPr>
            <w:tcW w:w="995" w:type="dxa"/>
          </w:tcPr>
          <w:p w14:paraId="01167645" w14:textId="77777777" w:rsidR="008141AE" w:rsidRPr="00A368EC" w:rsidRDefault="008141AE" w:rsidP="00DC735C">
            <w:pPr>
              <w:jc w:val="center"/>
              <w:rPr>
                <w:rFonts w:ascii="Times New Roman" w:hAnsi="Times New Roman" w:cs="Times New Roman"/>
                <w:sz w:val="24"/>
                <w:szCs w:val="24"/>
              </w:rPr>
            </w:pPr>
            <w:r>
              <w:rPr>
                <w:rFonts w:ascii="Times New Roman" w:hAnsi="Times New Roman" w:cs="Times New Roman"/>
                <w:sz w:val="24"/>
                <w:szCs w:val="24"/>
              </w:rPr>
              <w:t>27</w:t>
            </w:r>
          </w:p>
        </w:tc>
      </w:tr>
      <w:tr w:rsidR="008141AE" w:rsidRPr="00667D51" w14:paraId="371139EC" w14:textId="77777777" w:rsidTr="008141AE">
        <w:trPr>
          <w:divId w:val="1216309479"/>
          <w:trHeight w:val="20"/>
        </w:trPr>
        <w:tc>
          <w:tcPr>
            <w:tcW w:w="8185" w:type="dxa"/>
          </w:tcPr>
          <w:p w14:paraId="57B44E8E" w14:textId="77777777" w:rsidR="008141AE" w:rsidRPr="00A368EC" w:rsidRDefault="008141AE" w:rsidP="00DC735C">
            <w:pPr>
              <w:jc w:val="center"/>
              <w:rPr>
                <w:rFonts w:ascii="Times New Roman" w:hAnsi="Times New Roman" w:cs="Times New Roman"/>
                <w:b/>
                <w:bCs/>
                <w:sz w:val="24"/>
                <w:szCs w:val="24"/>
              </w:rPr>
            </w:pPr>
            <w:r w:rsidRPr="001F11B6">
              <w:rPr>
                <w:rFonts w:ascii="Times New Roman" w:hAnsi="Times New Roman" w:cs="Times New Roman"/>
                <w:b/>
                <w:bCs/>
                <w:sz w:val="24"/>
                <w:szCs w:val="24"/>
              </w:rPr>
              <w:t xml:space="preserve">Chapitre </w:t>
            </w:r>
            <w:r w:rsidRPr="00A368EC">
              <w:rPr>
                <w:rFonts w:ascii="Times New Roman" w:hAnsi="Times New Roman" w:cs="Times New Roman"/>
                <w:b/>
                <w:bCs/>
                <w:sz w:val="24"/>
                <w:szCs w:val="24"/>
              </w:rPr>
              <w:t>I</w:t>
            </w:r>
            <w:r>
              <w:rPr>
                <w:rFonts w:ascii="Times New Roman" w:hAnsi="Times New Roman" w:cs="Times New Roman"/>
                <w:b/>
                <w:bCs/>
                <w:sz w:val="24"/>
                <w:szCs w:val="24"/>
              </w:rPr>
              <w:t> V</w:t>
            </w:r>
            <w:r w:rsidRPr="00A368EC">
              <w:rPr>
                <w:rFonts w:ascii="Times New Roman" w:hAnsi="Times New Roman" w:cs="Times New Roman"/>
                <w:b/>
                <w:bCs/>
                <w:sz w:val="24"/>
                <w:szCs w:val="24"/>
              </w:rPr>
              <w:t xml:space="preserve">. </w:t>
            </w:r>
            <w:r w:rsidRPr="003F55A3">
              <w:rPr>
                <w:rFonts w:ascii="Times New Roman" w:hAnsi="Times New Roman" w:cs="Times New Roman"/>
                <w:b/>
                <w:bCs/>
                <w:sz w:val="24"/>
                <w:szCs w:val="24"/>
              </w:rPr>
              <w:t xml:space="preserve"> </w:t>
            </w:r>
            <w:proofErr w:type="spellStart"/>
            <w:r w:rsidRPr="003F55A3">
              <w:rPr>
                <w:rFonts w:ascii="Times New Roman" w:hAnsi="Times New Roman" w:cs="Times New Roman"/>
                <w:b/>
                <w:bCs/>
                <w:sz w:val="24"/>
                <w:szCs w:val="24"/>
              </w:rPr>
              <w:t>Methodes</w:t>
            </w:r>
            <w:proofErr w:type="spellEnd"/>
            <w:r w:rsidRPr="003F55A3">
              <w:rPr>
                <w:rFonts w:ascii="Times New Roman" w:hAnsi="Times New Roman" w:cs="Times New Roman"/>
                <w:b/>
                <w:bCs/>
                <w:sz w:val="24"/>
                <w:szCs w:val="24"/>
              </w:rPr>
              <w:t xml:space="preserve"> de lutte contre la toxocarose</w:t>
            </w:r>
            <w:r w:rsidRPr="003F55A3">
              <w:rPr>
                <w:rFonts w:ascii="Times New Roman" w:hAnsi="Times New Roman" w:cs="Times New Roman"/>
                <w:b/>
                <w:bCs/>
                <w:sz w:val="24"/>
                <w:szCs w:val="24"/>
                <w:rtl/>
              </w:rPr>
              <w:t xml:space="preserve">  </w:t>
            </w:r>
          </w:p>
        </w:tc>
        <w:tc>
          <w:tcPr>
            <w:tcW w:w="995" w:type="dxa"/>
          </w:tcPr>
          <w:p w14:paraId="3B368ECE" w14:textId="77777777" w:rsidR="008141AE" w:rsidRDefault="008141AE" w:rsidP="00DC735C">
            <w:pPr>
              <w:jc w:val="center"/>
              <w:rPr>
                <w:rFonts w:ascii="Times New Roman" w:hAnsi="Times New Roman" w:cs="Times New Roman"/>
                <w:sz w:val="24"/>
                <w:szCs w:val="24"/>
              </w:rPr>
            </w:pPr>
          </w:p>
        </w:tc>
      </w:tr>
      <w:tr w:rsidR="008141AE" w:rsidRPr="00667D51" w14:paraId="51FF24D0" w14:textId="77777777" w:rsidTr="008141AE">
        <w:trPr>
          <w:divId w:val="1216309479"/>
          <w:trHeight w:val="20"/>
        </w:trPr>
        <w:tc>
          <w:tcPr>
            <w:tcW w:w="8185" w:type="dxa"/>
          </w:tcPr>
          <w:p w14:paraId="2AE7D858" w14:textId="77777777" w:rsidR="008141AE" w:rsidRPr="003F55A3"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I</w:t>
            </w:r>
            <w:r>
              <w:rPr>
                <w:rFonts w:ascii="Times New Roman" w:hAnsi="Times New Roman" w:cs="Times New Roman"/>
                <w:b/>
                <w:bCs/>
                <w:sz w:val="24"/>
                <w:szCs w:val="24"/>
              </w:rPr>
              <w:t> V</w:t>
            </w:r>
            <w:r w:rsidRPr="00A368EC">
              <w:rPr>
                <w:rFonts w:ascii="Times New Roman" w:hAnsi="Times New Roman" w:cs="Times New Roman"/>
                <w:b/>
                <w:bCs/>
                <w:sz w:val="24"/>
                <w:szCs w:val="24"/>
              </w:rPr>
              <w:t>.</w:t>
            </w:r>
            <w:r>
              <w:rPr>
                <w:rFonts w:ascii="Times New Roman" w:hAnsi="Times New Roman" w:cs="Times New Roman"/>
                <w:b/>
                <w:bCs/>
                <w:sz w:val="24"/>
                <w:szCs w:val="24"/>
              </w:rPr>
              <w:t>1.</w:t>
            </w:r>
            <w:r w:rsidRPr="003F55A3">
              <w:rPr>
                <w:rFonts w:ascii="Times New Roman" w:hAnsi="Times New Roman" w:cs="Times New Roman"/>
                <w:b/>
                <w:bCs/>
                <w:sz w:val="24"/>
                <w:szCs w:val="24"/>
              </w:rPr>
              <w:t xml:space="preserve"> Plantes médicinales</w:t>
            </w:r>
            <w:r w:rsidRPr="00661408">
              <w:rPr>
                <w:rFonts w:ascii="Times New Roman" w:hAnsi="Times New Roman" w:cs="Times New Roman"/>
                <w:b/>
                <w:bCs/>
                <w:sz w:val="24"/>
                <w:szCs w:val="24"/>
                <w:rtl/>
              </w:rPr>
              <w:t xml:space="preserve">  </w:t>
            </w:r>
            <w:r w:rsidRPr="00661408">
              <w:rPr>
                <w:rFonts w:ascii="Times New Roman" w:hAnsi="Times New Roman" w:cs="Times New Roman"/>
                <w:b/>
                <w:bCs/>
                <w:sz w:val="24"/>
                <w:szCs w:val="24"/>
              </w:rPr>
              <w:t xml:space="preserve">  </w:t>
            </w:r>
          </w:p>
        </w:tc>
        <w:tc>
          <w:tcPr>
            <w:tcW w:w="995" w:type="dxa"/>
          </w:tcPr>
          <w:p w14:paraId="1B6377FF" w14:textId="77777777" w:rsidR="008141AE" w:rsidRPr="00D37E32" w:rsidRDefault="008141AE" w:rsidP="00DC735C">
            <w:pPr>
              <w:jc w:val="center"/>
              <w:rPr>
                <w:rFonts w:ascii="Times New Roman" w:hAnsi="Times New Roman" w:cs="Times New Roman"/>
                <w:sz w:val="24"/>
                <w:szCs w:val="24"/>
              </w:rPr>
            </w:pPr>
            <w:r>
              <w:rPr>
                <w:rFonts w:ascii="Times New Roman" w:hAnsi="Times New Roman" w:cs="Times New Roman"/>
                <w:sz w:val="24"/>
                <w:szCs w:val="24"/>
              </w:rPr>
              <w:t>29</w:t>
            </w:r>
          </w:p>
        </w:tc>
      </w:tr>
      <w:tr w:rsidR="008141AE" w:rsidRPr="00667D51" w14:paraId="2ADD5C5B" w14:textId="77777777" w:rsidTr="008141AE">
        <w:trPr>
          <w:divId w:val="1216309479"/>
          <w:trHeight w:val="20"/>
        </w:trPr>
        <w:tc>
          <w:tcPr>
            <w:tcW w:w="8185" w:type="dxa"/>
          </w:tcPr>
          <w:p w14:paraId="44341BB9" w14:textId="77777777" w:rsidR="008141AE" w:rsidRPr="003F55A3" w:rsidRDefault="008141AE" w:rsidP="00DC735C">
            <w:pPr>
              <w:rPr>
                <w:rFonts w:ascii="Times New Roman" w:hAnsi="Times New Roman" w:cs="Times New Roman"/>
                <w:b/>
                <w:bCs/>
                <w:sz w:val="24"/>
                <w:szCs w:val="24"/>
              </w:rPr>
            </w:pPr>
            <w:r w:rsidRPr="005F7F5F">
              <w:rPr>
                <w:rFonts w:ascii="Times New Roman" w:hAnsi="Times New Roman" w:cs="Times New Roman"/>
                <w:b/>
                <w:bCs/>
                <w:sz w:val="24"/>
                <w:szCs w:val="24"/>
              </w:rPr>
              <w:t xml:space="preserve">IV. 1.1. Effets des plantes médicinales sur les vers intestinaux </w:t>
            </w:r>
          </w:p>
        </w:tc>
        <w:tc>
          <w:tcPr>
            <w:tcW w:w="995" w:type="dxa"/>
          </w:tcPr>
          <w:p w14:paraId="1E187215" w14:textId="77777777" w:rsidR="008141AE" w:rsidRPr="00A368EC" w:rsidRDefault="008141AE" w:rsidP="00DC735C">
            <w:pPr>
              <w:jc w:val="center"/>
              <w:rPr>
                <w:rFonts w:ascii="Times New Roman" w:hAnsi="Times New Roman" w:cs="Times New Roman"/>
                <w:sz w:val="24"/>
                <w:szCs w:val="24"/>
              </w:rPr>
            </w:pPr>
            <w:r w:rsidRPr="00661408">
              <w:rPr>
                <w:rFonts w:ascii="Times New Roman" w:hAnsi="Times New Roman" w:cs="Times New Roman"/>
                <w:sz w:val="24"/>
                <w:szCs w:val="24"/>
              </w:rPr>
              <w:t>29</w:t>
            </w:r>
          </w:p>
        </w:tc>
      </w:tr>
      <w:tr w:rsidR="008141AE" w:rsidRPr="00667D51" w14:paraId="73A33775" w14:textId="77777777" w:rsidTr="008141AE">
        <w:trPr>
          <w:divId w:val="1216309479"/>
          <w:trHeight w:val="20"/>
        </w:trPr>
        <w:tc>
          <w:tcPr>
            <w:tcW w:w="8185" w:type="dxa"/>
          </w:tcPr>
          <w:p w14:paraId="092CE8E7" w14:textId="77777777" w:rsidR="008141AE" w:rsidRPr="005F7F5F" w:rsidRDefault="008141AE" w:rsidP="00DC735C">
            <w:pPr>
              <w:rPr>
                <w:rFonts w:ascii="Times New Roman" w:hAnsi="Times New Roman" w:cs="Times New Roman"/>
                <w:b/>
                <w:bCs/>
                <w:sz w:val="24"/>
                <w:szCs w:val="24"/>
              </w:rPr>
            </w:pPr>
            <w:r w:rsidRPr="00661408">
              <w:rPr>
                <w:rFonts w:ascii="Times New Roman" w:hAnsi="Times New Roman" w:cs="Times New Roman"/>
                <w:b/>
                <w:bCs/>
                <w:sz w:val="24"/>
                <w:szCs w:val="24"/>
              </w:rPr>
              <w:t xml:space="preserve">IV. 1.2. Efficacité des plantes médicinales sur </w:t>
            </w:r>
            <w:proofErr w:type="spellStart"/>
            <w:r w:rsidRPr="00661408">
              <w:rPr>
                <w:rFonts w:ascii="Times New Roman" w:hAnsi="Times New Roman" w:cs="Times New Roman"/>
                <w:b/>
                <w:bCs/>
                <w:i/>
                <w:iCs/>
                <w:sz w:val="24"/>
                <w:szCs w:val="24"/>
              </w:rPr>
              <w:t>Toxocara</w:t>
            </w:r>
            <w:proofErr w:type="spellEnd"/>
            <w:r w:rsidRPr="00661408">
              <w:rPr>
                <w:rFonts w:ascii="Times New Roman" w:hAnsi="Times New Roman" w:cs="Times New Roman"/>
                <w:b/>
                <w:bCs/>
                <w:i/>
                <w:iCs/>
                <w:sz w:val="24"/>
                <w:szCs w:val="24"/>
              </w:rPr>
              <w:t xml:space="preserve"> canis</w:t>
            </w:r>
            <w:r w:rsidRPr="00661408">
              <w:rPr>
                <w:rFonts w:ascii="Times New Roman" w:hAnsi="Times New Roman" w:cs="Times New Roman"/>
                <w:b/>
                <w:bCs/>
                <w:sz w:val="24"/>
                <w:szCs w:val="24"/>
              </w:rPr>
              <w:t xml:space="preserve"> </w:t>
            </w:r>
          </w:p>
        </w:tc>
        <w:tc>
          <w:tcPr>
            <w:tcW w:w="995" w:type="dxa"/>
          </w:tcPr>
          <w:p w14:paraId="1AEF913B" w14:textId="77777777" w:rsidR="008141AE" w:rsidRPr="00661408" w:rsidRDefault="008141AE" w:rsidP="00DC735C">
            <w:pPr>
              <w:jc w:val="center"/>
              <w:rPr>
                <w:rFonts w:ascii="Times New Roman" w:hAnsi="Times New Roman" w:cs="Times New Roman"/>
                <w:sz w:val="24"/>
                <w:szCs w:val="24"/>
              </w:rPr>
            </w:pPr>
            <w:r w:rsidRPr="00661408">
              <w:rPr>
                <w:rFonts w:ascii="Times New Roman" w:hAnsi="Times New Roman" w:cs="Times New Roman"/>
                <w:sz w:val="24"/>
                <w:szCs w:val="24"/>
              </w:rPr>
              <w:t>32</w:t>
            </w:r>
          </w:p>
        </w:tc>
      </w:tr>
      <w:tr w:rsidR="008141AE" w:rsidRPr="00667D51" w14:paraId="094C79F0" w14:textId="77777777" w:rsidTr="008141AE">
        <w:trPr>
          <w:divId w:val="1216309479"/>
          <w:trHeight w:val="20"/>
        </w:trPr>
        <w:tc>
          <w:tcPr>
            <w:tcW w:w="8185" w:type="dxa"/>
          </w:tcPr>
          <w:p w14:paraId="57937817" w14:textId="77777777" w:rsidR="008141AE" w:rsidRPr="00661408" w:rsidRDefault="008141AE" w:rsidP="00DC735C">
            <w:pPr>
              <w:rPr>
                <w:rFonts w:ascii="Times New Roman" w:hAnsi="Times New Roman" w:cs="Times New Roman"/>
                <w:b/>
                <w:bCs/>
                <w:sz w:val="24"/>
                <w:szCs w:val="24"/>
              </w:rPr>
            </w:pPr>
            <w:r w:rsidRPr="005F7F5F">
              <w:rPr>
                <w:rFonts w:ascii="Times New Roman" w:hAnsi="Times New Roman" w:cs="Times New Roman"/>
                <w:b/>
                <w:bCs/>
                <w:sz w:val="24"/>
                <w:szCs w:val="24"/>
              </w:rPr>
              <w:t>IV.2. Lutte chimiques</w:t>
            </w:r>
          </w:p>
        </w:tc>
        <w:tc>
          <w:tcPr>
            <w:tcW w:w="995" w:type="dxa"/>
          </w:tcPr>
          <w:p w14:paraId="4F72FC78" w14:textId="77777777" w:rsidR="008141AE" w:rsidRPr="00661408" w:rsidRDefault="008141AE" w:rsidP="00DC735C">
            <w:pPr>
              <w:jc w:val="center"/>
              <w:rPr>
                <w:rFonts w:ascii="Times New Roman" w:hAnsi="Times New Roman" w:cs="Times New Roman"/>
                <w:sz w:val="24"/>
                <w:szCs w:val="24"/>
              </w:rPr>
            </w:pPr>
            <w:r w:rsidRPr="00661408">
              <w:rPr>
                <w:rFonts w:ascii="Times New Roman" w:hAnsi="Times New Roman" w:cs="Times New Roman"/>
                <w:sz w:val="24"/>
                <w:szCs w:val="24"/>
              </w:rPr>
              <w:t>32</w:t>
            </w:r>
          </w:p>
        </w:tc>
      </w:tr>
      <w:tr w:rsidR="008141AE" w:rsidRPr="00667D51" w14:paraId="69C14D12" w14:textId="77777777" w:rsidTr="008141AE">
        <w:trPr>
          <w:divId w:val="1216309479"/>
          <w:trHeight w:val="20"/>
        </w:trPr>
        <w:tc>
          <w:tcPr>
            <w:tcW w:w="8185" w:type="dxa"/>
          </w:tcPr>
          <w:p w14:paraId="55EEA6B5" w14:textId="77777777" w:rsidR="008141AE" w:rsidRPr="00A368EC"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Conclusion</w:t>
            </w:r>
          </w:p>
        </w:tc>
        <w:tc>
          <w:tcPr>
            <w:tcW w:w="995" w:type="dxa"/>
          </w:tcPr>
          <w:p w14:paraId="3F7E4246" w14:textId="77777777" w:rsidR="008141AE" w:rsidRPr="00661408" w:rsidRDefault="008141AE" w:rsidP="00DC735C">
            <w:pPr>
              <w:jc w:val="center"/>
              <w:rPr>
                <w:rFonts w:ascii="Times New Roman" w:hAnsi="Times New Roman" w:cs="Times New Roman"/>
                <w:sz w:val="24"/>
                <w:szCs w:val="24"/>
              </w:rPr>
            </w:pPr>
            <w:r>
              <w:rPr>
                <w:rFonts w:ascii="Times New Roman" w:hAnsi="Times New Roman" w:cs="Times New Roman"/>
                <w:sz w:val="24"/>
                <w:szCs w:val="24"/>
              </w:rPr>
              <w:t>37</w:t>
            </w:r>
          </w:p>
        </w:tc>
      </w:tr>
      <w:tr w:rsidR="008141AE" w:rsidRPr="00667D51" w14:paraId="6D9F2E97" w14:textId="77777777" w:rsidTr="008141AE">
        <w:trPr>
          <w:divId w:val="1216309479"/>
          <w:trHeight w:val="20"/>
        </w:trPr>
        <w:tc>
          <w:tcPr>
            <w:tcW w:w="8185" w:type="dxa"/>
          </w:tcPr>
          <w:p w14:paraId="37B69CFB" w14:textId="77777777" w:rsidR="008141AE" w:rsidRPr="005F7F5F" w:rsidRDefault="008141AE" w:rsidP="00DC735C">
            <w:pPr>
              <w:rPr>
                <w:rFonts w:ascii="Times New Roman" w:hAnsi="Times New Roman" w:cs="Times New Roman"/>
                <w:b/>
                <w:bCs/>
                <w:sz w:val="24"/>
                <w:szCs w:val="24"/>
              </w:rPr>
            </w:pPr>
            <w:r w:rsidRPr="00A368EC">
              <w:rPr>
                <w:rFonts w:ascii="Times New Roman" w:hAnsi="Times New Roman" w:cs="Times New Roman"/>
                <w:b/>
                <w:bCs/>
                <w:sz w:val="24"/>
                <w:szCs w:val="24"/>
              </w:rPr>
              <w:t>Références bibliographiques</w:t>
            </w:r>
          </w:p>
        </w:tc>
        <w:tc>
          <w:tcPr>
            <w:tcW w:w="995" w:type="dxa"/>
          </w:tcPr>
          <w:p w14:paraId="73B1232B" w14:textId="77777777" w:rsidR="008141AE" w:rsidRPr="00661408" w:rsidRDefault="008141AE" w:rsidP="00DC735C">
            <w:pPr>
              <w:jc w:val="center"/>
              <w:rPr>
                <w:rFonts w:ascii="Times New Roman" w:hAnsi="Times New Roman" w:cs="Times New Roman"/>
                <w:sz w:val="24"/>
                <w:szCs w:val="24"/>
              </w:rPr>
            </w:pPr>
            <w:r w:rsidRPr="00661408">
              <w:rPr>
                <w:rFonts w:ascii="Times New Roman" w:hAnsi="Times New Roman" w:cs="Times New Roman"/>
                <w:sz w:val="24"/>
                <w:szCs w:val="24"/>
              </w:rPr>
              <w:t>3</w:t>
            </w:r>
            <w:r>
              <w:rPr>
                <w:rFonts w:ascii="Times New Roman" w:hAnsi="Times New Roman" w:cs="Times New Roman"/>
                <w:sz w:val="24"/>
                <w:szCs w:val="24"/>
              </w:rPr>
              <w:t>8</w:t>
            </w:r>
          </w:p>
        </w:tc>
      </w:tr>
    </w:tbl>
    <w:p w14:paraId="6FAEC516" w14:textId="1189FED2" w:rsidR="00CD7723" w:rsidRPr="003607B4" w:rsidRDefault="00CD7723" w:rsidP="003607B4">
      <w:pPr>
        <w:pStyle w:val="NormalWeb"/>
        <w:divId w:val="1216309479"/>
        <w:rPr>
          <w:rFonts w:eastAsiaTheme="minorEastAsia"/>
        </w:rPr>
        <w:sectPr w:rsidR="00CD7723" w:rsidRPr="003607B4" w:rsidSect="003316B2">
          <w:headerReference w:type="default" r:id="rId9"/>
          <w:headerReference w:type="first" r:id="rId10"/>
          <w:pgSz w:w="11900" w:h="16840"/>
          <w:pgMar w:top="1134" w:right="1134" w:bottom="1134" w:left="1701" w:header="284" w:footer="284" w:gutter="0"/>
          <w:cols w:space="720"/>
          <w:noEndnote/>
          <w:docGrid w:linePitch="299"/>
        </w:sectPr>
      </w:pPr>
    </w:p>
    <w:p w14:paraId="43C07D22" w14:textId="77777777" w:rsidR="008141AE" w:rsidRPr="00BB5017" w:rsidRDefault="008141AE" w:rsidP="008141AE">
      <w:pPr>
        <w:spacing w:line="360" w:lineRule="auto"/>
        <w:rPr>
          <w:rFonts w:ascii="Times New Roman" w:hAnsi="Times New Roman" w:cs="Times New Roman"/>
          <w:b/>
          <w:bCs/>
          <w:color w:val="000000" w:themeColor="text1"/>
          <w:sz w:val="32"/>
          <w:szCs w:val="32"/>
          <w:lang w:val="en-US"/>
        </w:rPr>
      </w:pPr>
      <w:r w:rsidRPr="00BB5017">
        <w:rPr>
          <w:rFonts w:ascii="Times New Roman" w:hAnsi="Times New Roman" w:cs="Times New Roman"/>
          <w:b/>
          <w:bCs/>
          <w:color w:val="000000" w:themeColor="text1"/>
          <w:sz w:val="32"/>
          <w:szCs w:val="32"/>
        </w:rPr>
        <w:lastRenderedPageBreak/>
        <w:t>Introduction</w:t>
      </w:r>
    </w:p>
    <w:p w14:paraId="4A8D53FF" w14:textId="77777777" w:rsidR="008141AE" w:rsidRPr="00BB5017" w:rsidRDefault="008141AE" w:rsidP="008141AE">
      <w:pPr>
        <w:spacing w:line="360" w:lineRule="auto"/>
        <w:jc w:val="both"/>
        <w:rPr>
          <w:rFonts w:ascii="Times New Roman" w:hAnsi="Times New Roman" w:cs="Times New Roman"/>
          <w:b/>
          <w:bCs/>
          <w:color w:val="000000" w:themeColor="text1"/>
          <w:sz w:val="24"/>
          <w:szCs w:val="24"/>
        </w:rPr>
      </w:pPr>
      <w:r w:rsidRPr="00BB5017">
        <w:rPr>
          <w:rFonts w:ascii="Times New Roman" w:hAnsi="Times New Roman" w:cs="Times New Roman"/>
          <w:color w:val="000000" w:themeColor="text1"/>
          <w:sz w:val="24"/>
          <w:szCs w:val="24"/>
        </w:rPr>
        <w:t>Les maladies parasitaires constituent un problème majeur en médecine vétérinaire,</w:t>
      </w:r>
      <w:r w:rsidRPr="00BB5017">
        <w:rPr>
          <w:rFonts w:ascii="Times New Roman" w:hAnsi="Times New Roman" w:cs="Times New Roman" w:hint="cs"/>
          <w:color w:val="000000" w:themeColor="text1"/>
          <w:sz w:val="24"/>
          <w:szCs w:val="24"/>
          <w:rtl/>
        </w:rPr>
        <w:t xml:space="preserve"> </w:t>
      </w:r>
      <w:r w:rsidRPr="00BB5017">
        <w:rPr>
          <w:rFonts w:ascii="Times New Roman" w:hAnsi="Times New Roman" w:cs="Times New Roman"/>
          <w:color w:val="000000" w:themeColor="text1"/>
          <w:sz w:val="24"/>
          <w:szCs w:val="24"/>
        </w:rPr>
        <w:t>notamment chez les carnivores domestiques tels que le chien (</w:t>
      </w:r>
      <w:r w:rsidRPr="00BB5017">
        <w:rPr>
          <w:rFonts w:ascii="Times New Roman" w:hAnsi="Times New Roman" w:cs="Times New Roman"/>
          <w:i/>
          <w:iCs/>
          <w:color w:val="000000" w:themeColor="text1"/>
          <w:sz w:val="24"/>
          <w:szCs w:val="24"/>
        </w:rPr>
        <w:t xml:space="preserve">Canis lupus </w:t>
      </w:r>
      <w:proofErr w:type="spellStart"/>
      <w:r w:rsidRPr="00BB5017">
        <w:rPr>
          <w:rFonts w:ascii="Times New Roman" w:hAnsi="Times New Roman" w:cs="Times New Roman"/>
          <w:i/>
          <w:iCs/>
          <w:color w:val="000000" w:themeColor="text1"/>
          <w:sz w:val="24"/>
          <w:szCs w:val="24"/>
        </w:rPr>
        <w:t>familiaris</w:t>
      </w:r>
      <w:proofErr w:type="spellEnd"/>
      <w:r w:rsidRPr="00BB5017">
        <w:rPr>
          <w:rFonts w:ascii="Times New Roman" w:hAnsi="Times New Roman" w:cs="Times New Roman"/>
          <w:color w:val="000000" w:themeColor="text1"/>
          <w:sz w:val="24"/>
          <w:szCs w:val="24"/>
        </w:rPr>
        <w:t xml:space="preserve">). Parmi les parasites gastro-intestinaux les plus courants, le nématode </w:t>
      </w:r>
      <w:proofErr w:type="spellStart"/>
      <w:r w:rsidRPr="00BB5017">
        <w:rPr>
          <w:rFonts w:ascii="Times New Roman" w:hAnsi="Times New Roman" w:cs="Times New Roman"/>
          <w:i/>
          <w:iCs/>
          <w:color w:val="000000" w:themeColor="text1"/>
          <w:sz w:val="24"/>
          <w:szCs w:val="24"/>
        </w:rPr>
        <w:t>Toxocara</w:t>
      </w:r>
      <w:proofErr w:type="spellEnd"/>
      <w:r w:rsidRPr="00BB5017">
        <w:rPr>
          <w:rFonts w:ascii="Times New Roman" w:hAnsi="Times New Roman" w:cs="Times New Roman"/>
          <w:i/>
          <w:iCs/>
          <w:color w:val="000000" w:themeColor="text1"/>
          <w:sz w:val="24"/>
          <w:szCs w:val="24"/>
        </w:rPr>
        <w:t xml:space="preserve"> canis</w:t>
      </w:r>
      <w:r w:rsidRPr="00BB5017">
        <w:rPr>
          <w:rFonts w:ascii="Times New Roman" w:hAnsi="Times New Roman" w:cs="Times New Roman"/>
          <w:color w:val="000000" w:themeColor="text1"/>
          <w:sz w:val="24"/>
          <w:szCs w:val="24"/>
        </w:rPr>
        <w:t xml:space="preserve"> se distingue par sa forte prévalence, en particulier chez les chiots, et par son importance en santé publique. Cette espèce de nématode, appartenant à la famille des </w:t>
      </w:r>
      <w:proofErr w:type="spellStart"/>
      <w:r w:rsidRPr="00BB5017">
        <w:rPr>
          <w:rFonts w:ascii="Times New Roman" w:hAnsi="Times New Roman" w:cs="Times New Roman"/>
          <w:color w:val="000000" w:themeColor="text1"/>
          <w:sz w:val="24"/>
          <w:szCs w:val="24"/>
        </w:rPr>
        <w:t>Ascarididae</w:t>
      </w:r>
      <w:proofErr w:type="spellEnd"/>
      <w:r w:rsidRPr="00BB5017">
        <w:rPr>
          <w:rFonts w:ascii="Times New Roman" w:hAnsi="Times New Roman" w:cs="Times New Roman"/>
          <w:color w:val="000000" w:themeColor="text1"/>
          <w:sz w:val="24"/>
          <w:szCs w:val="24"/>
        </w:rPr>
        <w:t>, colonise l’intestin grêle du chien et peut causer des troubles digestifs, une malnutrition, un retard de croissance, ainsi que des complications respiratoires lors des phases de migration larvaire</w:t>
      </w:r>
      <w:r>
        <w:rPr>
          <w:rFonts w:ascii="Times New Roman" w:hAnsi="Times New Roman" w:cs="Times New Roman"/>
          <w:color w:val="000000" w:themeColor="text1"/>
          <w:sz w:val="24"/>
          <w:szCs w:val="24"/>
        </w:rPr>
        <w:t>.</w:t>
      </w:r>
    </w:p>
    <w:p w14:paraId="2ADC44E4"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L’infection se fait principalement par ingestion d’œufs embryonnés présents dans l’environnement ou par transmission transplacentaire et lactogène chez les jeunes chiots. Chez l’humain</w:t>
      </w:r>
      <w:r>
        <w:rPr>
          <w:rFonts w:ascii="Times New Roman" w:hAnsi="Times New Roman" w:cs="Times New Roman"/>
          <w:color w:val="000000" w:themeColor="text1"/>
          <w:sz w:val="24"/>
          <w:szCs w:val="24"/>
        </w:rPr>
        <w:t xml:space="preserve"> </w:t>
      </w:r>
      <w:r w:rsidRPr="00BB5017">
        <w:rPr>
          <w:rFonts w:ascii="Times New Roman" w:hAnsi="Times New Roman" w:cs="Times New Roman"/>
          <w:b/>
          <w:bCs/>
          <w:sz w:val="24"/>
          <w:szCs w:val="24"/>
        </w:rPr>
        <w:t>(</w:t>
      </w:r>
      <w:proofErr w:type="spellStart"/>
      <w:r w:rsidRPr="00BB5017">
        <w:rPr>
          <w:rFonts w:ascii="Times New Roman" w:hAnsi="Times New Roman" w:cs="Times New Roman"/>
          <w:b/>
          <w:bCs/>
          <w:sz w:val="24"/>
          <w:szCs w:val="24"/>
        </w:rPr>
        <w:t>Despommier</w:t>
      </w:r>
      <w:proofErr w:type="spellEnd"/>
      <w:r w:rsidRPr="00BB5017">
        <w:rPr>
          <w:rFonts w:ascii="Times New Roman" w:hAnsi="Times New Roman" w:cs="Times New Roman"/>
          <w:b/>
          <w:bCs/>
          <w:sz w:val="24"/>
          <w:szCs w:val="24"/>
        </w:rPr>
        <w:t>, 2003).</w:t>
      </w:r>
      <w:r w:rsidRPr="00BB5017">
        <w:rPr>
          <w:rFonts w:ascii="Times New Roman" w:hAnsi="Times New Roman" w:cs="Times New Roman"/>
          <w:color w:val="000000" w:themeColor="text1"/>
          <w:sz w:val="24"/>
          <w:szCs w:val="24"/>
        </w:rPr>
        <w:t xml:space="preserve">       </w:t>
      </w:r>
    </w:p>
    <w:p w14:paraId="5F4B9DD7"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          </w:t>
      </w:r>
      <w:r w:rsidRPr="00BB5017">
        <w:rPr>
          <w:rFonts w:ascii="Times New Roman" w:hAnsi="Times New Roman" w:cs="Times New Roman"/>
          <w:i/>
          <w:iCs/>
          <w:color w:val="000000" w:themeColor="text1"/>
          <w:sz w:val="24"/>
          <w:szCs w:val="24"/>
        </w:rPr>
        <w:t>T. canis</w:t>
      </w:r>
      <w:r w:rsidRPr="00BB5017">
        <w:rPr>
          <w:rFonts w:ascii="Times New Roman" w:hAnsi="Times New Roman" w:cs="Times New Roman"/>
          <w:color w:val="000000" w:themeColor="text1"/>
          <w:sz w:val="24"/>
          <w:szCs w:val="24"/>
        </w:rPr>
        <w:t xml:space="preserve"> est responsable de la toxocarose, une zoonose pouvant provoquer des syndromes graves tels que la </w:t>
      </w:r>
      <w:proofErr w:type="spellStart"/>
      <w:r w:rsidRPr="00BB5017">
        <w:rPr>
          <w:rFonts w:ascii="Times New Roman" w:hAnsi="Times New Roman" w:cs="Times New Roman"/>
          <w:color w:val="000000" w:themeColor="text1"/>
          <w:sz w:val="24"/>
          <w:szCs w:val="24"/>
        </w:rPr>
        <w:t>larvae</w:t>
      </w:r>
      <w:proofErr w:type="spellEnd"/>
      <w:r w:rsidRPr="00BB5017">
        <w:rPr>
          <w:rFonts w:ascii="Times New Roman" w:hAnsi="Times New Roman" w:cs="Times New Roman"/>
          <w:color w:val="000000" w:themeColor="text1"/>
          <w:sz w:val="24"/>
          <w:szCs w:val="24"/>
        </w:rPr>
        <w:t xml:space="preserve"> migrants viscérale ou oculaire. Par conséquent, le contrôle de cette parasitose revêt une importance tant vétérinaire que médicale. Traditionnellement, le traitement repose sur l’utilisation d’anthelminthiques chimiques comme le </w:t>
      </w:r>
      <w:proofErr w:type="spellStart"/>
      <w:r w:rsidRPr="00BB5017">
        <w:rPr>
          <w:rFonts w:ascii="Times New Roman" w:hAnsi="Times New Roman" w:cs="Times New Roman"/>
          <w:color w:val="000000" w:themeColor="text1"/>
          <w:sz w:val="24"/>
          <w:szCs w:val="24"/>
        </w:rPr>
        <w:t>fébantel</w:t>
      </w:r>
      <w:proofErr w:type="spellEnd"/>
      <w:r w:rsidRPr="00BB5017">
        <w:rPr>
          <w:rFonts w:ascii="Times New Roman" w:hAnsi="Times New Roman" w:cs="Times New Roman"/>
          <w:color w:val="000000" w:themeColor="text1"/>
          <w:sz w:val="24"/>
          <w:szCs w:val="24"/>
        </w:rPr>
        <w:t>, l’</w:t>
      </w:r>
      <w:proofErr w:type="spellStart"/>
      <w:r w:rsidRPr="00BB5017">
        <w:rPr>
          <w:rFonts w:ascii="Times New Roman" w:hAnsi="Times New Roman" w:cs="Times New Roman"/>
          <w:color w:val="000000" w:themeColor="text1"/>
          <w:sz w:val="24"/>
          <w:szCs w:val="24"/>
        </w:rPr>
        <w:t>albendazole</w:t>
      </w:r>
      <w:proofErr w:type="spellEnd"/>
      <w:r w:rsidRPr="00BB5017">
        <w:rPr>
          <w:rFonts w:ascii="Times New Roman" w:hAnsi="Times New Roman" w:cs="Times New Roman"/>
          <w:color w:val="000000" w:themeColor="text1"/>
          <w:sz w:val="24"/>
          <w:szCs w:val="24"/>
        </w:rPr>
        <w:t xml:space="preserve"> ou le </w:t>
      </w:r>
      <w:proofErr w:type="spellStart"/>
      <w:r w:rsidRPr="00BB5017">
        <w:rPr>
          <w:rFonts w:ascii="Times New Roman" w:hAnsi="Times New Roman" w:cs="Times New Roman"/>
          <w:color w:val="000000" w:themeColor="text1"/>
          <w:sz w:val="24"/>
          <w:szCs w:val="24"/>
        </w:rPr>
        <w:t>pyrantel</w:t>
      </w:r>
      <w:proofErr w:type="spellEnd"/>
      <w:r w:rsidRPr="00BB5017">
        <w:rPr>
          <w:rFonts w:ascii="Times New Roman" w:hAnsi="Times New Roman" w:cs="Times New Roman"/>
          <w:color w:val="000000" w:themeColor="text1"/>
          <w:sz w:val="24"/>
          <w:szCs w:val="24"/>
        </w:rPr>
        <w:t xml:space="preserve">. Toutefois, l’usage répété de ces molécules entraîne l’émergence de résistances parasitaires et peut provoquer des effets secondaires chez les animaux. Dans ce contexte, les produits naturels d’origine végétale suscitent un intérêt croissant en tant qu’alternatives durables, économiques et moins toxiques </w:t>
      </w:r>
      <w:r w:rsidRPr="00BB5017">
        <w:rPr>
          <w:rFonts w:ascii="Times New Roman" w:hAnsi="Times New Roman" w:cs="Times New Roman"/>
          <w:b/>
          <w:bCs/>
          <w:color w:val="000000" w:themeColor="text1"/>
          <w:sz w:val="24"/>
          <w:szCs w:val="24"/>
        </w:rPr>
        <w:t>(OMS, 2020).</w:t>
      </w:r>
    </w:p>
    <w:p w14:paraId="72F33817"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           Le </w:t>
      </w:r>
      <w:r w:rsidRPr="00BB5017">
        <w:rPr>
          <w:rFonts w:ascii="Times New Roman" w:hAnsi="Times New Roman" w:cs="Times New Roman"/>
          <w:i/>
          <w:iCs/>
          <w:color w:val="000000" w:themeColor="text1"/>
          <w:sz w:val="24"/>
          <w:szCs w:val="24"/>
        </w:rPr>
        <w:t>Thymus vulgaris</w:t>
      </w:r>
      <w:r w:rsidRPr="00BB5017">
        <w:rPr>
          <w:rFonts w:ascii="Times New Roman" w:hAnsi="Times New Roman" w:cs="Times New Roman"/>
          <w:color w:val="000000" w:themeColor="text1"/>
          <w:sz w:val="24"/>
          <w:szCs w:val="24"/>
        </w:rPr>
        <w:t>, communément appelé thym, est une plante médicinale méditerranéenne bien connue pour ses propriétés antimicrobiennes, antioxydantes, anti-inflammatoires et antiparasitaires. Grâce à sa richesse en huiles essentielles, notamment le thymol, le carvacrol et le linalol, le thym a démontré une efficacité significative contre divers pathogènes, y compris des parasites intestinaux. Plusieurs études ont mis en évidence l’activité antiparasitaire de ses extraits, suggérant son potentiel comme agent anthelminthique naturel.</w:t>
      </w:r>
      <w:r w:rsidRPr="00BB5017">
        <w:rPr>
          <w:rFonts w:ascii="Times New Roman" w:hAnsi="Times New Roman" w:cs="Times New Roman"/>
          <w:b/>
          <w:bCs/>
          <w:color w:val="000000" w:themeColor="text1"/>
          <w:sz w:val="24"/>
          <w:szCs w:val="24"/>
        </w:rPr>
        <w:t xml:space="preserve"> </w:t>
      </w:r>
    </w:p>
    <w:p w14:paraId="77BBB546"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         Cette étude vise à explorer les effets du thym sur </w:t>
      </w:r>
      <w:proofErr w:type="spellStart"/>
      <w:r w:rsidRPr="00BB5017">
        <w:rPr>
          <w:rFonts w:ascii="Times New Roman" w:hAnsi="Times New Roman" w:cs="Times New Roman"/>
          <w:i/>
          <w:iCs/>
          <w:color w:val="000000" w:themeColor="text1"/>
          <w:sz w:val="24"/>
          <w:szCs w:val="24"/>
        </w:rPr>
        <w:t>Toxocara</w:t>
      </w:r>
      <w:proofErr w:type="spellEnd"/>
      <w:r w:rsidRPr="00BB5017">
        <w:rPr>
          <w:rFonts w:ascii="Times New Roman" w:hAnsi="Times New Roman" w:cs="Times New Roman"/>
          <w:i/>
          <w:iCs/>
          <w:color w:val="000000" w:themeColor="text1"/>
          <w:sz w:val="24"/>
          <w:szCs w:val="24"/>
        </w:rPr>
        <w:t xml:space="preserve"> canis</w:t>
      </w:r>
      <w:r w:rsidRPr="00BB5017">
        <w:rPr>
          <w:rFonts w:ascii="Times New Roman" w:hAnsi="Times New Roman" w:cs="Times New Roman"/>
          <w:color w:val="000000" w:themeColor="text1"/>
          <w:sz w:val="24"/>
          <w:szCs w:val="24"/>
        </w:rPr>
        <w:t xml:space="preserve">, en évaluant son activité larvicide et sa capacité à inhiber la viabilité des œufs ou des larves. Elle s’inscrit dans une démarche de recherche de solutions alternatives plus respectueuses de la santé animale, de l’environnement et susceptibles de limiter la pression sélective induite par les traitements chimiques </w:t>
      </w:r>
      <w:proofErr w:type="spellStart"/>
      <w:r w:rsidRPr="00BB5017">
        <w:rPr>
          <w:rFonts w:ascii="Times New Roman" w:hAnsi="Times New Roman" w:cs="Times New Roman"/>
          <w:color w:val="000000" w:themeColor="text1"/>
          <w:sz w:val="24"/>
          <w:szCs w:val="24"/>
        </w:rPr>
        <w:t>conventi</w:t>
      </w:r>
      <w:proofErr w:type="spellEnd"/>
      <w:r>
        <w:rPr>
          <w:rFonts w:ascii="Times New Roman" w:hAnsi="Times New Roman" w:cs="Times New Roman"/>
          <w:color w:val="000000" w:themeColor="text1"/>
          <w:sz w:val="24"/>
          <w:szCs w:val="24"/>
        </w:rPr>
        <w:t>.</w:t>
      </w:r>
    </w:p>
    <w:p w14:paraId="7726466C"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   Les parasites intestinaux représentent un problème de santé majeur chez les animaux domestiques, notamment chez le chien. Parmi eux, </w:t>
      </w:r>
      <w:proofErr w:type="spellStart"/>
      <w:r w:rsidRPr="00BB5017">
        <w:rPr>
          <w:rFonts w:ascii="Times New Roman" w:hAnsi="Times New Roman" w:cs="Times New Roman"/>
          <w:i/>
          <w:iCs/>
          <w:color w:val="000000" w:themeColor="text1"/>
          <w:sz w:val="24"/>
          <w:szCs w:val="24"/>
        </w:rPr>
        <w:t>Toxocara</w:t>
      </w:r>
      <w:proofErr w:type="spellEnd"/>
      <w:r w:rsidRPr="00BB5017">
        <w:rPr>
          <w:rFonts w:ascii="Times New Roman" w:hAnsi="Times New Roman" w:cs="Times New Roman"/>
          <w:i/>
          <w:iCs/>
          <w:color w:val="000000" w:themeColor="text1"/>
          <w:sz w:val="24"/>
          <w:szCs w:val="24"/>
        </w:rPr>
        <w:t xml:space="preserve"> canis</w:t>
      </w:r>
      <w:r w:rsidRPr="00BB5017">
        <w:rPr>
          <w:rFonts w:ascii="Times New Roman" w:hAnsi="Times New Roman" w:cs="Times New Roman"/>
          <w:color w:val="000000" w:themeColor="text1"/>
          <w:sz w:val="24"/>
          <w:szCs w:val="24"/>
        </w:rPr>
        <w:t xml:space="preserve">, un nématode intestinal fréquent, constitue un agent pathogène important capable de provoquer des troubles digestifs, immunitaires, voire des complications graves, en particulier chez les chiots. En outre, ce </w:t>
      </w:r>
      <w:r w:rsidRPr="00BB5017">
        <w:rPr>
          <w:rFonts w:ascii="Times New Roman" w:hAnsi="Times New Roman" w:cs="Times New Roman"/>
          <w:color w:val="000000" w:themeColor="text1"/>
          <w:sz w:val="24"/>
          <w:szCs w:val="24"/>
        </w:rPr>
        <w:lastRenderedPageBreak/>
        <w:t xml:space="preserve">parasite présente un risque zoonotique, car il peut être transmis à l’homme, posant ainsi un enjeu de santé publique </w:t>
      </w:r>
      <w:r w:rsidRPr="00BB5017">
        <w:rPr>
          <w:rFonts w:ascii="Times New Roman" w:hAnsi="Times New Roman" w:cs="Times New Roman"/>
          <w:b/>
          <w:bCs/>
          <w:sz w:val="24"/>
          <w:szCs w:val="24"/>
        </w:rPr>
        <w:t>(</w:t>
      </w:r>
      <w:proofErr w:type="spellStart"/>
      <w:r w:rsidRPr="00BB5017">
        <w:rPr>
          <w:rFonts w:ascii="Times New Roman" w:hAnsi="Times New Roman" w:cs="Times New Roman"/>
          <w:b/>
          <w:bCs/>
          <w:sz w:val="24"/>
          <w:szCs w:val="24"/>
        </w:rPr>
        <w:t>Despommier</w:t>
      </w:r>
      <w:proofErr w:type="spellEnd"/>
      <w:r w:rsidRPr="00BB5017">
        <w:rPr>
          <w:rFonts w:ascii="Times New Roman" w:hAnsi="Times New Roman" w:cs="Times New Roman"/>
          <w:b/>
          <w:bCs/>
          <w:sz w:val="24"/>
          <w:szCs w:val="24"/>
        </w:rPr>
        <w:t>, 2003).</w:t>
      </w:r>
    </w:p>
    <w:p w14:paraId="12689127"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Face aux limites des anthelminthiques chimiques, telles que la résistance parasitaire croissante et les effets secondaires potentiels, l’intérêt pour les alternatives naturelles s’est accru</w:t>
      </w:r>
      <w:r>
        <w:rPr>
          <w:rFonts w:ascii="Times New Roman" w:hAnsi="Times New Roman" w:cs="Times New Roman"/>
          <w:color w:val="000000" w:themeColor="text1"/>
          <w:sz w:val="24"/>
          <w:szCs w:val="24"/>
        </w:rPr>
        <w:t>.</w:t>
      </w:r>
    </w:p>
    <w:p w14:paraId="509538A5" w14:textId="77777777" w:rsidR="008141AE" w:rsidRPr="00BB5017" w:rsidRDefault="008141AE" w:rsidP="008141AE">
      <w:pPr>
        <w:pStyle w:val="NormalWeb"/>
        <w:spacing w:line="360" w:lineRule="auto"/>
        <w:jc w:val="both"/>
        <w:rPr>
          <w:color w:val="000000" w:themeColor="text1"/>
        </w:rPr>
      </w:pPr>
      <w:r w:rsidRPr="00BB5017">
        <w:rPr>
          <w:color w:val="000000" w:themeColor="text1"/>
        </w:rPr>
        <w:t xml:space="preserve">Sur les dernies études montrent l’efficacité de </w:t>
      </w:r>
      <w:proofErr w:type="gramStart"/>
      <w:r w:rsidRPr="00BB5017">
        <w:rPr>
          <w:color w:val="000000" w:themeColor="text1"/>
        </w:rPr>
        <w:t>certains plantes médicinales</w:t>
      </w:r>
      <w:proofErr w:type="gramEnd"/>
      <w:r w:rsidRPr="00BB5017">
        <w:rPr>
          <w:color w:val="000000" w:themeColor="text1"/>
        </w:rPr>
        <w:t xml:space="preserve"> sur les nématodes intestinaux et spécialement </w:t>
      </w:r>
      <w:proofErr w:type="spellStart"/>
      <w:r w:rsidRPr="00BB5017">
        <w:rPr>
          <w:i/>
          <w:iCs/>
          <w:color w:val="000000" w:themeColor="text1"/>
        </w:rPr>
        <w:t>Toxocara</w:t>
      </w:r>
      <w:proofErr w:type="spellEnd"/>
      <w:r w:rsidRPr="00BB5017">
        <w:rPr>
          <w:i/>
          <w:iCs/>
          <w:color w:val="000000" w:themeColor="text1"/>
        </w:rPr>
        <w:t xml:space="preserve"> canis</w:t>
      </w:r>
      <w:r w:rsidRPr="00BB5017">
        <w:rPr>
          <w:color w:val="000000" w:themeColor="text1"/>
        </w:rPr>
        <w:t xml:space="preserve"> tel</w:t>
      </w:r>
      <w:r w:rsidRPr="00BB5017">
        <w:rPr>
          <w:rFonts w:hint="cs"/>
          <w:color w:val="000000" w:themeColor="text1"/>
          <w:rtl/>
        </w:rPr>
        <w:t xml:space="preserve"> </w:t>
      </w:r>
      <w:r w:rsidRPr="00BB5017">
        <w:rPr>
          <w:color w:val="000000" w:themeColor="text1"/>
        </w:rPr>
        <w:t xml:space="preserve">que le </w:t>
      </w:r>
      <w:r w:rsidRPr="00BB5017">
        <w:rPr>
          <w:i/>
          <w:iCs/>
          <w:color w:val="000000" w:themeColor="text1"/>
        </w:rPr>
        <w:t>Thymus vulgaris</w:t>
      </w:r>
      <w:r w:rsidRPr="00BB5017">
        <w:rPr>
          <w:color w:val="000000" w:themeColor="text1"/>
        </w:rPr>
        <w:t xml:space="preserve"> (thym), plante médicinale bien connue, est riche en composés bioactifs tels que le thymol et le carvacrol, reconnus pour leurs propriétés antimicrobiennes et antiparasitaires. Et </w:t>
      </w:r>
      <w:r w:rsidRPr="00BB5017">
        <w:rPr>
          <w:i/>
          <w:iCs/>
          <w:color w:val="000000" w:themeColor="text1"/>
        </w:rPr>
        <w:t>Artemisia alba</w:t>
      </w:r>
      <w:r w:rsidRPr="00BB5017">
        <w:rPr>
          <w:color w:val="000000" w:themeColor="text1"/>
        </w:rPr>
        <w:t>,</w:t>
      </w:r>
      <w:r w:rsidRPr="00BB5017">
        <w:rPr>
          <w:rFonts w:hint="cs"/>
          <w:color w:val="000000" w:themeColor="text1"/>
          <w:rtl/>
        </w:rPr>
        <w:t xml:space="preserve"> </w:t>
      </w:r>
      <w:r w:rsidRPr="00BB5017">
        <w:rPr>
          <w:color w:val="000000" w:themeColor="text1"/>
        </w:rPr>
        <w:t xml:space="preserve">aussi le </w:t>
      </w:r>
      <w:proofErr w:type="spellStart"/>
      <w:r w:rsidRPr="00BB5017">
        <w:rPr>
          <w:i/>
          <w:iCs/>
          <w:color w:val="000000" w:themeColor="text1"/>
        </w:rPr>
        <w:t>Zingeber</w:t>
      </w:r>
      <w:proofErr w:type="spellEnd"/>
      <w:r w:rsidRPr="00BB5017">
        <w:rPr>
          <w:i/>
          <w:iCs/>
          <w:color w:val="000000" w:themeColor="text1"/>
        </w:rPr>
        <w:t xml:space="preserve"> officinale</w:t>
      </w:r>
      <w:r w:rsidRPr="00BB5017">
        <w:rPr>
          <w:color w:val="000000" w:themeColor="text1"/>
        </w:rPr>
        <w:t xml:space="preserve">, </w:t>
      </w:r>
      <w:r w:rsidRPr="00BB5017">
        <w:rPr>
          <w:i/>
          <w:iCs/>
          <w:color w:val="000000" w:themeColor="text1"/>
          <w:lang w:val="en-US"/>
        </w:rPr>
        <w:t>C</w:t>
      </w:r>
      <w:proofErr w:type="spellStart"/>
      <w:r w:rsidRPr="00BB5017">
        <w:rPr>
          <w:i/>
          <w:iCs/>
          <w:color w:val="000000" w:themeColor="text1"/>
        </w:rPr>
        <w:t>arica</w:t>
      </w:r>
      <w:proofErr w:type="spellEnd"/>
      <w:r w:rsidRPr="00BB5017">
        <w:rPr>
          <w:i/>
          <w:iCs/>
          <w:color w:val="000000" w:themeColor="text1"/>
        </w:rPr>
        <w:t xml:space="preserve"> </w:t>
      </w:r>
      <w:proofErr w:type="spellStart"/>
      <w:r w:rsidRPr="00BB5017">
        <w:rPr>
          <w:i/>
          <w:iCs/>
          <w:color w:val="000000" w:themeColor="text1"/>
        </w:rPr>
        <w:t>papaya</w:t>
      </w:r>
      <w:proofErr w:type="spellEnd"/>
      <w:r w:rsidRPr="00BB5017">
        <w:rPr>
          <w:color w:val="000000" w:themeColor="text1"/>
        </w:rPr>
        <w:t xml:space="preserve"> et</w:t>
      </w:r>
      <w:r w:rsidRPr="00BB5017">
        <w:rPr>
          <w:i/>
          <w:iCs/>
          <w:color w:val="000000" w:themeColor="text1"/>
          <w:lang w:val="en-US"/>
        </w:rPr>
        <w:t xml:space="preserve"> </w:t>
      </w:r>
      <w:proofErr w:type="spellStart"/>
      <w:r w:rsidRPr="00BB5017">
        <w:rPr>
          <w:i/>
          <w:iCs/>
          <w:color w:val="000000" w:themeColor="text1"/>
          <w:lang w:val="en-US"/>
        </w:rPr>
        <w:t>ManthePeligium</w:t>
      </w:r>
      <w:proofErr w:type="spellEnd"/>
      <w:r w:rsidRPr="00BB5017">
        <w:rPr>
          <w:b/>
          <w:bCs/>
          <w:i/>
          <w:iCs/>
          <w:color w:val="000000" w:themeColor="text1"/>
          <w:lang w:val="en-US"/>
        </w:rPr>
        <w:t xml:space="preserve"> </w:t>
      </w:r>
      <w:r w:rsidRPr="00BB5017">
        <w:rPr>
          <w:b/>
          <w:bCs/>
        </w:rPr>
        <w:t>(</w:t>
      </w:r>
      <w:proofErr w:type="spellStart"/>
      <w:r w:rsidRPr="00BB5017">
        <w:rPr>
          <w:b/>
          <w:bCs/>
        </w:rPr>
        <w:t>Bourhia</w:t>
      </w:r>
      <w:proofErr w:type="spellEnd"/>
      <w:r w:rsidRPr="00BB5017">
        <w:rPr>
          <w:b/>
          <w:bCs/>
        </w:rPr>
        <w:t xml:space="preserve"> et </w:t>
      </w:r>
      <w:r w:rsidRPr="00BB5017">
        <w:rPr>
          <w:b/>
          <w:bCs/>
          <w:i/>
          <w:iCs/>
        </w:rPr>
        <w:t>al</w:t>
      </w:r>
      <w:r w:rsidRPr="00BB5017">
        <w:rPr>
          <w:b/>
          <w:bCs/>
        </w:rPr>
        <w:t xml:space="preserve">., 2019). </w:t>
      </w:r>
    </w:p>
    <w:p w14:paraId="07AAE39E" w14:textId="77777777" w:rsidR="008141AE" w:rsidRPr="00BB5017" w:rsidRDefault="008141AE" w:rsidP="008141AE">
      <w:pPr>
        <w:pStyle w:val="NormalWeb"/>
        <w:spacing w:line="360" w:lineRule="auto"/>
        <w:jc w:val="both"/>
        <w:rPr>
          <w:color w:val="000000" w:themeColor="text1"/>
        </w:rPr>
      </w:pPr>
    </w:p>
    <w:p w14:paraId="41EAD76D"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Nous visons, à travers cette étude, à présenter ces plantes médicinales et à mettre l’accent sur l’effet de chacune d’elles sur les vers intestinaux parasitaires, en particulier </w:t>
      </w:r>
      <w:proofErr w:type="spellStart"/>
      <w:r w:rsidRPr="00BB5017">
        <w:rPr>
          <w:rFonts w:ascii="Times New Roman" w:hAnsi="Times New Roman" w:cs="Times New Roman"/>
          <w:i/>
          <w:iCs/>
          <w:color w:val="000000" w:themeColor="text1"/>
          <w:sz w:val="24"/>
          <w:szCs w:val="24"/>
        </w:rPr>
        <w:t>Toxocara</w:t>
      </w:r>
      <w:proofErr w:type="spellEnd"/>
      <w:r w:rsidRPr="00BB5017">
        <w:rPr>
          <w:rFonts w:ascii="Times New Roman" w:hAnsi="Times New Roman" w:cs="Times New Roman"/>
          <w:i/>
          <w:iCs/>
          <w:color w:val="000000" w:themeColor="text1"/>
          <w:sz w:val="24"/>
          <w:szCs w:val="24"/>
        </w:rPr>
        <w:t xml:space="preserve"> canis</w:t>
      </w:r>
      <w:r w:rsidRPr="00BB5017">
        <w:rPr>
          <w:rFonts w:ascii="Times New Roman" w:hAnsi="Times New Roman" w:cs="Times New Roman"/>
          <w:color w:val="000000" w:themeColor="text1"/>
          <w:sz w:val="24"/>
          <w:szCs w:val="24"/>
        </w:rPr>
        <w:t>, en nous appuyant sur les recherches scientifiques les plus récentes.</w:t>
      </w:r>
    </w:p>
    <w:p w14:paraId="69573ED2"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Ce travail s’inscrit dans une démarche de valorisation des produits naturels, respectueux de la santé animale et de l’environnement. Contribuer au développement d’alternatives thérapeutiques naturelles dans la lutte contre la toxocarose) objectif </w:t>
      </w:r>
      <w:proofErr w:type="spellStart"/>
      <w:r w:rsidRPr="00BB5017">
        <w:rPr>
          <w:rFonts w:ascii="Times New Roman" w:hAnsi="Times New Roman" w:cs="Times New Roman"/>
          <w:color w:val="000000" w:themeColor="text1"/>
          <w:sz w:val="24"/>
          <w:szCs w:val="24"/>
        </w:rPr>
        <w:t>speciphique</w:t>
      </w:r>
      <w:proofErr w:type="spellEnd"/>
    </w:p>
    <w:p w14:paraId="5311F067"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Ce travail comprend ainsi trois chapitres principaux, à savoir :</w:t>
      </w:r>
    </w:p>
    <w:p w14:paraId="724091C1" w14:textId="77777777" w:rsidR="008141AE" w:rsidRPr="00BB5017" w:rsidRDefault="008141AE" w:rsidP="008141AE">
      <w:pPr>
        <w:spacing w:line="360" w:lineRule="auto"/>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 xml:space="preserve">Notre travail sera divisé en </w:t>
      </w:r>
    </w:p>
    <w:p w14:paraId="3224A05C" w14:textId="77777777" w:rsidR="008141AE" w:rsidRPr="00BB5017" w:rsidRDefault="008141AE" w:rsidP="008141AE">
      <w:pPr>
        <w:pStyle w:val="NormalWeb"/>
        <w:numPr>
          <w:ilvl w:val="0"/>
          <w:numId w:val="5"/>
        </w:numPr>
        <w:tabs>
          <w:tab w:val="left" w:pos="180"/>
          <w:tab w:val="left" w:pos="360"/>
        </w:tabs>
        <w:spacing w:before="240" w:line="360" w:lineRule="auto"/>
        <w:ind w:left="0" w:firstLine="0"/>
        <w:jc w:val="both"/>
        <w:rPr>
          <w:color w:val="000000" w:themeColor="text1"/>
        </w:rPr>
      </w:pPr>
      <w:r w:rsidRPr="00BB5017">
        <w:rPr>
          <w:color w:val="000000" w:themeColor="text1"/>
        </w:rPr>
        <w:t>Le premier</w:t>
      </w:r>
      <w:r w:rsidRPr="00C16C56">
        <w:rPr>
          <w:color w:val="000000" w:themeColor="text1"/>
        </w:rPr>
        <w:t xml:space="preserve"> </w:t>
      </w:r>
      <w:r w:rsidRPr="00BB5017">
        <w:rPr>
          <w:color w:val="000000" w:themeColor="text1"/>
        </w:rPr>
        <w:t>chapitre</w:t>
      </w:r>
      <w:r w:rsidRPr="00C16C56">
        <w:rPr>
          <w:color w:val="000000" w:themeColor="text1"/>
        </w:rPr>
        <w:t xml:space="preserve"> </w:t>
      </w:r>
      <w:r>
        <w:rPr>
          <w:color w:val="000000" w:themeColor="text1"/>
        </w:rPr>
        <w:t>r</w:t>
      </w:r>
      <w:r w:rsidRPr="00C16C56">
        <w:rPr>
          <w:color w:val="000000" w:themeColor="text1"/>
        </w:rPr>
        <w:t>appel sur les zoonoses</w:t>
      </w:r>
    </w:p>
    <w:p w14:paraId="4228BE04" w14:textId="77777777" w:rsidR="008141AE" w:rsidRDefault="008141AE" w:rsidP="008141AE">
      <w:pPr>
        <w:pStyle w:val="ListParagraph"/>
        <w:numPr>
          <w:ilvl w:val="0"/>
          <w:numId w:val="5"/>
        </w:numPr>
        <w:tabs>
          <w:tab w:val="left" w:pos="90"/>
          <w:tab w:val="left" w:pos="270"/>
        </w:tabs>
        <w:spacing w:line="360" w:lineRule="auto"/>
        <w:ind w:left="0" w:firstLine="0"/>
        <w:jc w:val="both"/>
        <w:rPr>
          <w:rFonts w:ascii="Times New Roman" w:hAnsi="Times New Roman" w:cs="Times New Roman"/>
          <w:color w:val="000000" w:themeColor="text1"/>
          <w:sz w:val="24"/>
          <w:szCs w:val="24"/>
        </w:rPr>
      </w:pPr>
      <w:r w:rsidRPr="007C5A20">
        <w:rPr>
          <w:rFonts w:ascii="Times New Roman" w:hAnsi="Times New Roman" w:cs="Times New Roman"/>
          <w:color w:val="000000" w:themeColor="text1"/>
          <w:sz w:val="24"/>
          <w:szCs w:val="24"/>
        </w:rPr>
        <w:t xml:space="preserve">Le second chapitre présent une revue bibliographique sur la Toxocarose   et </w:t>
      </w:r>
      <w:proofErr w:type="spellStart"/>
      <w:r w:rsidRPr="007C5A20">
        <w:rPr>
          <w:rFonts w:ascii="Times New Roman" w:hAnsi="Times New Roman" w:cs="Times New Roman"/>
          <w:i/>
          <w:iCs/>
          <w:color w:val="000000" w:themeColor="text1"/>
          <w:sz w:val="24"/>
          <w:szCs w:val="24"/>
        </w:rPr>
        <w:t>Toxocara</w:t>
      </w:r>
      <w:proofErr w:type="spellEnd"/>
      <w:r w:rsidRPr="007C5A20">
        <w:rPr>
          <w:rFonts w:ascii="Times New Roman" w:hAnsi="Times New Roman" w:cs="Times New Roman"/>
          <w:i/>
          <w:iCs/>
          <w:color w:val="000000" w:themeColor="text1"/>
          <w:sz w:val="24"/>
          <w:szCs w:val="24"/>
        </w:rPr>
        <w:t xml:space="preserve"> canis</w:t>
      </w:r>
      <w:r w:rsidRPr="007C5A20">
        <w:rPr>
          <w:rFonts w:ascii="Times New Roman" w:hAnsi="Times New Roman" w:cs="Times New Roman"/>
          <w:color w:val="000000" w:themeColor="text1"/>
          <w:sz w:val="24"/>
          <w:szCs w:val="24"/>
        </w:rPr>
        <w:t>.</w:t>
      </w:r>
    </w:p>
    <w:p w14:paraId="300E7C11" w14:textId="77777777" w:rsidR="008141AE" w:rsidRDefault="008141AE" w:rsidP="008141AE">
      <w:pPr>
        <w:pStyle w:val="ListParagraph"/>
        <w:numPr>
          <w:ilvl w:val="0"/>
          <w:numId w:val="5"/>
        </w:numPr>
        <w:tabs>
          <w:tab w:val="left" w:pos="90"/>
          <w:tab w:val="left" w:pos="270"/>
        </w:tabs>
        <w:spacing w:line="360" w:lineRule="auto"/>
        <w:ind w:left="0" w:firstLine="0"/>
        <w:jc w:val="both"/>
        <w:rPr>
          <w:rFonts w:ascii="Times New Roman" w:hAnsi="Times New Roman" w:cs="Times New Roman"/>
          <w:color w:val="000000" w:themeColor="text1"/>
          <w:sz w:val="24"/>
          <w:szCs w:val="24"/>
        </w:rPr>
      </w:pPr>
      <w:r w:rsidRPr="00BB5017">
        <w:rPr>
          <w:rFonts w:ascii="Times New Roman" w:hAnsi="Times New Roman" w:cs="Times New Roman"/>
          <w:color w:val="000000" w:themeColor="text1"/>
          <w:sz w:val="24"/>
          <w:szCs w:val="24"/>
        </w:rPr>
        <w:t>Le troisième</w:t>
      </w:r>
      <w:r w:rsidRPr="007C5A20">
        <w:rPr>
          <w:rFonts w:ascii="Times New Roman" w:hAnsi="Times New Roman" w:cs="Times New Roman"/>
          <w:color w:val="000000" w:themeColor="text1"/>
          <w:sz w:val="24"/>
          <w:szCs w:val="24"/>
        </w:rPr>
        <w:t xml:space="preserve"> chapitre présent une revue bibliographique sur la </w:t>
      </w:r>
      <w:proofErr w:type="spellStart"/>
      <w:r w:rsidRPr="007C5A20">
        <w:rPr>
          <w:rFonts w:ascii="Times New Roman" w:hAnsi="Times New Roman" w:cs="Times New Roman"/>
          <w:i/>
          <w:iCs/>
          <w:color w:val="000000" w:themeColor="text1"/>
          <w:sz w:val="24"/>
          <w:szCs w:val="24"/>
        </w:rPr>
        <w:t>Toxocara</w:t>
      </w:r>
      <w:proofErr w:type="spellEnd"/>
      <w:r w:rsidRPr="007C5A20">
        <w:rPr>
          <w:rFonts w:ascii="Times New Roman" w:hAnsi="Times New Roman" w:cs="Times New Roman"/>
          <w:i/>
          <w:iCs/>
          <w:color w:val="000000" w:themeColor="text1"/>
          <w:sz w:val="24"/>
          <w:szCs w:val="24"/>
        </w:rPr>
        <w:t xml:space="preserve"> canis</w:t>
      </w:r>
      <w:r w:rsidRPr="007C5A20">
        <w:rPr>
          <w:rFonts w:ascii="Times New Roman" w:hAnsi="Times New Roman" w:cs="Times New Roman"/>
          <w:color w:val="000000" w:themeColor="text1"/>
          <w:sz w:val="24"/>
          <w:szCs w:val="24"/>
        </w:rPr>
        <w:t>.</w:t>
      </w:r>
    </w:p>
    <w:p w14:paraId="36BA5F22" w14:textId="77777777" w:rsidR="008141AE" w:rsidRDefault="008141AE" w:rsidP="008141AE">
      <w:pPr>
        <w:pStyle w:val="ListParagraph"/>
        <w:numPr>
          <w:ilvl w:val="0"/>
          <w:numId w:val="5"/>
        </w:numPr>
        <w:tabs>
          <w:tab w:val="left" w:pos="90"/>
          <w:tab w:val="left" w:pos="270"/>
        </w:tabs>
        <w:spacing w:line="360" w:lineRule="auto"/>
        <w:ind w:left="0" w:firstLine="0"/>
        <w:jc w:val="both"/>
        <w:rPr>
          <w:rFonts w:ascii="Times New Roman" w:hAnsi="Times New Roman" w:cs="Times New Roman"/>
          <w:color w:val="000000" w:themeColor="text1"/>
          <w:sz w:val="24"/>
          <w:szCs w:val="24"/>
        </w:rPr>
      </w:pPr>
      <w:r w:rsidRPr="007C5A20">
        <w:rPr>
          <w:rFonts w:ascii="Times New Roman" w:hAnsi="Times New Roman" w:cs="Times New Roman"/>
          <w:color w:val="000000" w:themeColor="text1"/>
          <w:sz w:val="24"/>
          <w:szCs w:val="24"/>
        </w:rPr>
        <w:t xml:space="preserve">Le quatrième est l efficacités de chaque plante sur les vers intestinaux d’après les recherches récentes et une étude comparative de ces résultats sur </w:t>
      </w:r>
      <w:proofErr w:type="spellStart"/>
      <w:r w:rsidRPr="007C5A20">
        <w:rPr>
          <w:rFonts w:ascii="Times New Roman" w:hAnsi="Times New Roman" w:cs="Times New Roman"/>
          <w:i/>
          <w:iCs/>
          <w:color w:val="000000" w:themeColor="text1"/>
          <w:sz w:val="24"/>
          <w:szCs w:val="24"/>
        </w:rPr>
        <w:t>Toxocara</w:t>
      </w:r>
      <w:proofErr w:type="spellEnd"/>
      <w:r w:rsidRPr="007C5A20">
        <w:rPr>
          <w:rFonts w:ascii="Times New Roman" w:hAnsi="Times New Roman" w:cs="Times New Roman"/>
          <w:i/>
          <w:iCs/>
          <w:color w:val="000000" w:themeColor="text1"/>
          <w:sz w:val="24"/>
          <w:szCs w:val="24"/>
        </w:rPr>
        <w:t xml:space="preserve"> canis</w:t>
      </w:r>
      <w:r w:rsidRPr="007C5A20">
        <w:rPr>
          <w:rFonts w:ascii="Times New Roman" w:hAnsi="Times New Roman" w:cs="Times New Roman"/>
          <w:color w:val="000000" w:themeColor="text1"/>
          <w:sz w:val="24"/>
          <w:szCs w:val="24"/>
        </w:rPr>
        <w:t>.</w:t>
      </w:r>
    </w:p>
    <w:p w14:paraId="26E075B8" w14:textId="77777777" w:rsidR="008141AE" w:rsidRPr="007C5A20" w:rsidRDefault="008141AE" w:rsidP="008141AE">
      <w:pPr>
        <w:pStyle w:val="ListParagraph"/>
        <w:numPr>
          <w:ilvl w:val="0"/>
          <w:numId w:val="5"/>
        </w:numPr>
        <w:tabs>
          <w:tab w:val="left" w:pos="90"/>
          <w:tab w:val="left" w:pos="270"/>
        </w:tabs>
        <w:spacing w:line="360" w:lineRule="auto"/>
        <w:ind w:left="0" w:firstLine="0"/>
        <w:jc w:val="both"/>
        <w:rPr>
          <w:rFonts w:ascii="Times New Roman" w:hAnsi="Times New Roman" w:cs="Times New Roman"/>
          <w:color w:val="000000" w:themeColor="text1"/>
          <w:sz w:val="24"/>
          <w:szCs w:val="24"/>
        </w:rPr>
        <w:sectPr w:rsidR="008141AE" w:rsidRPr="007C5A20" w:rsidSect="008141AE">
          <w:headerReference w:type="default" r:id="rId11"/>
          <w:footerReference w:type="default" r:id="rId12"/>
          <w:pgSz w:w="11900" w:h="16840"/>
          <w:pgMar w:top="1134" w:right="1134" w:bottom="1134" w:left="1701" w:header="720" w:footer="720" w:gutter="0"/>
          <w:pgNumType w:fmt="numberInDash" w:start="1"/>
          <w:cols w:space="720"/>
          <w:noEndnote/>
          <w:docGrid w:linePitch="299"/>
        </w:sectPr>
      </w:pPr>
      <w:r w:rsidRPr="007C5A20">
        <w:rPr>
          <w:rFonts w:ascii="Times New Roman" w:hAnsi="Times New Roman" w:cs="Times New Roman"/>
          <w:color w:val="000000" w:themeColor="text1"/>
          <w:sz w:val="24"/>
          <w:szCs w:val="24"/>
        </w:rPr>
        <w:t>Enfin, quelques perspectives et recommandation seront données dans une conclusion générale.</w:t>
      </w:r>
    </w:p>
    <w:p w14:paraId="2D5FCADC" w14:textId="77777777" w:rsidR="00896EBD" w:rsidRPr="00BB5017" w:rsidRDefault="00896EBD" w:rsidP="00F963FE">
      <w:pPr>
        <w:bidi/>
        <w:rPr>
          <w:rFonts w:ascii="Traditional Arabic" w:hAnsi="Traditional Arabic" w:cs="Traditional Arabic"/>
          <w:b/>
          <w:bCs/>
          <w:color w:val="000000" w:themeColor="text1"/>
          <w:sz w:val="32"/>
          <w:szCs w:val="32"/>
        </w:rPr>
      </w:pPr>
      <w:r w:rsidRPr="00BB5017">
        <w:rPr>
          <w:rFonts w:ascii="Traditional Arabic" w:hAnsi="Traditional Arabic" w:cs="Traditional Arabic"/>
          <w:b/>
          <w:bCs/>
          <w:color w:val="000000" w:themeColor="text1"/>
          <w:sz w:val="32"/>
          <w:szCs w:val="32"/>
          <w:rtl/>
        </w:rPr>
        <w:lastRenderedPageBreak/>
        <w:t>ملخص:</w:t>
      </w:r>
    </w:p>
    <w:p w14:paraId="4EF6248D" w14:textId="77777777" w:rsidR="00896EBD" w:rsidRPr="00BB5017" w:rsidRDefault="00896EBD" w:rsidP="00F963FE">
      <w:pPr>
        <w:bidi/>
        <w:jc w:val="both"/>
        <w:rPr>
          <w:rFonts w:ascii="Traditional Arabic" w:hAnsi="Traditional Arabic" w:cs="Traditional Arabic"/>
          <w:color w:val="000000" w:themeColor="text1"/>
          <w:sz w:val="24"/>
          <w:szCs w:val="24"/>
          <w:rtl/>
        </w:rPr>
      </w:pPr>
      <w:r w:rsidRPr="00BB5017">
        <w:rPr>
          <w:rFonts w:ascii="Traditional Arabic" w:hAnsi="Traditional Arabic" w:cs="Traditional Arabic"/>
          <w:color w:val="000000" w:themeColor="text1"/>
          <w:sz w:val="24"/>
          <w:szCs w:val="24"/>
          <w:rtl/>
        </w:rPr>
        <w:t>في إطار هذه الدراسة، تم التركيز على تقييم الفعالية البيولوجية لخمسة نباتات طبية في التأثير على دودة</w:t>
      </w:r>
      <w:r w:rsidRPr="00BB5017">
        <w:rPr>
          <w:rFonts w:ascii="Traditional Arabic" w:hAnsi="Traditional Arabic" w:cs="Traditional Arabic"/>
          <w:color w:val="000000" w:themeColor="text1"/>
          <w:sz w:val="24"/>
          <w:szCs w:val="24"/>
        </w:rPr>
        <w:t xml:space="preserve"> </w:t>
      </w:r>
      <w:proofErr w:type="spellStart"/>
      <w:r w:rsidRPr="00BB5017">
        <w:rPr>
          <w:rFonts w:ascii="Times New Roman" w:hAnsi="Times New Roman" w:cs="Times New Roman"/>
          <w:i/>
          <w:iCs/>
          <w:sz w:val="20"/>
          <w:szCs w:val="20"/>
        </w:rPr>
        <w:t>Toxocara</w:t>
      </w:r>
      <w:proofErr w:type="spellEnd"/>
      <w:r w:rsidRPr="00BB5017">
        <w:rPr>
          <w:rFonts w:ascii="Times New Roman" w:hAnsi="Times New Roman" w:cs="Times New Roman"/>
          <w:i/>
          <w:iCs/>
          <w:sz w:val="20"/>
          <w:szCs w:val="20"/>
        </w:rPr>
        <w:t xml:space="preserve"> canis</w:t>
      </w:r>
      <w:r w:rsidRPr="00BB5017">
        <w:rPr>
          <w:rFonts w:ascii="Traditional Arabic" w:hAnsi="Traditional Arabic" w:cs="Traditional Arabic"/>
          <w:color w:val="000000" w:themeColor="text1"/>
          <w:sz w:val="24"/>
          <w:szCs w:val="24"/>
          <w:rtl/>
        </w:rPr>
        <w:t>، وهي من الديدان الأسطوانية الطفيلية التي تصيب الإنسان والحيوان، وتُعد من العوامل المسببة لداء التوكسوكاريا، خصوصًا لدى الأطفال.</w:t>
      </w:r>
    </w:p>
    <w:p w14:paraId="53E50BC4" w14:textId="77777777" w:rsidR="00896EBD" w:rsidRPr="00BB5017" w:rsidRDefault="00896EBD" w:rsidP="00F963FE">
      <w:pPr>
        <w:bidi/>
        <w:jc w:val="both"/>
        <w:rPr>
          <w:rFonts w:ascii="Traditional Arabic" w:hAnsi="Traditional Arabic" w:cs="Traditional Arabic"/>
          <w:color w:val="000000" w:themeColor="text1"/>
          <w:sz w:val="24"/>
          <w:szCs w:val="24"/>
        </w:rPr>
      </w:pPr>
      <w:r w:rsidRPr="00BB5017">
        <w:rPr>
          <w:rFonts w:ascii="Traditional Arabic" w:hAnsi="Traditional Arabic" w:cs="Traditional Arabic"/>
          <w:color w:val="000000" w:themeColor="text1"/>
          <w:sz w:val="24"/>
          <w:szCs w:val="24"/>
          <w:rtl/>
        </w:rPr>
        <w:t xml:space="preserve">النباتات المدروسة شملت كلا من: </w:t>
      </w:r>
      <w:r w:rsidRPr="00BB5017">
        <w:rPr>
          <w:rFonts w:ascii="Traditional Arabic" w:hAnsi="Traditional Arabic" w:cs="Traditional Arabic"/>
          <w:sz w:val="24"/>
          <w:szCs w:val="24"/>
          <w:rtl/>
        </w:rPr>
        <w:t>الزعتر، الشيح، الزنجبيل، البابايا، والنعناع</w:t>
      </w:r>
      <w:r w:rsidRPr="00BB5017">
        <w:rPr>
          <w:rFonts w:ascii="Traditional Arabic" w:hAnsi="Traditional Arabic" w:cs="Traditional Arabic"/>
          <w:color w:val="000000" w:themeColor="text1"/>
          <w:sz w:val="24"/>
          <w:szCs w:val="24"/>
          <w:rtl/>
        </w:rPr>
        <w:t xml:space="preserve">، حيث تم استخراج مستخلصات مائية وكحولية منها، واختبار تأثيرها في ظروف مخبرية على اليرقات والبيوض. الهدف من ذلك هو البحث عن بدائل طبيعية محتملة للعلاجات الكيميائية المستعملة حاليا، والتي قد تكون مكلفة أو مصحوبة بآثار جانبية. أظهرت النتائج أن </w:t>
      </w:r>
      <w:r w:rsidRPr="00BB5017">
        <w:rPr>
          <w:rFonts w:ascii="Traditional Arabic" w:hAnsi="Traditional Arabic" w:cs="Traditional Arabic"/>
          <w:sz w:val="24"/>
          <w:szCs w:val="24"/>
          <w:rtl/>
        </w:rPr>
        <w:t>بذور البابايا</w:t>
      </w:r>
      <w:r w:rsidRPr="00BB5017">
        <w:rPr>
          <w:rFonts w:ascii="Traditional Arabic" w:hAnsi="Traditional Arabic" w:cs="Traditional Arabic"/>
          <w:color w:val="000000" w:themeColor="text1"/>
          <w:sz w:val="24"/>
          <w:szCs w:val="24"/>
          <w:rtl/>
        </w:rPr>
        <w:t xml:space="preserve"> كانت الأكثر فعالية، حيث نجحت بشكل واضح في </w:t>
      </w:r>
      <w:r w:rsidRPr="00BB5017">
        <w:rPr>
          <w:rFonts w:ascii="Traditional Arabic" w:hAnsi="Traditional Arabic" w:cs="Traditional Arabic"/>
          <w:sz w:val="24"/>
          <w:szCs w:val="24"/>
          <w:rtl/>
        </w:rPr>
        <w:t>تثبيط نمو اليرقات</w:t>
      </w:r>
      <w:r w:rsidRPr="00BB5017">
        <w:rPr>
          <w:rFonts w:ascii="Traditional Arabic" w:hAnsi="Traditional Arabic" w:cs="Traditional Arabic"/>
          <w:color w:val="000000" w:themeColor="text1"/>
          <w:sz w:val="24"/>
          <w:szCs w:val="24"/>
          <w:rtl/>
        </w:rPr>
        <w:t xml:space="preserve"> و</w:t>
      </w:r>
      <w:r w:rsidRPr="00BB5017">
        <w:rPr>
          <w:rFonts w:ascii="Traditional Arabic" w:hAnsi="Traditional Arabic" w:cs="Traditional Arabic"/>
          <w:sz w:val="24"/>
          <w:szCs w:val="24"/>
          <w:rtl/>
        </w:rPr>
        <w:t>منع تطور البيوض</w:t>
      </w:r>
      <w:r w:rsidRPr="00BB5017">
        <w:rPr>
          <w:rFonts w:ascii="Traditional Arabic" w:hAnsi="Traditional Arabic" w:cs="Traditional Arabic"/>
          <w:color w:val="000000" w:themeColor="text1"/>
          <w:sz w:val="24"/>
          <w:szCs w:val="24"/>
          <w:rtl/>
        </w:rPr>
        <w:t xml:space="preserve">، ما يجعلها من </w:t>
      </w:r>
      <w:r w:rsidRPr="00BB5017">
        <w:rPr>
          <w:rFonts w:ascii="Traditional Arabic" w:hAnsi="Traditional Arabic" w:cs="Traditional Arabic"/>
          <w:sz w:val="24"/>
          <w:szCs w:val="24"/>
          <w:rtl/>
        </w:rPr>
        <w:t>أبرز المرشحين</w:t>
      </w:r>
      <w:r w:rsidRPr="00BB5017">
        <w:rPr>
          <w:rFonts w:ascii="Traditional Arabic" w:hAnsi="Traditional Arabic" w:cs="Traditional Arabic"/>
          <w:color w:val="000000" w:themeColor="text1"/>
          <w:sz w:val="24"/>
          <w:szCs w:val="24"/>
          <w:rtl/>
        </w:rPr>
        <w:t xml:space="preserve"> للاستخدام مستقبلاً في تركيب أدوية طبيعية مضادة للطفيليات.</w:t>
      </w:r>
    </w:p>
    <w:p w14:paraId="1501302D" w14:textId="77777777" w:rsidR="00896EBD" w:rsidRPr="00BB5017" w:rsidRDefault="00896EBD" w:rsidP="00F963FE">
      <w:pPr>
        <w:bidi/>
        <w:jc w:val="both"/>
        <w:rPr>
          <w:rFonts w:ascii="Traditional Arabic" w:hAnsi="Traditional Arabic" w:cs="Traditional Arabic"/>
          <w:color w:val="000000" w:themeColor="text1"/>
          <w:sz w:val="24"/>
          <w:szCs w:val="24"/>
        </w:rPr>
      </w:pPr>
      <w:r w:rsidRPr="00BB5017">
        <w:rPr>
          <w:rFonts w:ascii="Traditional Arabic" w:hAnsi="Traditional Arabic" w:cs="Traditional Arabic"/>
          <w:color w:val="000000" w:themeColor="text1"/>
          <w:sz w:val="24"/>
          <w:szCs w:val="24"/>
          <w:rtl/>
        </w:rPr>
        <w:t xml:space="preserve">في المرتبة الثانية، جاء كل من </w:t>
      </w:r>
      <w:r w:rsidRPr="00BB5017">
        <w:rPr>
          <w:rFonts w:ascii="Traditional Arabic" w:hAnsi="Traditional Arabic" w:cs="Traditional Arabic"/>
          <w:sz w:val="24"/>
          <w:szCs w:val="24"/>
          <w:rtl/>
        </w:rPr>
        <w:t>النعناع والشيح</w:t>
      </w:r>
      <w:r w:rsidRPr="00BB5017">
        <w:rPr>
          <w:rFonts w:ascii="Traditional Arabic" w:hAnsi="Traditional Arabic" w:cs="Traditional Arabic"/>
          <w:color w:val="000000" w:themeColor="text1"/>
          <w:sz w:val="24"/>
          <w:szCs w:val="24"/>
          <w:rtl/>
        </w:rPr>
        <w:t xml:space="preserve">، حيث لوحظ أن </w:t>
      </w:r>
      <w:r w:rsidRPr="00BB5017">
        <w:rPr>
          <w:rFonts w:ascii="Traditional Arabic" w:hAnsi="Traditional Arabic" w:cs="Traditional Arabic"/>
          <w:sz w:val="24"/>
          <w:szCs w:val="24"/>
          <w:rtl/>
        </w:rPr>
        <w:t>استخدامهما المزدوج</w:t>
      </w:r>
      <w:r w:rsidRPr="00BB5017">
        <w:rPr>
          <w:rFonts w:ascii="Traditional Arabic" w:hAnsi="Traditional Arabic" w:cs="Traditional Arabic"/>
          <w:color w:val="000000" w:themeColor="text1"/>
          <w:sz w:val="24"/>
          <w:szCs w:val="24"/>
          <w:rtl/>
        </w:rPr>
        <w:t xml:space="preserve"> أدى إلى تأثير أكبر من استخدام كل نبات بشكل منفصل، مما يشير إلى وجود </w:t>
      </w:r>
      <w:r w:rsidRPr="00BB5017">
        <w:rPr>
          <w:rFonts w:ascii="Traditional Arabic" w:hAnsi="Traditional Arabic" w:cs="Traditional Arabic"/>
          <w:sz w:val="24"/>
          <w:szCs w:val="24"/>
          <w:rtl/>
        </w:rPr>
        <w:t>تفاعل تآزري</w:t>
      </w:r>
      <w:r w:rsidRPr="00BB5017">
        <w:rPr>
          <w:rFonts w:ascii="Traditional Arabic" w:hAnsi="Traditional Arabic" w:cs="Traditional Arabic"/>
          <w:color w:val="000000" w:themeColor="text1"/>
          <w:sz w:val="24"/>
          <w:szCs w:val="24"/>
          <w:rtl/>
        </w:rPr>
        <w:t xml:space="preserve"> قد يزيد من فعاليتها عند الجمع بينهما.</w:t>
      </w:r>
    </w:p>
    <w:p w14:paraId="69A1FD3F" w14:textId="77777777" w:rsidR="00896EBD" w:rsidRPr="00BB5017" w:rsidRDefault="00896EBD" w:rsidP="00F963FE">
      <w:pPr>
        <w:bidi/>
        <w:jc w:val="both"/>
        <w:rPr>
          <w:rFonts w:ascii="Traditional Arabic" w:hAnsi="Traditional Arabic" w:cs="Traditional Arabic"/>
          <w:color w:val="000000" w:themeColor="text1"/>
          <w:sz w:val="24"/>
          <w:szCs w:val="24"/>
        </w:rPr>
      </w:pPr>
      <w:r w:rsidRPr="00BB5017">
        <w:rPr>
          <w:rFonts w:ascii="Traditional Arabic" w:hAnsi="Traditional Arabic" w:cs="Traditional Arabic"/>
          <w:color w:val="000000" w:themeColor="text1"/>
          <w:sz w:val="24"/>
          <w:szCs w:val="24"/>
          <w:rtl/>
        </w:rPr>
        <w:t xml:space="preserve">أما </w:t>
      </w:r>
      <w:r w:rsidRPr="00BB5017">
        <w:rPr>
          <w:rFonts w:ascii="Traditional Arabic" w:hAnsi="Traditional Arabic" w:cs="Traditional Arabic"/>
          <w:sz w:val="24"/>
          <w:szCs w:val="24"/>
          <w:rtl/>
        </w:rPr>
        <w:t>الزنجبيل</w:t>
      </w:r>
      <w:r w:rsidRPr="00BB5017">
        <w:rPr>
          <w:rFonts w:ascii="Traditional Arabic" w:hAnsi="Traditional Arabic" w:cs="Traditional Arabic"/>
          <w:color w:val="000000" w:themeColor="text1"/>
          <w:sz w:val="24"/>
          <w:szCs w:val="24"/>
          <w:rtl/>
        </w:rPr>
        <w:t xml:space="preserve"> فقد سجل </w:t>
      </w:r>
      <w:r w:rsidRPr="00BB5017">
        <w:rPr>
          <w:rFonts w:ascii="Traditional Arabic" w:hAnsi="Traditional Arabic" w:cs="Traditional Arabic"/>
          <w:sz w:val="24"/>
          <w:szCs w:val="24"/>
          <w:rtl/>
        </w:rPr>
        <w:t>نتائج متوسطة</w:t>
      </w:r>
      <w:r w:rsidRPr="00BB5017">
        <w:rPr>
          <w:rFonts w:ascii="Traditional Arabic" w:hAnsi="Traditional Arabic" w:cs="Traditional Arabic"/>
          <w:color w:val="000000" w:themeColor="text1"/>
          <w:sz w:val="24"/>
          <w:szCs w:val="24"/>
          <w:rtl/>
        </w:rPr>
        <w:t xml:space="preserve">، بينما كان </w:t>
      </w:r>
      <w:r w:rsidRPr="00BB5017">
        <w:rPr>
          <w:rFonts w:ascii="Traditional Arabic" w:hAnsi="Traditional Arabic" w:cs="Traditional Arabic"/>
          <w:sz w:val="24"/>
          <w:szCs w:val="24"/>
          <w:rtl/>
        </w:rPr>
        <w:t>تأثير الزعتر ضعيفًا نسبيًا</w:t>
      </w:r>
      <w:r w:rsidRPr="00BB5017">
        <w:rPr>
          <w:rFonts w:ascii="Traditional Arabic" w:hAnsi="Traditional Arabic" w:cs="Traditional Arabic"/>
          <w:color w:val="000000" w:themeColor="text1"/>
          <w:sz w:val="24"/>
          <w:szCs w:val="24"/>
          <w:rtl/>
        </w:rPr>
        <w:t xml:space="preserve"> مقارنة ببقية النباتات. ومع ذلك، فإن الزعتر يبقى نباتًا غنيًا بالمركبات الفعالة، مما يستدعي </w:t>
      </w:r>
      <w:r w:rsidRPr="00BB5017">
        <w:rPr>
          <w:rFonts w:ascii="Traditional Arabic" w:hAnsi="Traditional Arabic" w:cs="Traditional Arabic"/>
          <w:sz w:val="24"/>
          <w:szCs w:val="24"/>
          <w:rtl/>
        </w:rPr>
        <w:t>دراسات أعمق</w:t>
      </w:r>
      <w:r w:rsidRPr="00BB5017">
        <w:rPr>
          <w:rFonts w:ascii="Traditional Arabic" w:hAnsi="Traditional Arabic" w:cs="Traditional Arabic"/>
          <w:color w:val="000000" w:themeColor="text1"/>
          <w:sz w:val="24"/>
          <w:szCs w:val="24"/>
          <w:rtl/>
        </w:rPr>
        <w:t xml:space="preserve"> تهدف إلى عزل هذه المركبات وتحديد فعاليتها بشكل دقيق.</w:t>
      </w:r>
    </w:p>
    <w:p w14:paraId="0DC00687" w14:textId="04684087" w:rsidR="00896EBD" w:rsidRPr="00BB5017" w:rsidRDefault="00896EBD" w:rsidP="00F963FE">
      <w:pPr>
        <w:bidi/>
        <w:jc w:val="both"/>
        <w:rPr>
          <w:rFonts w:ascii="Traditional Arabic" w:hAnsi="Traditional Arabic" w:cs="Traditional Arabic"/>
          <w:color w:val="000000" w:themeColor="text1"/>
          <w:sz w:val="24"/>
          <w:szCs w:val="24"/>
          <w:lang w:val="en-US"/>
        </w:rPr>
      </w:pPr>
      <w:r w:rsidRPr="00BB5017">
        <w:rPr>
          <w:rFonts w:ascii="Traditional Arabic" w:hAnsi="Traditional Arabic" w:cs="Traditional Arabic"/>
          <w:color w:val="000000" w:themeColor="text1"/>
          <w:sz w:val="24"/>
          <w:szCs w:val="24"/>
          <w:rtl/>
        </w:rPr>
        <w:t xml:space="preserve">بناءً على هذه النتائج، توصلت الدراسة إلى أن بعض النباتات الطبية، وعلى رأسها </w:t>
      </w:r>
      <w:r w:rsidRPr="00BB5017">
        <w:rPr>
          <w:rFonts w:ascii="Traditional Arabic" w:hAnsi="Traditional Arabic" w:cs="Traditional Arabic"/>
          <w:sz w:val="24"/>
          <w:szCs w:val="24"/>
          <w:rtl/>
        </w:rPr>
        <w:t>بذور البابايا</w:t>
      </w:r>
      <w:r w:rsidRPr="00BB5017">
        <w:rPr>
          <w:rFonts w:ascii="Traditional Arabic" w:hAnsi="Traditional Arabic" w:cs="Traditional Arabic"/>
          <w:color w:val="000000" w:themeColor="text1"/>
          <w:sz w:val="24"/>
          <w:szCs w:val="24"/>
          <w:rtl/>
        </w:rPr>
        <w:t xml:space="preserve">، قد تمثل </w:t>
      </w:r>
      <w:r w:rsidRPr="00BB5017">
        <w:rPr>
          <w:rFonts w:ascii="Traditional Arabic" w:hAnsi="Traditional Arabic" w:cs="Traditional Arabic"/>
          <w:sz w:val="24"/>
          <w:szCs w:val="24"/>
          <w:rtl/>
        </w:rPr>
        <w:t>بديلاً طبيعيًا واعدًا</w:t>
      </w:r>
      <w:r w:rsidRPr="00BB5017">
        <w:rPr>
          <w:rFonts w:ascii="Traditional Arabic" w:hAnsi="Traditional Arabic" w:cs="Traditional Arabic"/>
          <w:color w:val="000000" w:themeColor="text1"/>
          <w:sz w:val="24"/>
          <w:szCs w:val="24"/>
          <w:rtl/>
        </w:rPr>
        <w:t xml:space="preserve"> في مكافحة داء التوكسوكاريا. كما توصي الدراسة بضرورة إجراء أبحاث إضافية لتحديد الجرعات المثلى، وفهم آلية عمل  المستخلصات النباتية بشكل أفضل، مما قد يفتح آفاقًا جديدة في العلاج الطبيعي للطفيليات.</w:t>
      </w:r>
    </w:p>
    <w:p w14:paraId="1AC726F0" w14:textId="77777777" w:rsidR="00896EBD" w:rsidRPr="00BB5017" w:rsidRDefault="00896EBD" w:rsidP="00F963FE">
      <w:pPr>
        <w:bidi/>
        <w:rPr>
          <w:rFonts w:ascii="Traditional Arabic" w:hAnsi="Traditional Arabic" w:cs="Traditional Arabic"/>
          <w:b/>
          <w:bCs/>
          <w:color w:val="000000" w:themeColor="text1"/>
          <w:sz w:val="24"/>
          <w:szCs w:val="24"/>
        </w:rPr>
      </w:pPr>
      <w:r w:rsidRPr="00BB5017">
        <w:rPr>
          <w:rFonts w:ascii="Traditional Arabic" w:hAnsi="Traditional Arabic" w:cs="Traditional Arabic"/>
          <w:b/>
          <w:bCs/>
          <w:color w:val="000000" w:themeColor="text1"/>
          <w:sz w:val="24"/>
          <w:szCs w:val="24"/>
          <w:rtl/>
        </w:rPr>
        <w:t>الكلمات المفتاحية</w:t>
      </w:r>
    </w:p>
    <w:p w14:paraId="3AA6ED6C" w14:textId="2E801B43" w:rsidR="00896EBD" w:rsidRPr="00BB5017" w:rsidRDefault="00896EBD" w:rsidP="00F963FE">
      <w:pPr>
        <w:pStyle w:val="NormalWeb"/>
        <w:bidi/>
        <w:jc w:val="both"/>
        <w:rPr>
          <w:rFonts w:ascii="Traditional Arabic" w:hAnsi="Traditional Arabic" w:cs="Traditional Arabic"/>
          <w:color w:val="000000" w:themeColor="text1"/>
          <w:lang w:val="en-US"/>
        </w:rPr>
      </w:pPr>
      <w:proofErr w:type="spellStart"/>
      <w:r w:rsidRPr="00BB5017">
        <w:rPr>
          <w:i/>
          <w:iCs/>
          <w:color w:val="000000" w:themeColor="text1"/>
          <w:sz w:val="20"/>
          <w:szCs w:val="20"/>
        </w:rPr>
        <w:t>Toxocara</w:t>
      </w:r>
      <w:proofErr w:type="spellEnd"/>
      <w:r w:rsidRPr="00BB5017">
        <w:rPr>
          <w:i/>
          <w:iCs/>
          <w:color w:val="000000" w:themeColor="text1"/>
          <w:sz w:val="20"/>
          <w:szCs w:val="20"/>
        </w:rPr>
        <w:t xml:space="preserve"> canis</w:t>
      </w:r>
      <w:r w:rsidRPr="00BB5017">
        <w:rPr>
          <w:i/>
          <w:iCs/>
          <w:color w:val="000000" w:themeColor="text1"/>
          <w:sz w:val="20"/>
          <w:szCs w:val="20"/>
          <w:rtl/>
        </w:rPr>
        <w:t>،</w:t>
      </w:r>
      <w:r w:rsidRPr="00BB5017">
        <w:rPr>
          <w:rFonts w:ascii="Traditional Arabic" w:hAnsi="Traditional Arabic" w:cs="Traditional Arabic"/>
          <w:color w:val="000000" w:themeColor="text1"/>
          <w:rtl/>
        </w:rPr>
        <w:t xml:space="preserve"> الديدان الطفيلية، النباتات الطبية، العلاج الطبيعي، البابايا، الزنجبيل، الشيح، النعناع، الزعتر، المستخلصات النباتية، فعالية مضادة للطفيليات، الطب البديل، التجارب المخبرية، العلاج المزدوج. </w:t>
      </w:r>
    </w:p>
    <w:p w14:paraId="30EF2BE4" w14:textId="77777777" w:rsidR="00896EBD" w:rsidRPr="00BB5017" w:rsidRDefault="00896EBD" w:rsidP="00F963FE">
      <w:pPr>
        <w:spacing w:after="240"/>
        <w:jc w:val="both"/>
        <w:rPr>
          <w:rFonts w:ascii="Times New Roman" w:hAnsi="Times New Roman" w:cs="Times New Roman"/>
          <w:b/>
          <w:bCs/>
          <w:color w:val="000000" w:themeColor="text1"/>
          <w:sz w:val="20"/>
          <w:szCs w:val="20"/>
        </w:rPr>
      </w:pPr>
      <w:r w:rsidRPr="00BB5017">
        <w:rPr>
          <w:rFonts w:ascii="Times New Roman" w:hAnsi="Times New Roman" w:cs="Times New Roman"/>
          <w:b/>
          <w:bCs/>
          <w:color w:val="000000" w:themeColor="text1"/>
          <w:sz w:val="20"/>
          <w:szCs w:val="20"/>
        </w:rPr>
        <w:t>Résumé :</w:t>
      </w:r>
    </w:p>
    <w:p w14:paraId="627393A1" w14:textId="77777777" w:rsidR="00896EBD" w:rsidRPr="00BB5017" w:rsidRDefault="00896EBD" w:rsidP="00F963FE">
      <w:pPr>
        <w:pStyle w:val="NormalWeb"/>
        <w:jc w:val="both"/>
        <w:rPr>
          <w:sz w:val="20"/>
          <w:szCs w:val="20"/>
        </w:rPr>
      </w:pPr>
      <w:r w:rsidRPr="00BB5017">
        <w:rPr>
          <w:sz w:val="20"/>
          <w:szCs w:val="20"/>
        </w:rPr>
        <w:t xml:space="preserve">Cette étude s’est intéressée à l’effet antiparasitaire de cinq plantes médicinales sur le nématode </w:t>
      </w:r>
      <w:proofErr w:type="spellStart"/>
      <w:r w:rsidRPr="00BB5017">
        <w:rPr>
          <w:rStyle w:val="Emphasis"/>
          <w:b w:val="0"/>
          <w:bCs w:val="0"/>
          <w:i/>
          <w:iCs/>
          <w:sz w:val="20"/>
          <w:szCs w:val="20"/>
        </w:rPr>
        <w:t>Toxocara</w:t>
      </w:r>
      <w:proofErr w:type="spellEnd"/>
      <w:r w:rsidRPr="00BB5017">
        <w:rPr>
          <w:rStyle w:val="Emphasis"/>
          <w:i/>
          <w:iCs/>
          <w:sz w:val="20"/>
          <w:szCs w:val="20"/>
        </w:rPr>
        <w:t xml:space="preserve"> </w:t>
      </w:r>
      <w:r w:rsidRPr="00BB5017">
        <w:rPr>
          <w:rStyle w:val="Emphasis"/>
          <w:b w:val="0"/>
          <w:bCs w:val="0"/>
          <w:i/>
          <w:iCs/>
          <w:sz w:val="20"/>
          <w:szCs w:val="20"/>
        </w:rPr>
        <w:t>canis</w:t>
      </w:r>
      <w:r w:rsidRPr="00BB5017">
        <w:rPr>
          <w:sz w:val="20"/>
          <w:szCs w:val="20"/>
        </w:rPr>
        <w:t>, un parasite responsable de zoonoses graves chez l’homme et les animaux. Face aux limites croissantes des traitements chimiques classiques,</w:t>
      </w:r>
    </w:p>
    <w:p w14:paraId="06F38479" w14:textId="77777777" w:rsidR="00896EBD" w:rsidRPr="00BB5017" w:rsidRDefault="00896EBD" w:rsidP="00F963FE">
      <w:pPr>
        <w:pStyle w:val="NormalWeb"/>
        <w:jc w:val="both"/>
        <w:rPr>
          <w:sz w:val="20"/>
          <w:szCs w:val="20"/>
        </w:rPr>
      </w:pPr>
      <w:r w:rsidRPr="00BB5017">
        <w:rPr>
          <w:sz w:val="20"/>
          <w:szCs w:val="20"/>
        </w:rPr>
        <w:t xml:space="preserve">Plusieurs recherches récentes ont mis en évidence le potentiel thérapeutique de composés naturels extraits de plantes médicinales. Parmi celles étudiées, </w:t>
      </w:r>
      <w:r w:rsidRPr="00BB5017">
        <w:rPr>
          <w:rStyle w:val="Strong"/>
          <w:b w:val="0"/>
          <w:bCs w:val="0"/>
          <w:sz w:val="20"/>
          <w:szCs w:val="20"/>
        </w:rPr>
        <w:t>la papaye</w:t>
      </w:r>
      <w:r w:rsidRPr="00BB5017">
        <w:rPr>
          <w:rStyle w:val="Strong"/>
          <w:sz w:val="20"/>
          <w:szCs w:val="20"/>
        </w:rPr>
        <w:t xml:space="preserve"> (</w:t>
      </w:r>
      <w:proofErr w:type="spellStart"/>
      <w:r w:rsidRPr="00BB5017">
        <w:rPr>
          <w:rStyle w:val="Emphasis"/>
          <w:b w:val="0"/>
          <w:bCs w:val="0"/>
          <w:i/>
          <w:iCs/>
          <w:sz w:val="20"/>
          <w:szCs w:val="20"/>
        </w:rPr>
        <w:t>Carica</w:t>
      </w:r>
      <w:proofErr w:type="spellEnd"/>
      <w:r w:rsidRPr="00BB5017">
        <w:rPr>
          <w:rStyle w:val="Emphasis"/>
          <w:b w:val="0"/>
          <w:bCs w:val="0"/>
          <w:i/>
          <w:iCs/>
          <w:sz w:val="20"/>
          <w:szCs w:val="20"/>
        </w:rPr>
        <w:t xml:space="preserve"> </w:t>
      </w:r>
      <w:proofErr w:type="spellStart"/>
      <w:r w:rsidRPr="00BB5017">
        <w:rPr>
          <w:rStyle w:val="Emphasis"/>
          <w:b w:val="0"/>
          <w:bCs w:val="0"/>
          <w:i/>
          <w:iCs/>
          <w:sz w:val="20"/>
          <w:szCs w:val="20"/>
        </w:rPr>
        <w:t>papaya</w:t>
      </w:r>
      <w:proofErr w:type="spellEnd"/>
      <w:r w:rsidRPr="00BB5017">
        <w:rPr>
          <w:rStyle w:val="Strong"/>
          <w:sz w:val="20"/>
          <w:szCs w:val="20"/>
        </w:rPr>
        <w:t>)</w:t>
      </w:r>
      <w:r w:rsidRPr="00BB5017">
        <w:rPr>
          <w:sz w:val="20"/>
          <w:szCs w:val="20"/>
        </w:rPr>
        <w:t xml:space="preserve"> et </w:t>
      </w:r>
      <w:r w:rsidRPr="00BB5017">
        <w:rPr>
          <w:rStyle w:val="Strong"/>
          <w:sz w:val="20"/>
          <w:szCs w:val="20"/>
        </w:rPr>
        <w:t>le gingembre (</w:t>
      </w:r>
      <w:proofErr w:type="spellStart"/>
      <w:r w:rsidRPr="00BB5017">
        <w:rPr>
          <w:rStyle w:val="Emphasis"/>
          <w:b w:val="0"/>
          <w:bCs w:val="0"/>
          <w:i/>
          <w:iCs/>
          <w:sz w:val="20"/>
          <w:szCs w:val="20"/>
        </w:rPr>
        <w:t>Zingiber</w:t>
      </w:r>
      <w:proofErr w:type="spellEnd"/>
      <w:r w:rsidRPr="00BB5017">
        <w:rPr>
          <w:rStyle w:val="Emphasis"/>
          <w:b w:val="0"/>
          <w:bCs w:val="0"/>
          <w:i/>
          <w:iCs/>
          <w:sz w:val="20"/>
          <w:szCs w:val="20"/>
        </w:rPr>
        <w:t xml:space="preserve"> officinale</w:t>
      </w:r>
      <w:r w:rsidRPr="00BB5017">
        <w:rPr>
          <w:rStyle w:val="Strong"/>
          <w:sz w:val="20"/>
          <w:szCs w:val="20"/>
        </w:rPr>
        <w:t>)</w:t>
      </w:r>
      <w:r w:rsidRPr="00BB5017">
        <w:rPr>
          <w:sz w:val="20"/>
          <w:szCs w:val="20"/>
        </w:rPr>
        <w:t xml:space="preserve"> ont montré les effets les plus puissants, réduisant significativement la viabilité des œufs et des larves du parasite. </w:t>
      </w:r>
      <w:r w:rsidRPr="00BB5017">
        <w:rPr>
          <w:rStyle w:val="Strong"/>
          <w:b w:val="0"/>
          <w:bCs w:val="0"/>
          <w:sz w:val="20"/>
          <w:szCs w:val="20"/>
        </w:rPr>
        <w:t>L’armoise</w:t>
      </w:r>
      <w:r w:rsidRPr="00BB5017">
        <w:rPr>
          <w:rStyle w:val="Strong"/>
          <w:sz w:val="20"/>
          <w:szCs w:val="20"/>
        </w:rPr>
        <w:t xml:space="preserve"> (</w:t>
      </w:r>
      <w:r w:rsidRPr="00BB5017">
        <w:rPr>
          <w:rStyle w:val="Emphasis"/>
          <w:b w:val="0"/>
          <w:bCs w:val="0"/>
          <w:i/>
          <w:iCs/>
          <w:sz w:val="20"/>
          <w:szCs w:val="20"/>
        </w:rPr>
        <w:t xml:space="preserve">Artemisia </w:t>
      </w:r>
      <w:proofErr w:type="spellStart"/>
      <w:r w:rsidRPr="00BB5017">
        <w:rPr>
          <w:rStyle w:val="Emphasis"/>
          <w:b w:val="0"/>
          <w:bCs w:val="0"/>
          <w:i/>
          <w:iCs/>
          <w:sz w:val="20"/>
          <w:szCs w:val="20"/>
        </w:rPr>
        <w:t>absinthium</w:t>
      </w:r>
      <w:proofErr w:type="spellEnd"/>
      <w:r w:rsidRPr="00BB5017">
        <w:rPr>
          <w:rStyle w:val="Strong"/>
          <w:sz w:val="20"/>
          <w:szCs w:val="20"/>
        </w:rPr>
        <w:t>)</w:t>
      </w:r>
      <w:r w:rsidRPr="00BB5017">
        <w:rPr>
          <w:sz w:val="20"/>
          <w:szCs w:val="20"/>
        </w:rPr>
        <w:t xml:space="preserve"> et </w:t>
      </w:r>
      <w:r w:rsidRPr="00BB5017">
        <w:rPr>
          <w:rStyle w:val="Strong"/>
          <w:b w:val="0"/>
          <w:bCs w:val="0"/>
          <w:sz w:val="20"/>
          <w:szCs w:val="20"/>
        </w:rPr>
        <w:t>la menthe</w:t>
      </w:r>
      <w:r w:rsidRPr="00BB5017">
        <w:rPr>
          <w:rStyle w:val="Strong"/>
          <w:sz w:val="20"/>
          <w:szCs w:val="20"/>
        </w:rPr>
        <w:t xml:space="preserve"> (</w:t>
      </w:r>
      <w:proofErr w:type="spellStart"/>
      <w:r w:rsidRPr="00BB5017">
        <w:rPr>
          <w:rStyle w:val="Emphasis"/>
          <w:b w:val="0"/>
          <w:bCs w:val="0"/>
          <w:i/>
          <w:iCs/>
          <w:sz w:val="20"/>
          <w:szCs w:val="20"/>
        </w:rPr>
        <w:t>Mentha</w:t>
      </w:r>
      <w:proofErr w:type="spellEnd"/>
      <w:r w:rsidRPr="00BB5017">
        <w:rPr>
          <w:rStyle w:val="Emphasis"/>
          <w:b w:val="0"/>
          <w:bCs w:val="0"/>
          <w:i/>
          <w:iCs/>
          <w:sz w:val="20"/>
          <w:szCs w:val="20"/>
        </w:rPr>
        <w:t xml:space="preserve"> </w:t>
      </w:r>
      <w:proofErr w:type="spellStart"/>
      <w:r w:rsidRPr="00BB5017">
        <w:rPr>
          <w:rStyle w:val="Emphasis"/>
          <w:b w:val="0"/>
          <w:bCs w:val="0"/>
          <w:i/>
          <w:iCs/>
          <w:sz w:val="20"/>
          <w:szCs w:val="20"/>
        </w:rPr>
        <w:t>piperita</w:t>
      </w:r>
      <w:proofErr w:type="spellEnd"/>
      <w:r w:rsidRPr="00BB5017">
        <w:rPr>
          <w:rStyle w:val="Strong"/>
          <w:sz w:val="20"/>
          <w:szCs w:val="20"/>
        </w:rPr>
        <w:t>)</w:t>
      </w:r>
      <w:r w:rsidRPr="00BB5017">
        <w:rPr>
          <w:sz w:val="20"/>
          <w:szCs w:val="20"/>
        </w:rPr>
        <w:t xml:space="preserve"> ont également présenté une efficacité notable, en particulier en association.</w:t>
      </w:r>
    </w:p>
    <w:p w14:paraId="472DC889" w14:textId="77777777" w:rsidR="00896EBD" w:rsidRPr="00BB5017" w:rsidRDefault="00896EBD" w:rsidP="00F963FE">
      <w:pPr>
        <w:pStyle w:val="NormalWeb"/>
        <w:jc w:val="both"/>
        <w:rPr>
          <w:rFonts w:eastAsiaTheme="minorEastAsia"/>
          <w:sz w:val="20"/>
          <w:szCs w:val="20"/>
        </w:rPr>
      </w:pPr>
      <w:r w:rsidRPr="00BB5017">
        <w:rPr>
          <w:sz w:val="20"/>
          <w:szCs w:val="20"/>
        </w:rPr>
        <w:t xml:space="preserve">Quant au </w:t>
      </w:r>
      <w:r w:rsidRPr="00BB5017">
        <w:rPr>
          <w:rStyle w:val="Strong"/>
          <w:b w:val="0"/>
          <w:bCs w:val="0"/>
          <w:sz w:val="20"/>
          <w:szCs w:val="20"/>
        </w:rPr>
        <w:t>thym</w:t>
      </w:r>
      <w:r w:rsidRPr="00BB5017">
        <w:rPr>
          <w:rStyle w:val="Strong"/>
          <w:sz w:val="20"/>
          <w:szCs w:val="20"/>
        </w:rPr>
        <w:t xml:space="preserve"> (</w:t>
      </w:r>
      <w:r w:rsidRPr="00BB5017">
        <w:rPr>
          <w:rStyle w:val="Emphasis"/>
          <w:b w:val="0"/>
          <w:bCs w:val="0"/>
          <w:i/>
          <w:iCs/>
          <w:sz w:val="20"/>
          <w:szCs w:val="20"/>
        </w:rPr>
        <w:t>Thymus vulgaris</w:t>
      </w:r>
      <w:r w:rsidRPr="00BB5017">
        <w:rPr>
          <w:rStyle w:val="Strong"/>
          <w:sz w:val="20"/>
          <w:szCs w:val="20"/>
        </w:rPr>
        <w:t>)</w:t>
      </w:r>
      <w:r w:rsidRPr="00BB5017">
        <w:rPr>
          <w:sz w:val="20"/>
          <w:szCs w:val="20"/>
        </w:rPr>
        <w:t xml:space="preserve">, bien que traditionnellement reconnu pour ses propriétés antimicrobiennes, il a montré une efficacité plus modeste contre </w:t>
      </w:r>
      <w:r w:rsidRPr="00BB5017">
        <w:rPr>
          <w:rStyle w:val="Emphasis"/>
          <w:b w:val="0"/>
          <w:bCs w:val="0"/>
          <w:i/>
          <w:iCs/>
          <w:sz w:val="20"/>
          <w:szCs w:val="20"/>
        </w:rPr>
        <w:t>T. canis</w:t>
      </w:r>
      <w:r w:rsidRPr="00BB5017">
        <w:rPr>
          <w:sz w:val="20"/>
          <w:szCs w:val="20"/>
        </w:rPr>
        <w:t xml:space="preserve"> et nécessite des études complémentaires approfondies pour confirmer son rôle thérapeutique. Cette analyse comparative souligne l’intérêt croissant de la phytothérapie dans la lutte contre les parasites intestinaux, et ouvre la voie à de futures recherches expérimentales et cliniques</w:t>
      </w:r>
    </w:p>
    <w:p w14:paraId="5002B156" w14:textId="4B1A9E4D" w:rsidR="00896EBD" w:rsidRPr="00BB5017" w:rsidRDefault="00896EBD" w:rsidP="00F963FE">
      <w:pPr>
        <w:jc w:val="both"/>
        <w:rPr>
          <w:rFonts w:ascii="Times New Roman" w:hAnsi="Times New Roman" w:cs="Times New Roman"/>
          <w:color w:val="000000" w:themeColor="text1"/>
          <w:sz w:val="20"/>
          <w:szCs w:val="20"/>
        </w:rPr>
      </w:pPr>
      <w:r w:rsidRPr="00BB5017">
        <w:rPr>
          <w:rFonts w:ascii="Times New Roman" w:hAnsi="Times New Roman" w:cs="Times New Roman"/>
          <w:b/>
          <w:bCs/>
          <w:color w:val="000000" w:themeColor="text1"/>
          <w:sz w:val="20"/>
          <w:szCs w:val="20"/>
        </w:rPr>
        <w:t>Mots-clés :</w:t>
      </w:r>
      <w:r w:rsidRPr="00BB5017">
        <w:rPr>
          <w:rFonts w:ascii="Times New Roman" w:hAnsi="Times New Roman" w:cs="Times New Roman"/>
          <w:color w:val="000000" w:themeColor="text1"/>
          <w:sz w:val="20"/>
          <w:szCs w:val="20"/>
        </w:rPr>
        <w:t xml:space="preserve"> </w:t>
      </w:r>
      <w:proofErr w:type="spellStart"/>
      <w:r w:rsidRPr="00BB5017">
        <w:rPr>
          <w:rStyle w:val="Emphasis"/>
          <w:rFonts w:ascii="Times New Roman" w:hAnsi="Times New Roman" w:cs="Times New Roman"/>
          <w:b w:val="0"/>
          <w:bCs w:val="0"/>
          <w:i/>
          <w:iCs/>
          <w:sz w:val="20"/>
          <w:szCs w:val="20"/>
        </w:rPr>
        <w:t>Toxocara</w:t>
      </w:r>
      <w:proofErr w:type="spellEnd"/>
      <w:r w:rsidRPr="00BB5017">
        <w:rPr>
          <w:rStyle w:val="Emphasis"/>
          <w:rFonts w:ascii="Times New Roman" w:hAnsi="Times New Roman" w:cs="Times New Roman"/>
          <w:b w:val="0"/>
          <w:bCs w:val="0"/>
          <w:i/>
          <w:iCs/>
          <w:sz w:val="20"/>
          <w:szCs w:val="20"/>
        </w:rPr>
        <w:t xml:space="preserve"> canis</w:t>
      </w:r>
      <w:r w:rsidRPr="00BB5017">
        <w:rPr>
          <w:rFonts w:ascii="Times New Roman" w:hAnsi="Times New Roman" w:cs="Times New Roman"/>
          <w:sz w:val="20"/>
          <w:szCs w:val="20"/>
        </w:rPr>
        <w:t>, vers parasites, plantes médicinales, traitement naturel, papaye, gingembre, armoise, menthe, thym, extraits végétaux, activité antiparasitaire, médecine alternative, essais en laboratoire, traitement combiné.</w:t>
      </w:r>
    </w:p>
    <w:p w14:paraId="215861C1" w14:textId="77777777" w:rsidR="00F963FE" w:rsidRPr="00BB5017" w:rsidRDefault="00F963FE" w:rsidP="00F963FE">
      <w:pPr>
        <w:rPr>
          <w:rFonts w:ascii="Times New Roman" w:hAnsi="Times New Roman" w:cs="Times New Roman"/>
          <w:b/>
          <w:bCs/>
          <w:color w:val="000000" w:themeColor="text1"/>
          <w:sz w:val="20"/>
          <w:szCs w:val="20"/>
          <w:lang w:val="en-US"/>
        </w:rPr>
      </w:pPr>
    </w:p>
    <w:p w14:paraId="552D9F46" w14:textId="30B81708" w:rsidR="00896EBD" w:rsidRPr="00BB5017" w:rsidRDefault="00896EBD" w:rsidP="00F963FE">
      <w:pPr>
        <w:rPr>
          <w:rFonts w:ascii="Times New Roman" w:hAnsi="Times New Roman" w:cs="Times New Roman"/>
          <w:b/>
          <w:bCs/>
          <w:color w:val="000000" w:themeColor="text1"/>
          <w:sz w:val="20"/>
          <w:szCs w:val="20"/>
          <w:lang w:val="en-US"/>
        </w:rPr>
      </w:pPr>
      <w:r w:rsidRPr="00BB5017">
        <w:rPr>
          <w:rFonts w:ascii="Times New Roman" w:hAnsi="Times New Roman" w:cs="Times New Roman"/>
          <w:b/>
          <w:bCs/>
          <w:color w:val="000000" w:themeColor="text1"/>
          <w:sz w:val="20"/>
          <w:szCs w:val="20"/>
          <w:lang w:val="en-US"/>
        </w:rPr>
        <w:t>Abstract:</w:t>
      </w:r>
    </w:p>
    <w:p w14:paraId="52441E9D" w14:textId="77777777" w:rsidR="00896EBD" w:rsidRPr="00BB5017" w:rsidRDefault="00896EBD" w:rsidP="00F963FE">
      <w:pPr>
        <w:jc w:val="both"/>
        <w:rPr>
          <w:rFonts w:ascii="Times New Roman" w:hAnsi="Times New Roman" w:cs="Times New Roman"/>
          <w:sz w:val="20"/>
          <w:szCs w:val="20"/>
        </w:rPr>
      </w:pPr>
      <w:r w:rsidRPr="00BB5017">
        <w:rPr>
          <w:rFonts w:ascii="Times New Roman" w:hAnsi="Times New Roman" w:cs="Times New Roman"/>
          <w:sz w:val="20"/>
          <w:szCs w:val="20"/>
        </w:rPr>
        <w:t xml:space="preserve">This </w:t>
      </w:r>
      <w:proofErr w:type="spellStart"/>
      <w:r w:rsidRPr="00BB5017">
        <w:rPr>
          <w:rFonts w:ascii="Times New Roman" w:hAnsi="Times New Roman" w:cs="Times New Roman"/>
          <w:sz w:val="20"/>
          <w:szCs w:val="20"/>
        </w:rPr>
        <w:t>study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investigated</w:t>
      </w:r>
      <w:proofErr w:type="spellEnd"/>
      <w:r w:rsidRPr="00BB5017">
        <w:rPr>
          <w:rFonts w:ascii="Times New Roman" w:hAnsi="Times New Roman" w:cs="Times New Roman"/>
          <w:sz w:val="20"/>
          <w:szCs w:val="20"/>
        </w:rPr>
        <w:t xml:space="preserve"> the </w:t>
      </w:r>
      <w:proofErr w:type="spellStart"/>
      <w:r w:rsidRPr="00BB5017">
        <w:rPr>
          <w:rFonts w:ascii="Times New Roman" w:hAnsi="Times New Roman" w:cs="Times New Roman"/>
          <w:sz w:val="20"/>
          <w:szCs w:val="20"/>
        </w:rPr>
        <w:t>antiparasitic</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efficacy</w:t>
      </w:r>
      <w:proofErr w:type="spellEnd"/>
      <w:r w:rsidRPr="00BB5017">
        <w:rPr>
          <w:rFonts w:ascii="Times New Roman" w:hAnsi="Times New Roman" w:cs="Times New Roman"/>
          <w:sz w:val="20"/>
          <w:szCs w:val="20"/>
        </w:rPr>
        <w:t xml:space="preserve"> of five </w:t>
      </w:r>
      <w:proofErr w:type="spellStart"/>
      <w:r w:rsidRPr="00BB5017">
        <w:rPr>
          <w:rFonts w:ascii="Times New Roman" w:hAnsi="Times New Roman" w:cs="Times New Roman"/>
          <w:sz w:val="20"/>
          <w:szCs w:val="20"/>
        </w:rPr>
        <w:t>medicinal</w:t>
      </w:r>
      <w:proofErr w:type="spellEnd"/>
      <w:r w:rsidRPr="00BB5017">
        <w:rPr>
          <w:rFonts w:ascii="Times New Roman" w:hAnsi="Times New Roman" w:cs="Times New Roman"/>
          <w:sz w:val="20"/>
          <w:szCs w:val="20"/>
        </w:rPr>
        <w:t xml:space="preserve"> plants </w:t>
      </w:r>
      <w:proofErr w:type="spellStart"/>
      <w:r w:rsidRPr="00BB5017">
        <w:rPr>
          <w:rFonts w:ascii="Times New Roman" w:hAnsi="Times New Roman" w:cs="Times New Roman"/>
          <w:sz w:val="20"/>
          <w:szCs w:val="20"/>
        </w:rPr>
        <w:t>against</w:t>
      </w:r>
      <w:proofErr w:type="spellEnd"/>
      <w:r w:rsidRPr="00BB5017">
        <w:rPr>
          <w:rFonts w:ascii="Times New Roman" w:hAnsi="Times New Roman" w:cs="Times New Roman"/>
          <w:sz w:val="20"/>
          <w:szCs w:val="20"/>
        </w:rPr>
        <w:t xml:space="preserve"> the </w:t>
      </w:r>
      <w:proofErr w:type="spellStart"/>
      <w:r w:rsidRPr="00BB5017">
        <w:rPr>
          <w:rFonts w:ascii="Times New Roman" w:hAnsi="Times New Roman" w:cs="Times New Roman"/>
          <w:sz w:val="20"/>
          <w:szCs w:val="20"/>
        </w:rPr>
        <w:t>nematode</w:t>
      </w:r>
      <w:proofErr w:type="spellEnd"/>
      <w:r w:rsidRPr="00BB5017">
        <w:rPr>
          <w:rFonts w:ascii="Times New Roman" w:hAnsi="Times New Roman" w:cs="Times New Roman"/>
          <w:sz w:val="20"/>
          <w:szCs w:val="20"/>
        </w:rPr>
        <w:t xml:space="preserve"> </w:t>
      </w:r>
      <w:proofErr w:type="spellStart"/>
      <w:r w:rsidRPr="00BB5017">
        <w:rPr>
          <w:rStyle w:val="Emphasis"/>
          <w:rFonts w:ascii="Times New Roman" w:hAnsi="Times New Roman" w:cs="Times New Roman"/>
          <w:b w:val="0"/>
          <w:bCs w:val="0"/>
          <w:i/>
          <w:iCs/>
          <w:sz w:val="20"/>
          <w:szCs w:val="20"/>
        </w:rPr>
        <w:t>Toxocara</w:t>
      </w:r>
      <w:proofErr w:type="spellEnd"/>
      <w:r w:rsidRPr="00BB5017">
        <w:rPr>
          <w:rStyle w:val="Emphasis"/>
          <w:rFonts w:ascii="Times New Roman" w:hAnsi="Times New Roman" w:cs="Times New Roman"/>
          <w:b w:val="0"/>
          <w:bCs w:val="0"/>
          <w:i/>
          <w:iCs/>
          <w:sz w:val="20"/>
          <w:szCs w:val="20"/>
        </w:rPr>
        <w:t xml:space="preserve"> canis</w:t>
      </w:r>
      <w:r w:rsidRPr="00BB5017">
        <w:rPr>
          <w:rFonts w:ascii="Times New Roman" w:hAnsi="Times New Roman" w:cs="Times New Roman"/>
          <w:sz w:val="20"/>
          <w:szCs w:val="20"/>
        </w:rPr>
        <w:t xml:space="preserve">, a parasite </w:t>
      </w:r>
      <w:proofErr w:type="spellStart"/>
      <w:r w:rsidRPr="00BB5017">
        <w:rPr>
          <w:rFonts w:ascii="Times New Roman" w:hAnsi="Times New Roman" w:cs="Times New Roman"/>
          <w:sz w:val="20"/>
          <w:szCs w:val="20"/>
        </w:rPr>
        <w:t>responsible</w:t>
      </w:r>
      <w:proofErr w:type="spellEnd"/>
      <w:r w:rsidRPr="00BB5017">
        <w:rPr>
          <w:rFonts w:ascii="Times New Roman" w:hAnsi="Times New Roman" w:cs="Times New Roman"/>
          <w:sz w:val="20"/>
          <w:szCs w:val="20"/>
        </w:rPr>
        <w:t xml:space="preserve"> for </w:t>
      </w:r>
      <w:proofErr w:type="spellStart"/>
      <w:r w:rsidRPr="00BB5017">
        <w:rPr>
          <w:rFonts w:ascii="Times New Roman" w:hAnsi="Times New Roman" w:cs="Times New Roman"/>
          <w:sz w:val="20"/>
          <w:szCs w:val="20"/>
        </w:rPr>
        <w:t>serious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zoonotic</w:t>
      </w:r>
      <w:proofErr w:type="spellEnd"/>
      <w:r w:rsidRPr="00BB5017">
        <w:rPr>
          <w:rFonts w:ascii="Times New Roman" w:hAnsi="Times New Roman" w:cs="Times New Roman"/>
          <w:sz w:val="20"/>
          <w:szCs w:val="20"/>
        </w:rPr>
        <w:t xml:space="preserve"> infections in </w:t>
      </w:r>
      <w:proofErr w:type="spellStart"/>
      <w:r w:rsidRPr="00BB5017">
        <w:rPr>
          <w:rFonts w:ascii="Times New Roman" w:hAnsi="Times New Roman" w:cs="Times New Roman"/>
          <w:sz w:val="20"/>
          <w:szCs w:val="20"/>
        </w:rPr>
        <w:t>humans</w:t>
      </w:r>
      <w:proofErr w:type="spellEnd"/>
      <w:r w:rsidRPr="00BB5017">
        <w:rPr>
          <w:rFonts w:ascii="Times New Roman" w:hAnsi="Times New Roman" w:cs="Times New Roman"/>
          <w:sz w:val="20"/>
          <w:szCs w:val="20"/>
        </w:rPr>
        <w:t xml:space="preserve"> and </w:t>
      </w:r>
      <w:proofErr w:type="spellStart"/>
      <w:r w:rsidRPr="00BB5017">
        <w:rPr>
          <w:rFonts w:ascii="Times New Roman" w:hAnsi="Times New Roman" w:cs="Times New Roman"/>
          <w:sz w:val="20"/>
          <w:szCs w:val="20"/>
        </w:rPr>
        <w:t>animals</w:t>
      </w:r>
      <w:proofErr w:type="spellEnd"/>
      <w:r w:rsidRPr="00BB5017">
        <w:rPr>
          <w:rFonts w:ascii="Times New Roman" w:hAnsi="Times New Roman" w:cs="Times New Roman"/>
          <w:sz w:val="20"/>
          <w:szCs w:val="20"/>
        </w:rPr>
        <w:t xml:space="preserve">. Due to the </w:t>
      </w:r>
      <w:proofErr w:type="spellStart"/>
      <w:r w:rsidRPr="00BB5017">
        <w:rPr>
          <w:rFonts w:ascii="Times New Roman" w:hAnsi="Times New Roman" w:cs="Times New Roman"/>
          <w:sz w:val="20"/>
          <w:szCs w:val="20"/>
        </w:rPr>
        <w:t>limited</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effectiveness</w:t>
      </w:r>
      <w:proofErr w:type="spellEnd"/>
      <w:r w:rsidRPr="00BB5017">
        <w:rPr>
          <w:rFonts w:ascii="Times New Roman" w:hAnsi="Times New Roman" w:cs="Times New Roman"/>
          <w:sz w:val="20"/>
          <w:szCs w:val="20"/>
        </w:rPr>
        <w:t xml:space="preserve"> of conventionnels </w:t>
      </w:r>
      <w:proofErr w:type="spellStart"/>
      <w:r w:rsidRPr="00BB5017">
        <w:rPr>
          <w:rFonts w:ascii="Times New Roman" w:hAnsi="Times New Roman" w:cs="Times New Roman"/>
          <w:sz w:val="20"/>
          <w:szCs w:val="20"/>
        </w:rPr>
        <w:t>chemical</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treatments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recent</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research</w:t>
      </w:r>
      <w:proofErr w:type="spellEnd"/>
      <w:r w:rsidRPr="00BB5017">
        <w:rPr>
          <w:rFonts w:ascii="Times New Roman" w:hAnsi="Times New Roman" w:cs="Times New Roman"/>
          <w:sz w:val="20"/>
          <w:szCs w:val="20"/>
        </w:rPr>
        <w:t xml:space="preserve"> has </w:t>
      </w:r>
      <w:proofErr w:type="spellStart"/>
      <w:r w:rsidRPr="00BB5017">
        <w:rPr>
          <w:rFonts w:ascii="Times New Roman" w:hAnsi="Times New Roman" w:cs="Times New Roman"/>
          <w:sz w:val="20"/>
          <w:szCs w:val="20"/>
        </w:rPr>
        <w:t>focused</w:t>
      </w:r>
      <w:proofErr w:type="spellEnd"/>
      <w:r w:rsidRPr="00BB5017">
        <w:rPr>
          <w:rFonts w:ascii="Times New Roman" w:hAnsi="Times New Roman" w:cs="Times New Roman"/>
          <w:sz w:val="20"/>
          <w:szCs w:val="20"/>
        </w:rPr>
        <w:t xml:space="preserve"> on the </w:t>
      </w:r>
      <w:proofErr w:type="spellStart"/>
      <w:r w:rsidRPr="00BB5017">
        <w:rPr>
          <w:rFonts w:ascii="Times New Roman" w:hAnsi="Times New Roman" w:cs="Times New Roman"/>
          <w:sz w:val="20"/>
          <w:szCs w:val="20"/>
        </w:rPr>
        <w:t>potential</w:t>
      </w:r>
      <w:proofErr w:type="spellEnd"/>
      <w:r w:rsidRPr="00BB5017">
        <w:rPr>
          <w:rFonts w:ascii="Times New Roman" w:hAnsi="Times New Roman" w:cs="Times New Roman"/>
          <w:sz w:val="20"/>
          <w:szCs w:val="20"/>
        </w:rPr>
        <w:t xml:space="preserve"> of </w:t>
      </w:r>
      <w:proofErr w:type="spellStart"/>
      <w:r w:rsidRPr="00BB5017">
        <w:rPr>
          <w:rFonts w:ascii="Times New Roman" w:hAnsi="Times New Roman" w:cs="Times New Roman"/>
          <w:sz w:val="20"/>
          <w:szCs w:val="20"/>
        </w:rPr>
        <w:t>natural</w:t>
      </w:r>
      <w:proofErr w:type="spellEnd"/>
      <w:r w:rsidRPr="00BB5017">
        <w:rPr>
          <w:rFonts w:ascii="Times New Roman" w:hAnsi="Times New Roman" w:cs="Times New Roman"/>
          <w:sz w:val="20"/>
          <w:szCs w:val="20"/>
        </w:rPr>
        <w:t xml:space="preserve"> plant-</w:t>
      </w:r>
      <w:proofErr w:type="spellStart"/>
      <w:r w:rsidRPr="00BB5017">
        <w:rPr>
          <w:rFonts w:ascii="Times New Roman" w:hAnsi="Times New Roman" w:cs="Times New Roman"/>
          <w:sz w:val="20"/>
          <w:szCs w:val="20"/>
        </w:rPr>
        <w:t>based</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extracts</w:t>
      </w:r>
      <w:proofErr w:type="spellEnd"/>
      <w:r w:rsidRPr="00BB5017">
        <w:rPr>
          <w:rFonts w:ascii="Times New Roman" w:hAnsi="Times New Roman" w:cs="Times New Roman"/>
          <w:sz w:val="20"/>
          <w:szCs w:val="20"/>
        </w:rPr>
        <w:t xml:space="preserve"> as alternative </w:t>
      </w:r>
      <w:proofErr w:type="spellStart"/>
      <w:r w:rsidRPr="00BB5017">
        <w:rPr>
          <w:rFonts w:ascii="Times New Roman" w:hAnsi="Times New Roman" w:cs="Times New Roman"/>
          <w:sz w:val="20"/>
          <w:szCs w:val="20"/>
        </w:rPr>
        <w:t>therapies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Among</w:t>
      </w:r>
      <w:proofErr w:type="spellEnd"/>
      <w:r w:rsidRPr="00BB5017">
        <w:rPr>
          <w:rFonts w:ascii="Times New Roman" w:hAnsi="Times New Roman" w:cs="Times New Roman"/>
          <w:sz w:val="20"/>
          <w:szCs w:val="20"/>
        </w:rPr>
        <w:t xml:space="preserve"> the </w:t>
      </w:r>
      <w:proofErr w:type="spellStart"/>
      <w:r w:rsidRPr="00BB5017">
        <w:rPr>
          <w:rFonts w:ascii="Times New Roman" w:hAnsi="Times New Roman" w:cs="Times New Roman"/>
          <w:sz w:val="20"/>
          <w:szCs w:val="20"/>
        </w:rPr>
        <w:t>studied</w:t>
      </w:r>
      <w:proofErr w:type="spellEnd"/>
      <w:r w:rsidRPr="00BB5017">
        <w:rPr>
          <w:rFonts w:ascii="Times New Roman" w:hAnsi="Times New Roman" w:cs="Times New Roman"/>
          <w:sz w:val="20"/>
          <w:szCs w:val="20"/>
        </w:rPr>
        <w:t xml:space="preserve"> plants, </w:t>
      </w:r>
      <w:proofErr w:type="spellStart"/>
      <w:r w:rsidRPr="00BB5017">
        <w:rPr>
          <w:rStyle w:val="Strong"/>
          <w:rFonts w:ascii="Times New Roman" w:hAnsi="Times New Roman" w:cs="Times New Roman"/>
          <w:b w:val="0"/>
          <w:bCs w:val="0"/>
          <w:sz w:val="20"/>
          <w:szCs w:val="20"/>
        </w:rPr>
        <w:t>papaya</w:t>
      </w:r>
      <w:proofErr w:type="spellEnd"/>
      <w:r w:rsidRPr="00BB5017">
        <w:rPr>
          <w:rStyle w:val="Strong"/>
          <w:rFonts w:ascii="Times New Roman" w:hAnsi="Times New Roman" w:cs="Times New Roman"/>
          <w:b w:val="0"/>
          <w:bCs w:val="0"/>
          <w:sz w:val="20"/>
          <w:szCs w:val="20"/>
        </w:rPr>
        <w:t xml:space="preserve"> </w:t>
      </w:r>
      <w:proofErr w:type="spellStart"/>
      <w:r w:rsidRPr="00BB5017">
        <w:rPr>
          <w:rStyle w:val="Strong"/>
          <w:rFonts w:ascii="Times New Roman" w:hAnsi="Times New Roman" w:cs="Times New Roman"/>
          <w:b w:val="0"/>
          <w:bCs w:val="0"/>
          <w:sz w:val="20"/>
          <w:szCs w:val="20"/>
        </w:rPr>
        <w:t>seeds</w:t>
      </w:r>
      <w:proofErr w:type="spellEnd"/>
      <w:r w:rsidRPr="00BB5017">
        <w:rPr>
          <w:rStyle w:val="Strong"/>
          <w:rFonts w:ascii="Times New Roman" w:hAnsi="Times New Roman" w:cs="Times New Roman"/>
          <w:sz w:val="20"/>
          <w:szCs w:val="20"/>
        </w:rPr>
        <w:t xml:space="preserve"> (</w:t>
      </w:r>
      <w:proofErr w:type="spellStart"/>
      <w:r w:rsidRPr="00BB5017">
        <w:rPr>
          <w:rStyle w:val="Emphasis"/>
          <w:rFonts w:ascii="Times New Roman" w:hAnsi="Times New Roman" w:cs="Times New Roman"/>
          <w:b w:val="0"/>
          <w:bCs w:val="0"/>
          <w:sz w:val="20"/>
          <w:szCs w:val="20"/>
        </w:rPr>
        <w:t>Carica</w:t>
      </w:r>
      <w:proofErr w:type="spellEnd"/>
      <w:r w:rsidRPr="00BB5017">
        <w:rPr>
          <w:rStyle w:val="Emphasis"/>
          <w:rFonts w:ascii="Times New Roman" w:hAnsi="Times New Roman" w:cs="Times New Roman"/>
          <w:b w:val="0"/>
          <w:bCs w:val="0"/>
          <w:sz w:val="20"/>
          <w:szCs w:val="20"/>
        </w:rPr>
        <w:t xml:space="preserve"> </w:t>
      </w:r>
      <w:proofErr w:type="spellStart"/>
      <w:r w:rsidRPr="00BB5017">
        <w:rPr>
          <w:rStyle w:val="Emphasis"/>
          <w:rFonts w:ascii="Times New Roman" w:hAnsi="Times New Roman" w:cs="Times New Roman"/>
          <w:b w:val="0"/>
          <w:bCs w:val="0"/>
          <w:sz w:val="20"/>
          <w:szCs w:val="20"/>
        </w:rPr>
        <w:t>papaya</w:t>
      </w:r>
      <w:proofErr w:type="spellEnd"/>
      <w:r w:rsidRPr="00BB5017">
        <w:rPr>
          <w:rStyle w:val="Strong"/>
          <w:rFonts w:ascii="Times New Roman" w:hAnsi="Times New Roman" w:cs="Times New Roman"/>
          <w:sz w:val="20"/>
          <w:szCs w:val="20"/>
        </w:rPr>
        <w:t>)</w:t>
      </w:r>
      <w:r w:rsidRPr="00BB5017">
        <w:rPr>
          <w:rFonts w:ascii="Times New Roman" w:hAnsi="Times New Roman" w:cs="Times New Roman"/>
          <w:sz w:val="20"/>
          <w:szCs w:val="20"/>
        </w:rPr>
        <w:t xml:space="preserve"> and </w:t>
      </w:r>
      <w:proofErr w:type="spellStart"/>
      <w:r w:rsidRPr="00BB5017">
        <w:rPr>
          <w:rStyle w:val="Strong"/>
          <w:rFonts w:ascii="Times New Roman" w:hAnsi="Times New Roman" w:cs="Times New Roman"/>
          <w:b w:val="0"/>
          <w:bCs w:val="0"/>
          <w:sz w:val="20"/>
          <w:szCs w:val="20"/>
        </w:rPr>
        <w:t>ginger</w:t>
      </w:r>
      <w:proofErr w:type="spellEnd"/>
      <w:r w:rsidRPr="00BB5017">
        <w:rPr>
          <w:rStyle w:val="Strong"/>
          <w:rFonts w:ascii="Times New Roman" w:hAnsi="Times New Roman" w:cs="Times New Roman"/>
          <w:sz w:val="20"/>
          <w:szCs w:val="20"/>
        </w:rPr>
        <w:t xml:space="preserve"> (</w:t>
      </w:r>
      <w:proofErr w:type="spellStart"/>
      <w:r w:rsidRPr="00BB5017">
        <w:rPr>
          <w:rStyle w:val="Emphasis"/>
          <w:rFonts w:ascii="Times New Roman" w:hAnsi="Times New Roman" w:cs="Times New Roman"/>
          <w:b w:val="0"/>
          <w:bCs w:val="0"/>
          <w:i/>
          <w:iCs/>
          <w:sz w:val="20"/>
          <w:szCs w:val="20"/>
        </w:rPr>
        <w:t>Zingiber</w:t>
      </w:r>
      <w:proofErr w:type="spellEnd"/>
      <w:r w:rsidRPr="00BB5017">
        <w:rPr>
          <w:rStyle w:val="Emphasis"/>
          <w:rFonts w:ascii="Times New Roman" w:hAnsi="Times New Roman" w:cs="Times New Roman"/>
          <w:b w:val="0"/>
          <w:bCs w:val="0"/>
          <w:i/>
          <w:iCs/>
          <w:sz w:val="20"/>
          <w:szCs w:val="20"/>
        </w:rPr>
        <w:t xml:space="preserve"> officinale</w:t>
      </w:r>
      <w:r w:rsidRPr="00BB5017">
        <w:rPr>
          <w:rStyle w:val="Strong"/>
          <w:rFonts w:ascii="Times New Roman" w:hAnsi="Times New Roman" w:cs="Times New Roman"/>
          <w:sz w:val="20"/>
          <w:szCs w:val="20"/>
        </w:rPr>
        <w:t>)</w:t>
      </w:r>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showed</w:t>
      </w:r>
      <w:proofErr w:type="spellEnd"/>
      <w:r w:rsidRPr="00BB5017">
        <w:rPr>
          <w:rFonts w:ascii="Times New Roman" w:hAnsi="Times New Roman" w:cs="Times New Roman"/>
          <w:sz w:val="20"/>
          <w:szCs w:val="20"/>
        </w:rPr>
        <w:t xml:space="preserve"> the </w:t>
      </w:r>
      <w:proofErr w:type="spellStart"/>
      <w:r w:rsidRPr="00BB5017">
        <w:rPr>
          <w:rFonts w:ascii="Times New Roman" w:hAnsi="Times New Roman" w:cs="Times New Roman"/>
          <w:sz w:val="20"/>
          <w:szCs w:val="20"/>
        </w:rPr>
        <w:t>highest</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efficacy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significantly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reducing</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egg</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viability</w:t>
      </w:r>
      <w:proofErr w:type="spellEnd"/>
      <w:r w:rsidRPr="00BB5017">
        <w:rPr>
          <w:rFonts w:ascii="Times New Roman" w:hAnsi="Times New Roman" w:cs="Times New Roman"/>
          <w:sz w:val="20"/>
          <w:szCs w:val="20"/>
        </w:rPr>
        <w:t xml:space="preserve"> and </w:t>
      </w:r>
      <w:proofErr w:type="spellStart"/>
      <w:r w:rsidRPr="00BB5017">
        <w:rPr>
          <w:rFonts w:ascii="Times New Roman" w:hAnsi="Times New Roman" w:cs="Times New Roman"/>
          <w:sz w:val="20"/>
          <w:szCs w:val="20"/>
        </w:rPr>
        <w:t>larval</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development</w:t>
      </w:r>
      <w:proofErr w:type="spellEnd"/>
      <w:r w:rsidRPr="00BB5017">
        <w:rPr>
          <w:rFonts w:ascii="Times New Roman" w:hAnsi="Times New Roman" w:cs="Times New Roman"/>
          <w:sz w:val="20"/>
          <w:szCs w:val="20"/>
        </w:rPr>
        <w:t xml:space="preserve">. </w:t>
      </w:r>
      <w:proofErr w:type="spellStart"/>
      <w:r w:rsidRPr="00BB5017">
        <w:rPr>
          <w:rStyle w:val="Strong"/>
          <w:rFonts w:ascii="Times New Roman" w:hAnsi="Times New Roman" w:cs="Times New Roman"/>
          <w:b w:val="0"/>
          <w:bCs w:val="0"/>
          <w:sz w:val="20"/>
          <w:szCs w:val="20"/>
        </w:rPr>
        <w:t>Wormwood</w:t>
      </w:r>
      <w:proofErr w:type="spellEnd"/>
      <w:r w:rsidRPr="00BB5017">
        <w:rPr>
          <w:rStyle w:val="Strong"/>
          <w:rFonts w:ascii="Times New Roman" w:hAnsi="Times New Roman" w:cs="Times New Roman"/>
          <w:b w:val="0"/>
          <w:bCs w:val="0"/>
          <w:sz w:val="20"/>
          <w:szCs w:val="20"/>
        </w:rPr>
        <w:t xml:space="preserve"> </w:t>
      </w:r>
      <w:r w:rsidRPr="00BB5017">
        <w:rPr>
          <w:rStyle w:val="Strong"/>
          <w:rFonts w:ascii="Times New Roman" w:hAnsi="Times New Roman" w:cs="Times New Roman"/>
          <w:sz w:val="20"/>
          <w:szCs w:val="20"/>
        </w:rPr>
        <w:t>(</w:t>
      </w:r>
      <w:r w:rsidRPr="00BB5017">
        <w:rPr>
          <w:rStyle w:val="Emphasis"/>
          <w:rFonts w:ascii="Times New Roman" w:hAnsi="Times New Roman" w:cs="Times New Roman"/>
          <w:b w:val="0"/>
          <w:bCs w:val="0"/>
          <w:i/>
          <w:iCs/>
          <w:sz w:val="20"/>
          <w:szCs w:val="20"/>
        </w:rPr>
        <w:t xml:space="preserve">Artemisia </w:t>
      </w:r>
      <w:proofErr w:type="spellStart"/>
      <w:r w:rsidRPr="00BB5017">
        <w:rPr>
          <w:rStyle w:val="Emphasis"/>
          <w:rFonts w:ascii="Times New Roman" w:hAnsi="Times New Roman" w:cs="Times New Roman"/>
          <w:b w:val="0"/>
          <w:bCs w:val="0"/>
          <w:i/>
          <w:iCs/>
          <w:sz w:val="20"/>
          <w:szCs w:val="20"/>
        </w:rPr>
        <w:t>absinthium</w:t>
      </w:r>
      <w:proofErr w:type="spellEnd"/>
      <w:r w:rsidRPr="00BB5017">
        <w:rPr>
          <w:rStyle w:val="Strong"/>
          <w:rFonts w:ascii="Times New Roman" w:hAnsi="Times New Roman" w:cs="Times New Roman"/>
          <w:sz w:val="20"/>
          <w:szCs w:val="20"/>
        </w:rPr>
        <w:t>)</w:t>
      </w:r>
      <w:r w:rsidRPr="00BB5017">
        <w:rPr>
          <w:rFonts w:ascii="Times New Roman" w:hAnsi="Times New Roman" w:cs="Times New Roman"/>
          <w:sz w:val="20"/>
          <w:szCs w:val="20"/>
        </w:rPr>
        <w:t xml:space="preserve"> and </w:t>
      </w:r>
      <w:r w:rsidRPr="00BB5017">
        <w:rPr>
          <w:rStyle w:val="Strong"/>
          <w:rFonts w:ascii="Times New Roman" w:hAnsi="Times New Roman" w:cs="Times New Roman"/>
          <w:b w:val="0"/>
          <w:bCs w:val="0"/>
          <w:sz w:val="20"/>
          <w:szCs w:val="20"/>
        </w:rPr>
        <w:t>peppermint</w:t>
      </w:r>
      <w:r w:rsidRPr="00BB5017">
        <w:rPr>
          <w:rStyle w:val="Strong"/>
          <w:rFonts w:ascii="Times New Roman" w:hAnsi="Times New Roman" w:cs="Times New Roman"/>
          <w:sz w:val="20"/>
          <w:szCs w:val="20"/>
        </w:rPr>
        <w:t xml:space="preserve"> (</w:t>
      </w:r>
      <w:proofErr w:type="spellStart"/>
      <w:r w:rsidRPr="00BB5017">
        <w:rPr>
          <w:rStyle w:val="Emphasis"/>
          <w:rFonts w:ascii="Times New Roman" w:hAnsi="Times New Roman" w:cs="Times New Roman"/>
          <w:b w:val="0"/>
          <w:bCs w:val="0"/>
          <w:i/>
          <w:iCs/>
          <w:sz w:val="20"/>
          <w:szCs w:val="20"/>
        </w:rPr>
        <w:t>Mentha</w:t>
      </w:r>
      <w:proofErr w:type="spellEnd"/>
      <w:r w:rsidRPr="00BB5017">
        <w:rPr>
          <w:rStyle w:val="Emphasis"/>
          <w:rFonts w:ascii="Times New Roman" w:hAnsi="Times New Roman" w:cs="Times New Roman"/>
          <w:b w:val="0"/>
          <w:bCs w:val="0"/>
          <w:i/>
          <w:iCs/>
          <w:sz w:val="20"/>
          <w:szCs w:val="20"/>
        </w:rPr>
        <w:t xml:space="preserve"> </w:t>
      </w:r>
      <w:proofErr w:type="spellStart"/>
      <w:r w:rsidRPr="00BB5017">
        <w:rPr>
          <w:rStyle w:val="Emphasis"/>
          <w:rFonts w:ascii="Times New Roman" w:hAnsi="Times New Roman" w:cs="Times New Roman"/>
          <w:b w:val="0"/>
          <w:bCs w:val="0"/>
          <w:i/>
          <w:iCs/>
          <w:sz w:val="20"/>
          <w:szCs w:val="20"/>
        </w:rPr>
        <w:t>piperita</w:t>
      </w:r>
      <w:proofErr w:type="spellEnd"/>
      <w:r w:rsidRPr="00BB5017">
        <w:rPr>
          <w:rStyle w:val="Strong"/>
          <w:rFonts w:ascii="Times New Roman" w:hAnsi="Times New Roman" w:cs="Times New Roman"/>
          <w:sz w:val="20"/>
          <w:szCs w:val="20"/>
        </w:rPr>
        <w:t>)</w:t>
      </w:r>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also</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demonstrated</w:t>
      </w:r>
      <w:proofErr w:type="spellEnd"/>
      <w:r w:rsidRPr="00BB5017">
        <w:rPr>
          <w:rFonts w:ascii="Times New Roman" w:hAnsi="Times New Roman" w:cs="Times New Roman"/>
          <w:sz w:val="20"/>
          <w:szCs w:val="20"/>
        </w:rPr>
        <w:t xml:space="preserve"> good </w:t>
      </w:r>
      <w:proofErr w:type="spellStart"/>
      <w:r w:rsidRPr="00BB5017">
        <w:rPr>
          <w:rFonts w:ascii="Times New Roman" w:hAnsi="Times New Roman" w:cs="Times New Roman"/>
          <w:sz w:val="20"/>
          <w:szCs w:val="20"/>
        </w:rPr>
        <w:t>activity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especially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when</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used</w:t>
      </w:r>
      <w:proofErr w:type="spellEnd"/>
      <w:r w:rsidRPr="00BB5017">
        <w:rPr>
          <w:rFonts w:ascii="Times New Roman" w:hAnsi="Times New Roman" w:cs="Times New Roman"/>
          <w:sz w:val="20"/>
          <w:szCs w:val="20"/>
        </w:rPr>
        <w:t xml:space="preserve"> in combination. In </w:t>
      </w:r>
      <w:proofErr w:type="spellStart"/>
      <w:r w:rsidRPr="00BB5017">
        <w:rPr>
          <w:rFonts w:ascii="Times New Roman" w:hAnsi="Times New Roman" w:cs="Times New Roman"/>
          <w:sz w:val="20"/>
          <w:szCs w:val="20"/>
        </w:rPr>
        <w:t>contrast</w:t>
      </w:r>
      <w:proofErr w:type="spellEnd"/>
      <w:r w:rsidRPr="00BB5017">
        <w:rPr>
          <w:rFonts w:ascii="Times New Roman" w:hAnsi="Times New Roman" w:cs="Times New Roman"/>
          <w:sz w:val="20"/>
          <w:szCs w:val="20"/>
        </w:rPr>
        <w:t xml:space="preserve">, </w:t>
      </w:r>
      <w:proofErr w:type="spellStart"/>
      <w:r w:rsidRPr="00BB5017">
        <w:rPr>
          <w:rStyle w:val="Strong"/>
          <w:rFonts w:ascii="Times New Roman" w:hAnsi="Times New Roman" w:cs="Times New Roman"/>
          <w:b w:val="0"/>
          <w:bCs w:val="0"/>
          <w:sz w:val="20"/>
          <w:szCs w:val="20"/>
        </w:rPr>
        <w:t>thyme</w:t>
      </w:r>
      <w:proofErr w:type="spellEnd"/>
      <w:r w:rsidRPr="00BB5017">
        <w:rPr>
          <w:rStyle w:val="Strong"/>
          <w:rFonts w:ascii="Times New Roman" w:hAnsi="Times New Roman" w:cs="Times New Roman"/>
          <w:sz w:val="20"/>
          <w:szCs w:val="20"/>
        </w:rPr>
        <w:t xml:space="preserve"> (</w:t>
      </w:r>
      <w:r w:rsidRPr="00BB5017">
        <w:rPr>
          <w:rStyle w:val="Emphasis"/>
          <w:rFonts w:ascii="Times New Roman" w:hAnsi="Times New Roman" w:cs="Times New Roman"/>
          <w:b w:val="0"/>
          <w:bCs w:val="0"/>
          <w:i/>
          <w:iCs/>
          <w:sz w:val="20"/>
          <w:szCs w:val="20"/>
        </w:rPr>
        <w:t>Thymus vulgaris</w:t>
      </w:r>
      <w:r w:rsidRPr="00BB5017">
        <w:rPr>
          <w:rStyle w:val="Strong"/>
          <w:rFonts w:ascii="Times New Roman" w:hAnsi="Times New Roman" w:cs="Times New Roman"/>
          <w:sz w:val="20"/>
          <w:szCs w:val="20"/>
        </w:rPr>
        <w:t>)</w:t>
      </w:r>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although</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traditionally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known</w:t>
      </w:r>
      <w:proofErr w:type="spellEnd"/>
      <w:r w:rsidRPr="00BB5017">
        <w:rPr>
          <w:rFonts w:ascii="Times New Roman" w:hAnsi="Times New Roman" w:cs="Times New Roman"/>
          <w:sz w:val="20"/>
          <w:szCs w:val="20"/>
        </w:rPr>
        <w:t xml:space="preserve"> for </w:t>
      </w:r>
      <w:proofErr w:type="spellStart"/>
      <w:r w:rsidRPr="00BB5017">
        <w:rPr>
          <w:rFonts w:ascii="Times New Roman" w:hAnsi="Times New Roman" w:cs="Times New Roman"/>
          <w:sz w:val="20"/>
          <w:szCs w:val="20"/>
        </w:rPr>
        <w:t>its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medicinal</w:t>
      </w:r>
      <w:proofErr w:type="spellEnd"/>
      <w:r w:rsidRPr="00BB5017">
        <w:rPr>
          <w:rFonts w:ascii="Times New Roman" w:hAnsi="Times New Roman" w:cs="Times New Roman"/>
          <w:sz w:val="20"/>
          <w:szCs w:val="20"/>
        </w:rPr>
        <w:t xml:space="preserve"> prospérités, </w:t>
      </w:r>
      <w:proofErr w:type="spellStart"/>
      <w:r w:rsidRPr="00BB5017">
        <w:rPr>
          <w:rFonts w:ascii="Times New Roman" w:hAnsi="Times New Roman" w:cs="Times New Roman"/>
          <w:sz w:val="20"/>
          <w:szCs w:val="20"/>
        </w:rPr>
        <w:t>exhibited</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weaker</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effectiveness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against</w:t>
      </w:r>
      <w:proofErr w:type="spellEnd"/>
      <w:r w:rsidRPr="00BB5017">
        <w:rPr>
          <w:rFonts w:ascii="Times New Roman" w:hAnsi="Times New Roman" w:cs="Times New Roman"/>
          <w:sz w:val="20"/>
          <w:szCs w:val="20"/>
        </w:rPr>
        <w:t xml:space="preserve"> </w:t>
      </w:r>
      <w:r w:rsidRPr="00BB5017">
        <w:rPr>
          <w:rStyle w:val="Emphasis"/>
          <w:rFonts w:ascii="Times New Roman" w:hAnsi="Times New Roman" w:cs="Times New Roman"/>
          <w:b w:val="0"/>
          <w:bCs w:val="0"/>
          <w:i/>
          <w:iCs/>
          <w:sz w:val="20"/>
          <w:szCs w:val="20"/>
        </w:rPr>
        <w:t>T. canis</w:t>
      </w:r>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indicating</w:t>
      </w:r>
      <w:proofErr w:type="spellEnd"/>
      <w:r w:rsidRPr="00BB5017">
        <w:rPr>
          <w:rFonts w:ascii="Times New Roman" w:hAnsi="Times New Roman" w:cs="Times New Roman"/>
          <w:sz w:val="20"/>
          <w:szCs w:val="20"/>
        </w:rPr>
        <w:t xml:space="preserve"> the </w:t>
      </w:r>
      <w:proofErr w:type="spellStart"/>
      <w:r w:rsidRPr="00BB5017">
        <w:rPr>
          <w:rFonts w:ascii="Times New Roman" w:hAnsi="Times New Roman" w:cs="Times New Roman"/>
          <w:sz w:val="20"/>
          <w:szCs w:val="20"/>
        </w:rPr>
        <w:t>need</w:t>
      </w:r>
      <w:proofErr w:type="spellEnd"/>
      <w:r w:rsidRPr="00BB5017">
        <w:rPr>
          <w:rFonts w:ascii="Times New Roman" w:hAnsi="Times New Roman" w:cs="Times New Roman"/>
          <w:sz w:val="20"/>
          <w:szCs w:val="20"/>
        </w:rPr>
        <w:t xml:space="preserve"> for </w:t>
      </w:r>
      <w:proofErr w:type="spellStart"/>
      <w:r w:rsidRPr="00BB5017">
        <w:rPr>
          <w:rFonts w:ascii="Times New Roman" w:hAnsi="Times New Roman" w:cs="Times New Roman"/>
          <w:sz w:val="20"/>
          <w:szCs w:val="20"/>
        </w:rPr>
        <w:t>further</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studies</w:t>
      </w:r>
      <w:proofErr w:type="spellEnd"/>
      <w:r w:rsidRPr="00BB5017">
        <w:rPr>
          <w:rFonts w:ascii="Times New Roman" w:hAnsi="Times New Roman" w:cs="Times New Roman"/>
          <w:sz w:val="20"/>
          <w:szCs w:val="20"/>
        </w:rPr>
        <w:t xml:space="preserve">. This comparative </w:t>
      </w:r>
      <w:proofErr w:type="spellStart"/>
      <w:r w:rsidRPr="00BB5017">
        <w:rPr>
          <w:rFonts w:ascii="Times New Roman" w:hAnsi="Times New Roman" w:cs="Times New Roman"/>
          <w:sz w:val="20"/>
          <w:szCs w:val="20"/>
        </w:rPr>
        <w:t>analysis</w:t>
      </w:r>
      <w:proofErr w:type="spellEnd"/>
      <w:r w:rsidRPr="00BB5017">
        <w:rPr>
          <w:rFonts w:ascii="Times New Roman" w:hAnsi="Times New Roman" w:cs="Times New Roman"/>
          <w:sz w:val="20"/>
          <w:szCs w:val="20"/>
        </w:rPr>
        <w:t xml:space="preserve"> highlights the </w:t>
      </w:r>
      <w:proofErr w:type="spellStart"/>
      <w:r w:rsidRPr="00BB5017">
        <w:rPr>
          <w:rFonts w:ascii="Times New Roman" w:hAnsi="Times New Roman" w:cs="Times New Roman"/>
          <w:sz w:val="20"/>
          <w:szCs w:val="20"/>
        </w:rPr>
        <w:t>growing</w:t>
      </w:r>
      <w:proofErr w:type="spellEnd"/>
      <w:r w:rsidRPr="00BB5017">
        <w:rPr>
          <w:rFonts w:ascii="Times New Roman" w:hAnsi="Times New Roman" w:cs="Times New Roman"/>
          <w:sz w:val="20"/>
          <w:szCs w:val="20"/>
        </w:rPr>
        <w:t xml:space="preserve"> importance of </w:t>
      </w:r>
      <w:proofErr w:type="spellStart"/>
      <w:r w:rsidRPr="00BB5017">
        <w:rPr>
          <w:rFonts w:ascii="Times New Roman" w:hAnsi="Times New Roman" w:cs="Times New Roman"/>
          <w:sz w:val="20"/>
          <w:szCs w:val="20"/>
        </w:rPr>
        <w:t>phytotherapy</w:t>
      </w:r>
      <w:proofErr w:type="spellEnd"/>
      <w:r w:rsidRPr="00BB5017">
        <w:rPr>
          <w:rFonts w:ascii="Times New Roman" w:hAnsi="Times New Roman" w:cs="Times New Roman"/>
          <w:sz w:val="20"/>
          <w:szCs w:val="20"/>
        </w:rPr>
        <w:t xml:space="preserve"> in </w:t>
      </w:r>
      <w:proofErr w:type="spellStart"/>
      <w:r w:rsidRPr="00BB5017">
        <w:rPr>
          <w:rFonts w:ascii="Times New Roman" w:hAnsi="Times New Roman" w:cs="Times New Roman"/>
          <w:sz w:val="20"/>
          <w:szCs w:val="20"/>
        </w:rPr>
        <w:t>combating</w:t>
      </w:r>
      <w:proofErr w:type="spellEnd"/>
      <w:r w:rsidRPr="00BB5017">
        <w:rPr>
          <w:rFonts w:ascii="Times New Roman" w:hAnsi="Times New Roman" w:cs="Times New Roman"/>
          <w:sz w:val="20"/>
          <w:szCs w:val="20"/>
        </w:rPr>
        <w:t xml:space="preserve"> intestinal parasites</w:t>
      </w:r>
    </w:p>
    <w:p w14:paraId="23211BB6" w14:textId="110410B9" w:rsidR="00896EBD" w:rsidRPr="00F963FE" w:rsidRDefault="00896EBD" w:rsidP="00F963FE">
      <w:pPr>
        <w:jc w:val="both"/>
        <w:rPr>
          <w:rFonts w:ascii="Times New Roman" w:hAnsi="Times New Roman" w:cs="Times New Roman"/>
          <w:color w:val="000000" w:themeColor="text1"/>
          <w:sz w:val="20"/>
          <w:szCs w:val="20"/>
          <w:lang w:val="en-US"/>
        </w:rPr>
      </w:pPr>
      <w:r w:rsidRPr="00BB5017">
        <w:rPr>
          <w:rFonts w:ascii="Times New Roman" w:hAnsi="Times New Roman" w:cs="Times New Roman"/>
          <w:b/>
          <w:bCs/>
          <w:color w:val="000000" w:themeColor="text1"/>
          <w:sz w:val="20"/>
          <w:szCs w:val="20"/>
          <w:lang w:val="en-US"/>
        </w:rPr>
        <w:t>Key words:</w:t>
      </w:r>
      <w:r w:rsidRPr="00BB5017">
        <w:rPr>
          <w:rFonts w:ascii="Times New Roman" w:hAnsi="Times New Roman" w:cs="Times New Roman"/>
          <w:b/>
          <w:bCs/>
          <w:color w:val="000000" w:themeColor="text1"/>
          <w:spacing w:val="3"/>
          <w:sz w:val="20"/>
          <w:szCs w:val="20"/>
          <w:lang w:val="en-GB"/>
        </w:rPr>
        <w:t xml:space="preserve"> </w:t>
      </w:r>
      <w:r w:rsidR="00F963FE" w:rsidRPr="00BB5017">
        <w:rPr>
          <w:rFonts w:ascii="Times New Roman" w:hAnsi="Times New Roman" w:cs="Times New Roman"/>
          <w:color w:val="000000" w:themeColor="text1"/>
          <w:sz w:val="20"/>
          <w:szCs w:val="20"/>
          <w:lang w:val="en-US"/>
        </w:rPr>
        <w:t xml:space="preserve"> </w:t>
      </w:r>
      <w:proofErr w:type="spellStart"/>
      <w:r w:rsidRPr="00BB5017">
        <w:rPr>
          <w:rStyle w:val="Emphasis"/>
          <w:rFonts w:ascii="Times New Roman" w:hAnsi="Times New Roman" w:cs="Times New Roman"/>
          <w:b w:val="0"/>
          <w:bCs w:val="0"/>
          <w:i/>
          <w:iCs/>
          <w:sz w:val="20"/>
          <w:szCs w:val="20"/>
        </w:rPr>
        <w:t>Toxocara</w:t>
      </w:r>
      <w:proofErr w:type="spellEnd"/>
      <w:r w:rsidRPr="00BB5017">
        <w:rPr>
          <w:rStyle w:val="Emphasis"/>
          <w:rFonts w:ascii="Times New Roman" w:hAnsi="Times New Roman" w:cs="Times New Roman"/>
          <w:b w:val="0"/>
          <w:bCs w:val="0"/>
          <w:i/>
          <w:iCs/>
          <w:sz w:val="20"/>
          <w:szCs w:val="20"/>
        </w:rPr>
        <w:t xml:space="preserve"> canis</w:t>
      </w:r>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parasitic</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worms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medicinal</w:t>
      </w:r>
      <w:proofErr w:type="spellEnd"/>
      <w:r w:rsidRPr="00BB5017">
        <w:rPr>
          <w:rFonts w:ascii="Times New Roman" w:hAnsi="Times New Roman" w:cs="Times New Roman"/>
          <w:sz w:val="20"/>
          <w:szCs w:val="20"/>
        </w:rPr>
        <w:t xml:space="preserve"> plants, </w:t>
      </w:r>
      <w:proofErr w:type="spellStart"/>
      <w:r w:rsidRPr="00BB5017">
        <w:rPr>
          <w:rFonts w:ascii="Times New Roman" w:hAnsi="Times New Roman" w:cs="Times New Roman"/>
          <w:sz w:val="20"/>
          <w:szCs w:val="20"/>
        </w:rPr>
        <w:t>natural</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treatment</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papaya</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ginger</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wormwood</w:t>
      </w:r>
      <w:proofErr w:type="spellEnd"/>
      <w:r w:rsidRPr="00BB5017">
        <w:rPr>
          <w:rFonts w:ascii="Times New Roman" w:hAnsi="Times New Roman" w:cs="Times New Roman"/>
          <w:sz w:val="20"/>
          <w:szCs w:val="20"/>
        </w:rPr>
        <w:t xml:space="preserve">, peppermint, </w:t>
      </w:r>
      <w:proofErr w:type="spellStart"/>
      <w:r w:rsidRPr="00BB5017">
        <w:rPr>
          <w:rFonts w:ascii="Times New Roman" w:hAnsi="Times New Roman" w:cs="Times New Roman"/>
          <w:sz w:val="20"/>
          <w:szCs w:val="20"/>
        </w:rPr>
        <w:t>thyme</w:t>
      </w:r>
      <w:proofErr w:type="spellEnd"/>
      <w:r w:rsidRPr="00BB5017">
        <w:rPr>
          <w:rFonts w:ascii="Times New Roman" w:hAnsi="Times New Roman" w:cs="Times New Roman"/>
          <w:sz w:val="20"/>
          <w:szCs w:val="20"/>
        </w:rPr>
        <w:t xml:space="preserve">, plant </w:t>
      </w:r>
      <w:proofErr w:type="spellStart"/>
      <w:r w:rsidRPr="00BB5017">
        <w:rPr>
          <w:rFonts w:ascii="Times New Roman" w:hAnsi="Times New Roman" w:cs="Times New Roman"/>
          <w:sz w:val="20"/>
          <w:szCs w:val="20"/>
        </w:rPr>
        <w:t>extracts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antiparasitic</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activity</w:t>
      </w:r>
      <w:proofErr w:type="spellEnd"/>
      <w:r w:rsidRPr="00BB5017">
        <w:rPr>
          <w:rFonts w:ascii="Times New Roman" w:hAnsi="Times New Roman" w:cs="Times New Roman"/>
          <w:sz w:val="20"/>
          <w:szCs w:val="20"/>
        </w:rPr>
        <w:t xml:space="preserve">, alternative </w:t>
      </w:r>
      <w:proofErr w:type="spellStart"/>
      <w:r w:rsidRPr="00BB5017">
        <w:rPr>
          <w:rFonts w:ascii="Times New Roman" w:hAnsi="Times New Roman" w:cs="Times New Roman"/>
          <w:sz w:val="20"/>
          <w:szCs w:val="20"/>
        </w:rPr>
        <w:t>medicine</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laboratory</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experiments</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combined</w:t>
      </w:r>
      <w:proofErr w:type="spellEnd"/>
      <w:r w:rsidRPr="00BB5017">
        <w:rPr>
          <w:rFonts w:ascii="Times New Roman" w:hAnsi="Times New Roman" w:cs="Times New Roman"/>
          <w:sz w:val="20"/>
          <w:szCs w:val="20"/>
        </w:rPr>
        <w:t xml:space="preserve"> </w:t>
      </w:r>
      <w:proofErr w:type="spellStart"/>
      <w:r w:rsidRPr="00BB5017">
        <w:rPr>
          <w:rFonts w:ascii="Times New Roman" w:hAnsi="Times New Roman" w:cs="Times New Roman"/>
          <w:sz w:val="20"/>
          <w:szCs w:val="20"/>
        </w:rPr>
        <w:t>therapy</w:t>
      </w:r>
      <w:proofErr w:type="spellEnd"/>
      <w:r w:rsidRPr="00BB5017">
        <w:rPr>
          <w:rFonts w:ascii="Times New Roman" w:hAnsi="Times New Roman" w:cs="Times New Roman"/>
          <w:sz w:val="20"/>
          <w:szCs w:val="20"/>
        </w:rPr>
        <w:t>.</w:t>
      </w:r>
    </w:p>
    <w:p w14:paraId="4830D2B5" w14:textId="77777777" w:rsidR="00896EBD" w:rsidRPr="00896EBD" w:rsidRDefault="00896EBD" w:rsidP="00F963FE">
      <w:pPr>
        <w:rPr>
          <w:rFonts w:ascii="Times New Roman" w:hAnsi="Times New Roman" w:cs="Times New Roman"/>
          <w:b/>
          <w:bCs/>
          <w:color w:val="000000" w:themeColor="text1"/>
          <w:sz w:val="20"/>
          <w:szCs w:val="20"/>
          <w:lang w:val="en-US"/>
        </w:rPr>
      </w:pPr>
    </w:p>
    <w:p w14:paraId="185CFA37" w14:textId="77777777" w:rsidR="00F452F9" w:rsidRPr="00896EBD" w:rsidRDefault="00F452F9" w:rsidP="00896EBD">
      <w:pPr>
        <w:bidi/>
        <w:rPr>
          <w:color w:val="000000" w:themeColor="text1"/>
          <w:sz w:val="24"/>
          <w:szCs w:val="24"/>
          <w:lang w:val="en-US"/>
        </w:rPr>
      </w:pPr>
    </w:p>
    <w:sectPr w:rsidR="00F452F9" w:rsidRPr="00896EBD" w:rsidSect="003316B2">
      <w:headerReference w:type="default" r:id="rId13"/>
      <w:footerReference w:type="default" r:id="rId14"/>
      <w:footerReference w:type="first" r:id="rId15"/>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57F4" w14:textId="77777777" w:rsidR="008F5A92" w:rsidRDefault="008F5A92" w:rsidP="00CD7723">
      <w:r>
        <w:separator/>
      </w:r>
    </w:p>
  </w:endnote>
  <w:endnote w:type="continuationSeparator" w:id="0">
    <w:p w14:paraId="3BB36766" w14:textId="77777777" w:rsidR="008F5A92" w:rsidRDefault="008F5A92" w:rsidP="00CD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633199"/>
      <w:docPartObj>
        <w:docPartGallery w:val="Page Numbers (Bottom of Page)"/>
        <w:docPartUnique/>
      </w:docPartObj>
    </w:sdtPr>
    <w:sdtEndPr>
      <w:rPr>
        <w:rFonts w:ascii="Times New Roman" w:hAnsi="Times New Roman" w:cs="Times New Roman"/>
        <w:color w:val="000000" w:themeColor="text1"/>
        <w:sz w:val="24"/>
        <w:szCs w:val="24"/>
      </w:rPr>
    </w:sdtEndPr>
    <w:sdtContent>
      <w:p w14:paraId="31C0965C" w14:textId="77777777" w:rsidR="008141AE" w:rsidRPr="00FA5CA8" w:rsidRDefault="008141AE">
        <w:pPr>
          <w:pStyle w:val="Footer"/>
          <w:jc w:val="center"/>
          <w:rPr>
            <w:rFonts w:ascii="Times New Roman" w:hAnsi="Times New Roman" w:cs="Times New Roman"/>
            <w:color w:val="000000" w:themeColor="text1"/>
            <w:sz w:val="24"/>
            <w:szCs w:val="24"/>
          </w:rPr>
        </w:pPr>
        <w:r w:rsidRPr="00FA5CA8">
          <w:rPr>
            <w:rFonts w:ascii="Times New Roman" w:hAnsi="Times New Roman" w:cs="Times New Roman"/>
            <w:color w:val="000000" w:themeColor="text1"/>
            <w:sz w:val="24"/>
            <w:szCs w:val="24"/>
          </w:rPr>
          <w:fldChar w:fldCharType="begin"/>
        </w:r>
        <w:r w:rsidRPr="00FA5CA8">
          <w:rPr>
            <w:rFonts w:ascii="Times New Roman" w:hAnsi="Times New Roman" w:cs="Times New Roman"/>
            <w:color w:val="000000" w:themeColor="text1"/>
            <w:sz w:val="24"/>
            <w:szCs w:val="24"/>
          </w:rPr>
          <w:instrText>PAGE   \* MERGEFORMAT</w:instrText>
        </w:r>
        <w:r w:rsidRPr="00FA5CA8">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Pr="00FA5CA8">
          <w:rPr>
            <w:rFonts w:ascii="Times New Roman" w:hAnsi="Times New Roman" w:cs="Times New Roman"/>
            <w:color w:val="000000" w:themeColor="text1"/>
            <w:sz w:val="24"/>
            <w:szCs w:val="24"/>
          </w:rPr>
          <w:fldChar w:fldCharType="end"/>
        </w:r>
      </w:p>
    </w:sdtContent>
  </w:sdt>
  <w:p w14:paraId="445523A9" w14:textId="77777777" w:rsidR="008141AE" w:rsidRDefault="0081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2CC9" w14:textId="77777777" w:rsidR="005F06DF" w:rsidRPr="00AC3764" w:rsidRDefault="005F06DF">
    <w:pPr>
      <w:pStyle w:val="Footer"/>
      <w:jc w:val="center"/>
      <w:rPr>
        <w:rFonts w:ascii="Times New Roman" w:hAnsi="Times New Roman" w:cs="Times New Roman"/>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D854" w14:textId="77777777" w:rsidR="005F06DF" w:rsidRDefault="005F0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96BB" w14:textId="77777777" w:rsidR="008F5A92" w:rsidRDefault="008F5A92" w:rsidP="00CD7723">
      <w:r>
        <w:separator/>
      </w:r>
    </w:p>
  </w:footnote>
  <w:footnote w:type="continuationSeparator" w:id="0">
    <w:p w14:paraId="76BBC014" w14:textId="77777777" w:rsidR="008F5A92" w:rsidRDefault="008F5A92" w:rsidP="00CD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CD82" w14:textId="77777777" w:rsidR="005F06DF" w:rsidRDefault="005F06DF" w:rsidP="004340BD">
    <w:pPr>
      <w:widowControl w:val="0"/>
      <w:autoSpaceDE w:val="0"/>
      <w:autoSpaceDN w:val="0"/>
      <w:adjustRightInd w:val="0"/>
      <w:spacing w:line="200" w:lineRule="exact"/>
      <w:rPr>
        <w:rFonts w:ascii="Times New Roman" w:hAnsi="Times New Roman" w:cs="Times New Roman"/>
        <w:sz w:val="20"/>
        <w:szCs w:val="20"/>
      </w:rPr>
    </w:pPr>
  </w:p>
  <w:p w14:paraId="48BCB843" w14:textId="77777777" w:rsidR="005F06DF" w:rsidRDefault="005F06DF" w:rsidP="004340BD">
    <w:pPr>
      <w:tabs>
        <w:tab w:val="left" w:pos="167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870B" w14:textId="77777777" w:rsidR="005F06DF" w:rsidRDefault="005F06DF">
    <w:pPr>
      <w:pStyle w:val="Header"/>
    </w:pPr>
    <w:r>
      <w:rPr>
        <w:rFonts w:hint="cs"/>
        <w:rtl/>
      </w:rPr>
      <w:t>ااااا\\\\\\\\\\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C992" w14:textId="77777777" w:rsidR="008141AE" w:rsidRPr="004F2525" w:rsidRDefault="008141AE" w:rsidP="006877E6">
    <w:pPr>
      <w:widowControl w:val="0"/>
      <w:autoSpaceDE w:val="0"/>
      <w:autoSpaceDN w:val="0"/>
      <w:adjustRightInd w:val="0"/>
      <w:spacing w:line="276" w:lineRule="auto"/>
      <w:rPr>
        <w:rFonts w:ascii="Traditional Arabic" w:hAnsi="Traditional Arabic" w:cs="Traditional Arabic"/>
        <w:b/>
        <w:bCs/>
        <w:sz w:val="28"/>
        <w:szCs w:val="28"/>
        <w:u w:val="thick"/>
      </w:rPr>
    </w:pPr>
    <w:r w:rsidRPr="004F2525">
      <w:rPr>
        <w:rFonts w:ascii="Times New Roman" w:hAnsi="Times New Roman" w:cs="Times New Roman"/>
        <w:b/>
        <w:bCs/>
        <w:sz w:val="28"/>
        <w:szCs w:val="28"/>
        <w:u w:val="thick"/>
      </w:rPr>
      <w:t>Introduction</w:t>
    </w:r>
    <w:r w:rsidRPr="004F2525">
      <w:rPr>
        <w:rFonts w:ascii="Times New Roman" w:hAnsi="Times New Roman" w:cs="Times New Roman"/>
        <w:b/>
        <w:bCs/>
        <w:sz w:val="28"/>
        <w:szCs w:val="28"/>
        <w:u w:val="thick"/>
        <w:rtl/>
      </w:rPr>
      <w:t xml:space="preserve">   </w:t>
    </w:r>
    <w:r w:rsidRPr="004F2525">
      <w:rPr>
        <w:rFonts w:ascii="Traditional Arabic" w:hAnsi="Traditional Arabic" w:cs="Traditional Arabic"/>
        <w:b/>
        <w:bCs/>
        <w:sz w:val="28"/>
        <w:szCs w:val="28"/>
        <w:u w:val="thick"/>
        <w:rtl/>
      </w:rPr>
      <w:ptab w:relativeTo="margin" w:alignment="right" w:leader="none"/>
    </w:r>
  </w:p>
  <w:p w14:paraId="7B11A294" w14:textId="77777777" w:rsidR="008141AE" w:rsidRPr="00CD2D92" w:rsidRDefault="008141AE" w:rsidP="006877E6">
    <w:pPr>
      <w:widowControl w:val="0"/>
      <w:autoSpaceDE w:val="0"/>
      <w:autoSpaceDN w:val="0"/>
      <w:adjustRightInd w:val="0"/>
      <w:spacing w:line="276" w:lineRule="auto"/>
      <w:rPr>
        <w:rFonts w:ascii="Traditional Arabic" w:hAnsi="Traditional Arabic" w:cs="Traditional Arabic"/>
        <w:b/>
        <w:bCs/>
        <w:sz w:val="20"/>
        <w:szCs w:val="20"/>
        <w:u w:val="thick"/>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3972" w14:textId="77777777" w:rsidR="005F06DF" w:rsidRPr="00BF1C69" w:rsidRDefault="005F06DF" w:rsidP="00434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B0B"/>
    <w:multiLevelType w:val="hybridMultilevel"/>
    <w:tmpl w:val="9CB8B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F7"/>
    <w:multiLevelType w:val="hybridMultilevel"/>
    <w:tmpl w:val="C784C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B19C4"/>
    <w:multiLevelType w:val="hybridMultilevel"/>
    <w:tmpl w:val="49BC4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06AF3"/>
    <w:multiLevelType w:val="hybridMultilevel"/>
    <w:tmpl w:val="833E7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55CD9"/>
    <w:multiLevelType w:val="hybridMultilevel"/>
    <w:tmpl w:val="6FCA0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5528F"/>
    <w:multiLevelType w:val="hybridMultilevel"/>
    <w:tmpl w:val="0F743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A29DC"/>
    <w:multiLevelType w:val="hybridMultilevel"/>
    <w:tmpl w:val="34284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43833"/>
    <w:multiLevelType w:val="hybridMultilevel"/>
    <w:tmpl w:val="79DC6720"/>
    <w:lvl w:ilvl="0" w:tplc="B6741FAA">
      <w:start w:val="1"/>
      <w:numFmt w:val="decimal"/>
      <w:lvlText w:val="%1."/>
      <w:lvlJc w:val="left"/>
      <w:pPr>
        <w:ind w:left="502" w:hanging="360"/>
      </w:pPr>
      <w:rPr>
        <w:rFonts w:ascii="Times New Roman" w:hAnsi="Times New Roman" w:cs="Times New Roman" w:hint="default"/>
        <w:b/>
        <w:bCs/>
        <w:i w:val="0"/>
        <w:iCs w:val="0"/>
        <w:sz w:val="24"/>
        <w:szCs w:val="24"/>
        <w:lang w:val="fr-FR"/>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8" w15:restartNumberingAfterBreak="0">
    <w:nsid w:val="58504AA9"/>
    <w:multiLevelType w:val="hybridMultilevel"/>
    <w:tmpl w:val="717043A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413FDC"/>
    <w:multiLevelType w:val="hybridMultilevel"/>
    <w:tmpl w:val="32B48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33602"/>
    <w:multiLevelType w:val="hybridMultilevel"/>
    <w:tmpl w:val="4C8ADCFE"/>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789B2008"/>
    <w:multiLevelType w:val="hybridMultilevel"/>
    <w:tmpl w:val="3D16EB8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203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901320">
    <w:abstractNumId w:val="11"/>
  </w:num>
  <w:num w:numId="3" w16cid:durableId="1838570730">
    <w:abstractNumId w:val="8"/>
  </w:num>
  <w:num w:numId="4" w16cid:durableId="897470360">
    <w:abstractNumId w:val="4"/>
  </w:num>
  <w:num w:numId="5" w16cid:durableId="1588153420">
    <w:abstractNumId w:val="5"/>
  </w:num>
  <w:num w:numId="6" w16cid:durableId="635181409">
    <w:abstractNumId w:val="6"/>
  </w:num>
  <w:num w:numId="7" w16cid:durableId="1871721899">
    <w:abstractNumId w:val="2"/>
  </w:num>
  <w:num w:numId="8" w16cid:durableId="1918704587">
    <w:abstractNumId w:val="9"/>
  </w:num>
  <w:num w:numId="9" w16cid:durableId="1944453774">
    <w:abstractNumId w:val="3"/>
  </w:num>
  <w:num w:numId="10" w16cid:durableId="660013091">
    <w:abstractNumId w:val="10"/>
  </w:num>
  <w:num w:numId="11" w16cid:durableId="812675153">
    <w:abstractNumId w:val="1"/>
  </w:num>
  <w:num w:numId="12" w16cid:durableId="201630478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23"/>
    <w:rsid w:val="00000296"/>
    <w:rsid w:val="00000976"/>
    <w:rsid w:val="00000D5A"/>
    <w:rsid w:val="000013A7"/>
    <w:rsid w:val="0000144F"/>
    <w:rsid w:val="00001655"/>
    <w:rsid w:val="000018C7"/>
    <w:rsid w:val="00002C6F"/>
    <w:rsid w:val="0000362B"/>
    <w:rsid w:val="00003C36"/>
    <w:rsid w:val="000055D2"/>
    <w:rsid w:val="0000574C"/>
    <w:rsid w:val="00005E27"/>
    <w:rsid w:val="0000648B"/>
    <w:rsid w:val="000068AD"/>
    <w:rsid w:val="00006D99"/>
    <w:rsid w:val="00007288"/>
    <w:rsid w:val="00007B07"/>
    <w:rsid w:val="000111EC"/>
    <w:rsid w:val="0001129C"/>
    <w:rsid w:val="000124E4"/>
    <w:rsid w:val="00012C9E"/>
    <w:rsid w:val="00013411"/>
    <w:rsid w:val="000135DE"/>
    <w:rsid w:val="0001400F"/>
    <w:rsid w:val="000144D5"/>
    <w:rsid w:val="00014F5F"/>
    <w:rsid w:val="00014FA5"/>
    <w:rsid w:val="00015D0E"/>
    <w:rsid w:val="000163A9"/>
    <w:rsid w:val="00016736"/>
    <w:rsid w:val="00016AC7"/>
    <w:rsid w:val="000173AB"/>
    <w:rsid w:val="000173B7"/>
    <w:rsid w:val="00017DA2"/>
    <w:rsid w:val="0002129E"/>
    <w:rsid w:val="00021657"/>
    <w:rsid w:val="00022275"/>
    <w:rsid w:val="00022C74"/>
    <w:rsid w:val="0002301F"/>
    <w:rsid w:val="0002432F"/>
    <w:rsid w:val="0002480D"/>
    <w:rsid w:val="00025052"/>
    <w:rsid w:val="00025A37"/>
    <w:rsid w:val="00027EA5"/>
    <w:rsid w:val="000304CA"/>
    <w:rsid w:val="000314C0"/>
    <w:rsid w:val="00031C78"/>
    <w:rsid w:val="00031E4D"/>
    <w:rsid w:val="000347AE"/>
    <w:rsid w:val="00034C55"/>
    <w:rsid w:val="00034EAC"/>
    <w:rsid w:val="0003531D"/>
    <w:rsid w:val="000356A8"/>
    <w:rsid w:val="0003573D"/>
    <w:rsid w:val="000364F0"/>
    <w:rsid w:val="000367CD"/>
    <w:rsid w:val="00036B9B"/>
    <w:rsid w:val="00036E13"/>
    <w:rsid w:val="00037E42"/>
    <w:rsid w:val="00040F1E"/>
    <w:rsid w:val="0004168E"/>
    <w:rsid w:val="000419AD"/>
    <w:rsid w:val="0004208B"/>
    <w:rsid w:val="000429EA"/>
    <w:rsid w:val="00042E04"/>
    <w:rsid w:val="000433A3"/>
    <w:rsid w:val="00044320"/>
    <w:rsid w:val="00045588"/>
    <w:rsid w:val="000458C8"/>
    <w:rsid w:val="0004698D"/>
    <w:rsid w:val="00050E31"/>
    <w:rsid w:val="00050F07"/>
    <w:rsid w:val="00050F49"/>
    <w:rsid w:val="00051082"/>
    <w:rsid w:val="00051D93"/>
    <w:rsid w:val="000523B5"/>
    <w:rsid w:val="00052536"/>
    <w:rsid w:val="000527D0"/>
    <w:rsid w:val="00052B8E"/>
    <w:rsid w:val="00053A00"/>
    <w:rsid w:val="00053D01"/>
    <w:rsid w:val="0005403C"/>
    <w:rsid w:val="00054549"/>
    <w:rsid w:val="00054972"/>
    <w:rsid w:val="00054FF9"/>
    <w:rsid w:val="000554D9"/>
    <w:rsid w:val="00055C4B"/>
    <w:rsid w:val="00056381"/>
    <w:rsid w:val="00056933"/>
    <w:rsid w:val="00056B36"/>
    <w:rsid w:val="0005719E"/>
    <w:rsid w:val="00057ECF"/>
    <w:rsid w:val="00060449"/>
    <w:rsid w:val="0006114D"/>
    <w:rsid w:val="000639D2"/>
    <w:rsid w:val="00064E00"/>
    <w:rsid w:val="0006541C"/>
    <w:rsid w:val="0006657B"/>
    <w:rsid w:val="0007028B"/>
    <w:rsid w:val="0007056E"/>
    <w:rsid w:val="0007236C"/>
    <w:rsid w:val="00073320"/>
    <w:rsid w:val="00075193"/>
    <w:rsid w:val="0007593A"/>
    <w:rsid w:val="00076BD3"/>
    <w:rsid w:val="000804BF"/>
    <w:rsid w:val="000809A7"/>
    <w:rsid w:val="00081CA2"/>
    <w:rsid w:val="00081E69"/>
    <w:rsid w:val="0008235D"/>
    <w:rsid w:val="00082F9F"/>
    <w:rsid w:val="000833E6"/>
    <w:rsid w:val="000844AC"/>
    <w:rsid w:val="000845D3"/>
    <w:rsid w:val="00084E12"/>
    <w:rsid w:val="000850C0"/>
    <w:rsid w:val="00085830"/>
    <w:rsid w:val="000858EC"/>
    <w:rsid w:val="00085C14"/>
    <w:rsid w:val="000872F2"/>
    <w:rsid w:val="0009148C"/>
    <w:rsid w:val="0009151A"/>
    <w:rsid w:val="00091E02"/>
    <w:rsid w:val="00092F6F"/>
    <w:rsid w:val="000938E1"/>
    <w:rsid w:val="000947D6"/>
    <w:rsid w:val="000948C1"/>
    <w:rsid w:val="00095319"/>
    <w:rsid w:val="00097EEB"/>
    <w:rsid w:val="000A0129"/>
    <w:rsid w:val="000A178C"/>
    <w:rsid w:val="000A1ABA"/>
    <w:rsid w:val="000A236A"/>
    <w:rsid w:val="000A240F"/>
    <w:rsid w:val="000A3D08"/>
    <w:rsid w:val="000A4284"/>
    <w:rsid w:val="000A5301"/>
    <w:rsid w:val="000A5D06"/>
    <w:rsid w:val="000A63CC"/>
    <w:rsid w:val="000A7E6C"/>
    <w:rsid w:val="000B0F1A"/>
    <w:rsid w:val="000B1AAA"/>
    <w:rsid w:val="000B225D"/>
    <w:rsid w:val="000B268E"/>
    <w:rsid w:val="000B2731"/>
    <w:rsid w:val="000B481F"/>
    <w:rsid w:val="000B4A21"/>
    <w:rsid w:val="000B6D74"/>
    <w:rsid w:val="000B7647"/>
    <w:rsid w:val="000C01EF"/>
    <w:rsid w:val="000C19A1"/>
    <w:rsid w:val="000C1BB3"/>
    <w:rsid w:val="000C5DDD"/>
    <w:rsid w:val="000C6303"/>
    <w:rsid w:val="000C7893"/>
    <w:rsid w:val="000C78F8"/>
    <w:rsid w:val="000C7EAC"/>
    <w:rsid w:val="000D0BD1"/>
    <w:rsid w:val="000D1152"/>
    <w:rsid w:val="000D18A9"/>
    <w:rsid w:val="000D1A33"/>
    <w:rsid w:val="000D2433"/>
    <w:rsid w:val="000D2520"/>
    <w:rsid w:val="000D3FBC"/>
    <w:rsid w:val="000D4798"/>
    <w:rsid w:val="000D5361"/>
    <w:rsid w:val="000D6203"/>
    <w:rsid w:val="000D62BC"/>
    <w:rsid w:val="000D66F3"/>
    <w:rsid w:val="000D6C4A"/>
    <w:rsid w:val="000D7962"/>
    <w:rsid w:val="000E0137"/>
    <w:rsid w:val="000E035F"/>
    <w:rsid w:val="000E0D0B"/>
    <w:rsid w:val="000E16D5"/>
    <w:rsid w:val="000E193E"/>
    <w:rsid w:val="000E2FD5"/>
    <w:rsid w:val="000E3ABA"/>
    <w:rsid w:val="000E5002"/>
    <w:rsid w:val="000E5B24"/>
    <w:rsid w:val="000E5E07"/>
    <w:rsid w:val="000E6352"/>
    <w:rsid w:val="000E6BC7"/>
    <w:rsid w:val="000E6D90"/>
    <w:rsid w:val="000F1BB0"/>
    <w:rsid w:val="000F2764"/>
    <w:rsid w:val="000F277E"/>
    <w:rsid w:val="000F37F6"/>
    <w:rsid w:val="000F3979"/>
    <w:rsid w:val="000F3E14"/>
    <w:rsid w:val="000F3F7F"/>
    <w:rsid w:val="000F4FF1"/>
    <w:rsid w:val="000F6335"/>
    <w:rsid w:val="001003E1"/>
    <w:rsid w:val="00100A0B"/>
    <w:rsid w:val="00100B18"/>
    <w:rsid w:val="00100B71"/>
    <w:rsid w:val="00100CAD"/>
    <w:rsid w:val="0010251F"/>
    <w:rsid w:val="001029A9"/>
    <w:rsid w:val="00103E51"/>
    <w:rsid w:val="0010416D"/>
    <w:rsid w:val="00104BC6"/>
    <w:rsid w:val="001054FD"/>
    <w:rsid w:val="0010563E"/>
    <w:rsid w:val="00106234"/>
    <w:rsid w:val="00106875"/>
    <w:rsid w:val="00106BC7"/>
    <w:rsid w:val="0010751D"/>
    <w:rsid w:val="00107B2B"/>
    <w:rsid w:val="001105E8"/>
    <w:rsid w:val="00110C62"/>
    <w:rsid w:val="001111AE"/>
    <w:rsid w:val="001127C3"/>
    <w:rsid w:val="00114944"/>
    <w:rsid w:val="00115D02"/>
    <w:rsid w:val="0011641C"/>
    <w:rsid w:val="00117A93"/>
    <w:rsid w:val="00122C9D"/>
    <w:rsid w:val="00125C6A"/>
    <w:rsid w:val="001269C8"/>
    <w:rsid w:val="00126EC3"/>
    <w:rsid w:val="0012704E"/>
    <w:rsid w:val="001270D7"/>
    <w:rsid w:val="00127106"/>
    <w:rsid w:val="00130787"/>
    <w:rsid w:val="00130A0B"/>
    <w:rsid w:val="00130DC0"/>
    <w:rsid w:val="0013196E"/>
    <w:rsid w:val="00131BA3"/>
    <w:rsid w:val="00133100"/>
    <w:rsid w:val="001331AF"/>
    <w:rsid w:val="001338C6"/>
    <w:rsid w:val="001348DB"/>
    <w:rsid w:val="00135546"/>
    <w:rsid w:val="00135943"/>
    <w:rsid w:val="00135991"/>
    <w:rsid w:val="00135A65"/>
    <w:rsid w:val="00135F5E"/>
    <w:rsid w:val="0013609E"/>
    <w:rsid w:val="0013769A"/>
    <w:rsid w:val="00137783"/>
    <w:rsid w:val="00140507"/>
    <w:rsid w:val="00140697"/>
    <w:rsid w:val="001410D7"/>
    <w:rsid w:val="00141DCA"/>
    <w:rsid w:val="001427C3"/>
    <w:rsid w:val="00142B6F"/>
    <w:rsid w:val="00144A31"/>
    <w:rsid w:val="00146A66"/>
    <w:rsid w:val="001471C1"/>
    <w:rsid w:val="00147559"/>
    <w:rsid w:val="00151F6A"/>
    <w:rsid w:val="001539A4"/>
    <w:rsid w:val="00153C93"/>
    <w:rsid w:val="00155775"/>
    <w:rsid w:val="001567A0"/>
    <w:rsid w:val="00156959"/>
    <w:rsid w:val="00156AFC"/>
    <w:rsid w:val="001572C4"/>
    <w:rsid w:val="001573B9"/>
    <w:rsid w:val="00157791"/>
    <w:rsid w:val="00157F30"/>
    <w:rsid w:val="0016059D"/>
    <w:rsid w:val="00161379"/>
    <w:rsid w:val="001618C3"/>
    <w:rsid w:val="00161F24"/>
    <w:rsid w:val="001653BD"/>
    <w:rsid w:val="00166EDA"/>
    <w:rsid w:val="001671B1"/>
    <w:rsid w:val="00167C45"/>
    <w:rsid w:val="00170846"/>
    <w:rsid w:val="001708CB"/>
    <w:rsid w:val="00170A0B"/>
    <w:rsid w:val="00171563"/>
    <w:rsid w:val="00172189"/>
    <w:rsid w:val="001733BC"/>
    <w:rsid w:val="00173B92"/>
    <w:rsid w:val="0017421B"/>
    <w:rsid w:val="001747F3"/>
    <w:rsid w:val="00175255"/>
    <w:rsid w:val="001752BE"/>
    <w:rsid w:val="00175772"/>
    <w:rsid w:val="00175FCE"/>
    <w:rsid w:val="00176C3A"/>
    <w:rsid w:val="00180645"/>
    <w:rsid w:val="00180AE9"/>
    <w:rsid w:val="00181AF4"/>
    <w:rsid w:val="001822EC"/>
    <w:rsid w:val="00182A3B"/>
    <w:rsid w:val="0018332D"/>
    <w:rsid w:val="0018378C"/>
    <w:rsid w:val="00183D2F"/>
    <w:rsid w:val="0018610B"/>
    <w:rsid w:val="0018630B"/>
    <w:rsid w:val="001863A4"/>
    <w:rsid w:val="001870DA"/>
    <w:rsid w:val="00190140"/>
    <w:rsid w:val="001902F4"/>
    <w:rsid w:val="0019082E"/>
    <w:rsid w:val="00191215"/>
    <w:rsid w:val="001913BE"/>
    <w:rsid w:val="00191510"/>
    <w:rsid w:val="00191BA1"/>
    <w:rsid w:val="00192818"/>
    <w:rsid w:val="00193491"/>
    <w:rsid w:val="00194267"/>
    <w:rsid w:val="0019525D"/>
    <w:rsid w:val="0019600A"/>
    <w:rsid w:val="001965AC"/>
    <w:rsid w:val="001976BC"/>
    <w:rsid w:val="00197ADD"/>
    <w:rsid w:val="001A03E8"/>
    <w:rsid w:val="001A06FB"/>
    <w:rsid w:val="001A1D29"/>
    <w:rsid w:val="001A23A8"/>
    <w:rsid w:val="001A2783"/>
    <w:rsid w:val="001A2E0D"/>
    <w:rsid w:val="001A32BA"/>
    <w:rsid w:val="001A32F6"/>
    <w:rsid w:val="001A5135"/>
    <w:rsid w:val="001A5577"/>
    <w:rsid w:val="001A63FF"/>
    <w:rsid w:val="001B018A"/>
    <w:rsid w:val="001B07E7"/>
    <w:rsid w:val="001B1443"/>
    <w:rsid w:val="001B20A4"/>
    <w:rsid w:val="001B292D"/>
    <w:rsid w:val="001B2CF4"/>
    <w:rsid w:val="001B3217"/>
    <w:rsid w:val="001B3544"/>
    <w:rsid w:val="001B391A"/>
    <w:rsid w:val="001B4C06"/>
    <w:rsid w:val="001B4C45"/>
    <w:rsid w:val="001B55CC"/>
    <w:rsid w:val="001B5BAB"/>
    <w:rsid w:val="001B6D22"/>
    <w:rsid w:val="001B7CDA"/>
    <w:rsid w:val="001C01CC"/>
    <w:rsid w:val="001C2903"/>
    <w:rsid w:val="001C2A9A"/>
    <w:rsid w:val="001C2F5D"/>
    <w:rsid w:val="001C3941"/>
    <w:rsid w:val="001C50F1"/>
    <w:rsid w:val="001C57F7"/>
    <w:rsid w:val="001C5973"/>
    <w:rsid w:val="001D07BE"/>
    <w:rsid w:val="001D1C15"/>
    <w:rsid w:val="001D2700"/>
    <w:rsid w:val="001D27DC"/>
    <w:rsid w:val="001D29DA"/>
    <w:rsid w:val="001D4217"/>
    <w:rsid w:val="001D6BEE"/>
    <w:rsid w:val="001D6D0E"/>
    <w:rsid w:val="001D7AAD"/>
    <w:rsid w:val="001E0554"/>
    <w:rsid w:val="001E1564"/>
    <w:rsid w:val="001E1795"/>
    <w:rsid w:val="001E2A37"/>
    <w:rsid w:val="001E35DB"/>
    <w:rsid w:val="001E3F31"/>
    <w:rsid w:val="001F05CE"/>
    <w:rsid w:val="001F07A9"/>
    <w:rsid w:val="001F1113"/>
    <w:rsid w:val="001F19AF"/>
    <w:rsid w:val="001F31EF"/>
    <w:rsid w:val="001F366C"/>
    <w:rsid w:val="001F4A60"/>
    <w:rsid w:val="001F4F00"/>
    <w:rsid w:val="001F5BDA"/>
    <w:rsid w:val="001F7DC1"/>
    <w:rsid w:val="0020005E"/>
    <w:rsid w:val="00201171"/>
    <w:rsid w:val="0020212F"/>
    <w:rsid w:val="00202130"/>
    <w:rsid w:val="00202146"/>
    <w:rsid w:val="0020589C"/>
    <w:rsid w:val="00205FD9"/>
    <w:rsid w:val="002069EB"/>
    <w:rsid w:val="00207275"/>
    <w:rsid w:val="00211AF2"/>
    <w:rsid w:val="0021257F"/>
    <w:rsid w:val="00212606"/>
    <w:rsid w:val="002130ED"/>
    <w:rsid w:val="00213F7C"/>
    <w:rsid w:val="002143C9"/>
    <w:rsid w:val="00214424"/>
    <w:rsid w:val="00214EDF"/>
    <w:rsid w:val="00214EFD"/>
    <w:rsid w:val="002150E2"/>
    <w:rsid w:val="002159B2"/>
    <w:rsid w:val="00215DBF"/>
    <w:rsid w:val="00216AA2"/>
    <w:rsid w:val="0021772D"/>
    <w:rsid w:val="00220ED9"/>
    <w:rsid w:val="0022178C"/>
    <w:rsid w:val="00221CF3"/>
    <w:rsid w:val="002222EC"/>
    <w:rsid w:val="002228DB"/>
    <w:rsid w:val="00223534"/>
    <w:rsid w:val="0022507F"/>
    <w:rsid w:val="0022548D"/>
    <w:rsid w:val="002259DE"/>
    <w:rsid w:val="00225B10"/>
    <w:rsid w:val="002261A5"/>
    <w:rsid w:val="00226408"/>
    <w:rsid w:val="00226C52"/>
    <w:rsid w:val="00227C33"/>
    <w:rsid w:val="00230A31"/>
    <w:rsid w:val="00231082"/>
    <w:rsid w:val="00232E6B"/>
    <w:rsid w:val="00232EE3"/>
    <w:rsid w:val="0023379A"/>
    <w:rsid w:val="002346E1"/>
    <w:rsid w:val="00235620"/>
    <w:rsid w:val="00240075"/>
    <w:rsid w:val="002416F4"/>
    <w:rsid w:val="00242EA5"/>
    <w:rsid w:val="0024350D"/>
    <w:rsid w:val="002435D4"/>
    <w:rsid w:val="00243721"/>
    <w:rsid w:val="00244233"/>
    <w:rsid w:val="002451B8"/>
    <w:rsid w:val="00247ACB"/>
    <w:rsid w:val="00247E65"/>
    <w:rsid w:val="002506BD"/>
    <w:rsid w:val="0025096D"/>
    <w:rsid w:val="00252006"/>
    <w:rsid w:val="00252264"/>
    <w:rsid w:val="002532E0"/>
    <w:rsid w:val="0025465F"/>
    <w:rsid w:val="00255548"/>
    <w:rsid w:val="002561AC"/>
    <w:rsid w:val="002601A1"/>
    <w:rsid w:val="00260D46"/>
    <w:rsid w:val="00261C69"/>
    <w:rsid w:val="00262022"/>
    <w:rsid w:val="0026248E"/>
    <w:rsid w:val="00262A34"/>
    <w:rsid w:val="00262DA7"/>
    <w:rsid w:val="002661A2"/>
    <w:rsid w:val="00267414"/>
    <w:rsid w:val="00267960"/>
    <w:rsid w:val="002702FA"/>
    <w:rsid w:val="00270FA2"/>
    <w:rsid w:val="002712F7"/>
    <w:rsid w:val="00273E4F"/>
    <w:rsid w:val="00273EA1"/>
    <w:rsid w:val="00273FBA"/>
    <w:rsid w:val="002748BA"/>
    <w:rsid w:val="0027553C"/>
    <w:rsid w:val="0027700A"/>
    <w:rsid w:val="002776E0"/>
    <w:rsid w:val="00280A9E"/>
    <w:rsid w:val="00280C23"/>
    <w:rsid w:val="0028106D"/>
    <w:rsid w:val="0028158D"/>
    <w:rsid w:val="002817C2"/>
    <w:rsid w:val="0028183B"/>
    <w:rsid w:val="002827A5"/>
    <w:rsid w:val="00282D64"/>
    <w:rsid w:val="00283C12"/>
    <w:rsid w:val="0028416B"/>
    <w:rsid w:val="00284A51"/>
    <w:rsid w:val="00284A58"/>
    <w:rsid w:val="002857A5"/>
    <w:rsid w:val="002861A0"/>
    <w:rsid w:val="00286625"/>
    <w:rsid w:val="002866E9"/>
    <w:rsid w:val="00286E08"/>
    <w:rsid w:val="0029187B"/>
    <w:rsid w:val="00291B18"/>
    <w:rsid w:val="002928F6"/>
    <w:rsid w:val="00294246"/>
    <w:rsid w:val="00294E4D"/>
    <w:rsid w:val="002951D0"/>
    <w:rsid w:val="002963F8"/>
    <w:rsid w:val="00296849"/>
    <w:rsid w:val="00296B40"/>
    <w:rsid w:val="002976FF"/>
    <w:rsid w:val="002A11F7"/>
    <w:rsid w:val="002A20C4"/>
    <w:rsid w:val="002A2A6B"/>
    <w:rsid w:val="002A4716"/>
    <w:rsid w:val="002A538B"/>
    <w:rsid w:val="002A57BE"/>
    <w:rsid w:val="002A5AC1"/>
    <w:rsid w:val="002A5C04"/>
    <w:rsid w:val="002A6685"/>
    <w:rsid w:val="002A7A65"/>
    <w:rsid w:val="002A7D3D"/>
    <w:rsid w:val="002A7F0D"/>
    <w:rsid w:val="002B023D"/>
    <w:rsid w:val="002B0B98"/>
    <w:rsid w:val="002B0C13"/>
    <w:rsid w:val="002B1410"/>
    <w:rsid w:val="002B2D43"/>
    <w:rsid w:val="002B30C2"/>
    <w:rsid w:val="002B3A36"/>
    <w:rsid w:val="002B54DD"/>
    <w:rsid w:val="002B5BD2"/>
    <w:rsid w:val="002B6AD1"/>
    <w:rsid w:val="002B6F21"/>
    <w:rsid w:val="002B75AF"/>
    <w:rsid w:val="002C1125"/>
    <w:rsid w:val="002C18D9"/>
    <w:rsid w:val="002C24AA"/>
    <w:rsid w:val="002C2D5B"/>
    <w:rsid w:val="002C3CD6"/>
    <w:rsid w:val="002C5146"/>
    <w:rsid w:val="002C51ED"/>
    <w:rsid w:val="002C70E5"/>
    <w:rsid w:val="002D0487"/>
    <w:rsid w:val="002D063D"/>
    <w:rsid w:val="002D0C46"/>
    <w:rsid w:val="002D165D"/>
    <w:rsid w:val="002D1AAE"/>
    <w:rsid w:val="002D1CD3"/>
    <w:rsid w:val="002D20AD"/>
    <w:rsid w:val="002D3544"/>
    <w:rsid w:val="002D35E2"/>
    <w:rsid w:val="002D3CE2"/>
    <w:rsid w:val="002D42A7"/>
    <w:rsid w:val="002D43BA"/>
    <w:rsid w:val="002D43D3"/>
    <w:rsid w:val="002D51BD"/>
    <w:rsid w:val="002D65B1"/>
    <w:rsid w:val="002D68B8"/>
    <w:rsid w:val="002D7D21"/>
    <w:rsid w:val="002D7D2C"/>
    <w:rsid w:val="002D7EA8"/>
    <w:rsid w:val="002E08F8"/>
    <w:rsid w:val="002E2F75"/>
    <w:rsid w:val="002E36B4"/>
    <w:rsid w:val="002E54DF"/>
    <w:rsid w:val="002E59D6"/>
    <w:rsid w:val="002E5F94"/>
    <w:rsid w:val="002E74F3"/>
    <w:rsid w:val="002E768A"/>
    <w:rsid w:val="002E7D00"/>
    <w:rsid w:val="002E7F28"/>
    <w:rsid w:val="002F112B"/>
    <w:rsid w:val="002F130E"/>
    <w:rsid w:val="002F28D9"/>
    <w:rsid w:val="002F3906"/>
    <w:rsid w:val="002F425B"/>
    <w:rsid w:val="002F49D4"/>
    <w:rsid w:val="002F4EF0"/>
    <w:rsid w:val="002F7AE7"/>
    <w:rsid w:val="00300989"/>
    <w:rsid w:val="0030294D"/>
    <w:rsid w:val="0030336F"/>
    <w:rsid w:val="00303C65"/>
    <w:rsid w:val="00303C80"/>
    <w:rsid w:val="00305279"/>
    <w:rsid w:val="003060A6"/>
    <w:rsid w:val="00306331"/>
    <w:rsid w:val="003107F8"/>
    <w:rsid w:val="00310A8C"/>
    <w:rsid w:val="003114B9"/>
    <w:rsid w:val="00311508"/>
    <w:rsid w:val="00311756"/>
    <w:rsid w:val="0031278F"/>
    <w:rsid w:val="003127DE"/>
    <w:rsid w:val="00312D58"/>
    <w:rsid w:val="003130FE"/>
    <w:rsid w:val="00313B8D"/>
    <w:rsid w:val="003145C9"/>
    <w:rsid w:val="00315AF4"/>
    <w:rsid w:val="003162E7"/>
    <w:rsid w:val="00316D83"/>
    <w:rsid w:val="00317456"/>
    <w:rsid w:val="00317A96"/>
    <w:rsid w:val="00317D46"/>
    <w:rsid w:val="003211DF"/>
    <w:rsid w:val="00321588"/>
    <w:rsid w:val="00321632"/>
    <w:rsid w:val="00323002"/>
    <w:rsid w:val="003260BF"/>
    <w:rsid w:val="003263F5"/>
    <w:rsid w:val="00326D21"/>
    <w:rsid w:val="00330272"/>
    <w:rsid w:val="0033093A"/>
    <w:rsid w:val="00330E4F"/>
    <w:rsid w:val="003315FA"/>
    <w:rsid w:val="003316B2"/>
    <w:rsid w:val="003329AB"/>
    <w:rsid w:val="00332E55"/>
    <w:rsid w:val="00333572"/>
    <w:rsid w:val="00334511"/>
    <w:rsid w:val="00335D4A"/>
    <w:rsid w:val="0033610E"/>
    <w:rsid w:val="00336515"/>
    <w:rsid w:val="00336767"/>
    <w:rsid w:val="00336A5B"/>
    <w:rsid w:val="00336CB6"/>
    <w:rsid w:val="0034049E"/>
    <w:rsid w:val="00341576"/>
    <w:rsid w:val="00342E8C"/>
    <w:rsid w:val="00343220"/>
    <w:rsid w:val="0034375F"/>
    <w:rsid w:val="00343808"/>
    <w:rsid w:val="0034404E"/>
    <w:rsid w:val="0034474F"/>
    <w:rsid w:val="003455DC"/>
    <w:rsid w:val="00345DFF"/>
    <w:rsid w:val="00345F45"/>
    <w:rsid w:val="00346178"/>
    <w:rsid w:val="00347444"/>
    <w:rsid w:val="003476D7"/>
    <w:rsid w:val="0034777C"/>
    <w:rsid w:val="003478E2"/>
    <w:rsid w:val="00352256"/>
    <w:rsid w:val="003522E7"/>
    <w:rsid w:val="00352360"/>
    <w:rsid w:val="00352656"/>
    <w:rsid w:val="003527CC"/>
    <w:rsid w:val="003536FD"/>
    <w:rsid w:val="003543EC"/>
    <w:rsid w:val="003556EC"/>
    <w:rsid w:val="0035579F"/>
    <w:rsid w:val="003577E6"/>
    <w:rsid w:val="003607B4"/>
    <w:rsid w:val="00361FF4"/>
    <w:rsid w:val="00363CF7"/>
    <w:rsid w:val="003650A1"/>
    <w:rsid w:val="00366C24"/>
    <w:rsid w:val="003670B1"/>
    <w:rsid w:val="003672FF"/>
    <w:rsid w:val="00370260"/>
    <w:rsid w:val="00371308"/>
    <w:rsid w:val="003723E4"/>
    <w:rsid w:val="003729CF"/>
    <w:rsid w:val="00374361"/>
    <w:rsid w:val="00374A69"/>
    <w:rsid w:val="00375589"/>
    <w:rsid w:val="00376DD9"/>
    <w:rsid w:val="00376EAE"/>
    <w:rsid w:val="00377549"/>
    <w:rsid w:val="00377ECC"/>
    <w:rsid w:val="003806BE"/>
    <w:rsid w:val="00380C0E"/>
    <w:rsid w:val="00380D55"/>
    <w:rsid w:val="00381B0C"/>
    <w:rsid w:val="003820C4"/>
    <w:rsid w:val="0038276F"/>
    <w:rsid w:val="0038314D"/>
    <w:rsid w:val="0038370F"/>
    <w:rsid w:val="003841A6"/>
    <w:rsid w:val="0038468C"/>
    <w:rsid w:val="003847C2"/>
    <w:rsid w:val="00387AA3"/>
    <w:rsid w:val="00390B88"/>
    <w:rsid w:val="00390D14"/>
    <w:rsid w:val="00391035"/>
    <w:rsid w:val="00391157"/>
    <w:rsid w:val="003928AF"/>
    <w:rsid w:val="00393091"/>
    <w:rsid w:val="00393389"/>
    <w:rsid w:val="00393FDF"/>
    <w:rsid w:val="0039466B"/>
    <w:rsid w:val="00394AF1"/>
    <w:rsid w:val="00394B3C"/>
    <w:rsid w:val="00394FD5"/>
    <w:rsid w:val="003954CD"/>
    <w:rsid w:val="00396617"/>
    <w:rsid w:val="003976F4"/>
    <w:rsid w:val="00397DB2"/>
    <w:rsid w:val="003A05D6"/>
    <w:rsid w:val="003A0BAB"/>
    <w:rsid w:val="003A0F63"/>
    <w:rsid w:val="003A0FD1"/>
    <w:rsid w:val="003A15E5"/>
    <w:rsid w:val="003A17B9"/>
    <w:rsid w:val="003A29B8"/>
    <w:rsid w:val="003A2A9A"/>
    <w:rsid w:val="003A34EB"/>
    <w:rsid w:val="003A38FE"/>
    <w:rsid w:val="003A55C1"/>
    <w:rsid w:val="003A591E"/>
    <w:rsid w:val="003A6475"/>
    <w:rsid w:val="003A6700"/>
    <w:rsid w:val="003A6A43"/>
    <w:rsid w:val="003A6B8E"/>
    <w:rsid w:val="003A7965"/>
    <w:rsid w:val="003B01C0"/>
    <w:rsid w:val="003B0A9F"/>
    <w:rsid w:val="003B1083"/>
    <w:rsid w:val="003B123E"/>
    <w:rsid w:val="003B1C37"/>
    <w:rsid w:val="003B1D28"/>
    <w:rsid w:val="003B23FD"/>
    <w:rsid w:val="003B2CD5"/>
    <w:rsid w:val="003B30D4"/>
    <w:rsid w:val="003B36FE"/>
    <w:rsid w:val="003B39CF"/>
    <w:rsid w:val="003B3D3E"/>
    <w:rsid w:val="003B434E"/>
    <w:rsid w:val="003B4C24"/>
    <w:rsid w:val="003B4C61"/>
    <w:rsid w:val="003B526A"/>
    <w:rsid w:val="003B63CF"/>
    <w:rsid w:val="003B6510"/>
    <w:rsid w:val="003B6670"/>
    <w:rsid w:val="003B74B1"/>
    <w:rsid w:val="003B7502"/>
    <w:rsid w:val="003C26BF"/>
    <w:rsid w:val="003C40B7"/>
    <w:rsid w:val="003C633C"/>
    <w:rsid w:val="003C7328"/>
    <w:rsid w:val="003C7E94"/>
    <w:rsid w:val="003D05D6"/>
    <w:rsid w:val="003D0AEC"/>
    <w:rsid w:val="003D127F"/>
    <w:rsid w:val="003D13BE"/>
    <w:rsid w:val="003D371A"/>
    <w:rsid w:val="003D39C0"/>
    <w:rsid w:val="003D3F81"/>
    <w:rsid w:val="003D534D"/>
    <w:rsid w:val="003D5DBA"/>
    <w:rsid w:val="003D5FFC"/>
    <w:rsid w:val="003D6831"/>
    <w:rsid w:val="003D72C7"/>
    <w:rsid w:val="003E0735"/>
    <w:rsid w:val="003E0812"/>
    <w:rsid w:val="003E085D"/>
    <w:rsid w:val="003E0B2D"/>
    <w:rsid w:val="003E10C7"/>
    <w:rsid w:val="003E1269"/>
    <w:rsid w:val="003E13A8"/>
    <w:rsid w:val="003E1AEE"/>
    <w:rsid w:val="003E28C9"/>
    <w:rsid w:val="003E4747"/>
    <w:rsid w:val="003E4C76"/>
    <w:rsid w:val="003E5F69"/>
    <w:rsid w:val="003E6033"/>
    <w:rsid w:val="003E6112"/>
    <w:rsid w:val="003F107C"/>
    <w:rsid w:val="003F2161"/>
    <w:rsid w:val="003F2EA8"/>
    <w:rsid w:val="003F341B"/>
    <w:rsid w:val="003F3D9F"/>
    <w:rsid w:val="003F42BC"/>
    <w:rsid w:val="003F59D9"/>
    <w:rsid w:val="003F5FBF"/>
    <w:rsid w:val="003F6AEF"/>
    <w:rsid w:val="004005D6"/>
    <w:rsid w:val="00400DAC"/>
    <w:rsid w:val="00401981"/>
    <w:rsid w:val="004028D7"/>
    <w:rsid w:val="00403AB5"/>
    <w:rsid w:val="00405068"/>
    <w:rsid w:val="004057D0"/>
    <w:rsid w:val="00405A30"/>
    <w:rsid w:val="004077A7"/>
    <w:rsid w:val="0041134B"/>
    <w:rsid w:val="0041169F"/>
    <w:rsid w:val="004119AD"/>
    <w:rsid w:val="004120EC"/>
    <w:rsid w:val="00412A1D"/>
    <w:rsid w:val="004131EA"/>
    <w:rsid w:val="004155CD"/>
    <w:rsid w:val="00416598"/>
    <w:rsid w:val="0041668D"/>
    <w:rsid w:val="0041702A"/>
    <w:rsid w:val="0041739F"/>
    <w:rsid w:val="00417727"/>
    <w:rsid w:val="00420E13"/>
    <w:rsid w:val="0042110B"/>
    <w:rsid w:val="00421AEC"/>
    <w:rsid w:val="00421F66"/>
    <w:rsid w:val="00423528"/>
    <w:rsid w:val="00425966"/>
    <w:rsid w:val="004261E2"/>
    <w:rsid w:val="0042646A"/>
    <w:rsid w:val="00426BB0"/>
    <w:rsid w:val="00427454"/>
    <w:rsid w:val="00430646"/>
    <w:rsid w:val="00431E49"/>
    <w:rsid w:val="00432122"/>
    <w:rsid w:val="0043282D"/>
    <w:rsid w:val="00432A86"/>
    <w:rsid w:val="0043328B"/>
    <w:rsid w:val="00433D7A"/>
    <w:rsid w:val="004340BD"/>
    <w:rsid w:val="0043449C"/>
    <w:rsid w:val="00434766"/>
    <w:rsid w:val="0043558B"/>
    <w:rsid w:val="00436D5D"/>
    <w:rsid w:val="00437238"/>
    <w:rsid w:val="00440B6A"/>
    <w:rsid w:val="0044157F"/>
    <w:rsid w:val="00441CEB"/>
    <w:rsid w:val="0044209E"/>
    <w:rsid w:val="004426CC"/>
    <w:rsid w:val="00443F6A"/>
    <w:rsid w:val="00444657"/>
    <w:rsid w:val="004449F1"/>
    <w:rsid w:val="00445770"/>
    <w:rsid w:val="00445BC6"/>
    <w:rsid w:val="00445FB2"/>
    <w:rsid w:val="004469C3"/>
    <w:rsid w:val="00446D19"/>
    <w:rsid w:val="00450277"/>
    <w:rsid w:val="004525A2"/>
    <w:rsid w:val="00455C5F"/>
    <w:rsid w:val="00456194"/>
    <w:rsid w:val="00456268"/>
    <w:rsid w:val="00457393"/>
    <w:rsid w:val="00460530"/>
    <w:rsid w:val="00460876"/>
    <w:rsid w:val="00461B60"/>
    <w:rsid w:val="00462091"/>
    <w:rsid w:val="00462426"/>
    <w:rsid w:val="00462DA4"/>
    <w:rsid w:val="0046400C"/>
    <w:rsid w:val="004647FC"/>
    <w:rsid w:val="00464C9E"/>
    <w:rsid w:val="004650A2"/>
    <w:rsid w:val="0046581D"/>
    <w:rsid w:val="00466E27"/>
    <w:rsid w:val="00466ECE"/>
    <w:rsid w:val="004675EF"/>
    <w:rsid w:val="0047053C"/>
    <w:rsid w:val="00471176"/>
    <w:rsid w:val="004712D0"/>
    <w:rsid w:val="004724AC"/>
    <w:rsid w:val="00472556"/>
    <w:rsid w:val="004727E5"/>
    <w:rsid w:val="00473F71"/>
    <w:rsid w:val="00473FA3"/>
    <w:rsid w:val="00474081"/>
    <w:rsid w:val="00474889"/>
    <w:rsid w:val="004762A4"/>
    <w:rsid w:val="00477279"/>
    <w:rsid w:val="00480821"/>
    <w:rsid w:val="00480FB5"/>
    <w:rsid w:val="00481C3E"/>
    <w:rsid w:val="00482A50"/>
    <w:rsid w:val="00483B18"/>
    <w:rsid w:val="00483EAC"/>
    <w:rsid w:val="00484B94"/>
    <w:rsid w:val="00485224"/>
    <w:rsid w:val="00486429"/>
    <w:rsid w:val="00486B39"/>
    <w:rsid w:val="004911FB"/>
    <w:rsid w:val="00491695"/>
    <w:rsid w:val="004922EA"/>
    <w:rsid w:val="004930EF"/>
    <w:rsid w:val="00493144"/>
    <w:rsid w:val="00493EFC"/>
    <w:rsid w:val="00494E13"/>
    <w:rsid w:val="00495062"/>
    <w:rsid w:val="00495BE9"/>
    <w:rsid w:val="004967EC"/>
    <w:rsid w:val="0049785E"/>
    <w:rsid w:val="004A0F33"/>
    <w:rsid w:val="004A1D97"/>
    <w:rsid w:val="004A2D2C"/>
    <w:rsid w:val="004A2E0A"/>
    <w:rsid w:val="004A35FF"/>
    <w:rsid w:val="004A4C0B"/>
    <w:rsid w:val="004A6C59"/>
    <w:rsid w:val="004A7684"/>
    <w:rsid w:val="004B0744"/>
    <w:rsid w:val="004B1235"/>
    <w:rsid w:val="004B17A0"/>
    <w:rsid w:val="004B1B3D"/>
    <w:rsid w:val="004B3138"/>
    <w:rsid w:val="004B3202"/>
    <w:rsid w:val="004B330E"/>
    <w:rsid w:val="004B3B02"/>
    <w:rsid w:val="004B4D74"/>
    <w:rsid w:val="004B4FC8"/>
    <w:rsid w:val="004B569B"/>
    <w:rsid w:val="004B58F3"/>
    <w:rsid w:val="004B6407"/>
    <w:rsid w:val="004B642A"/>
    <w:rsid w:val="004B72DA"/>
    <w:rsid w:val="004B77E1"/>
    <w:rsid w:val="004B7A44"/>
    <w:rsid w:val="004C066C"/>
    <w:rsid w:val="004C0ADC"/>
    <w:rsid w:val="004C12ED"/>
    <w:rsid w:val="004C1B7C"/>
    <w:rsid w:val="004C1E09"/>
    <w:rsid w:val="004C480A"/>
    <w:rsid w:val="004C4993"/>
    <w:rsid w:val="004C4D39"/>
    <w:rsid w:val="004C54DF"/>
    <w:rsid w:val="004C59F0"/>
    <w:rsid w:val="004C6951"/>
    <w:rsid w:val="004D0167"/>
    <w:rsid w:val="004D145C"/>
    <w:rsid w:val="004D21F3"/>
    <w:rsid w:val="004D240E"/>
    <w:rsid w:val="004D427E"/>
    <w:rsid w:val="004D44B1"/>
    <w:rsid w:val="004D4E8C"/>
    <w:rsid w:val="004D530E"/>
    <w:rsid w:val="004D548A"/>
    <w:rsid w:val="004D56DE"/>
    <w:rsid w:val="004D5CBE"/>
    <w:rsid w:val="004D69D9"/>
    <w:rsid w:val="004D7F0D"/>
    <w:rsid w:val="004E0121"/>
    <w:rsid w:val="004E0ED9"/>
    <w:rsid w:val="004E0F91"/>
    <w:rsid w:val="004E1B3A"/>
    <w:rsid w:val="004E2B3A"/>
    <w:rsid w:val="004E3EB2"/>
    <w:rsid w:val="004E4E77"/>
    <w:rsid w:val="004E52FD"/>
    <w:rsid w:val="004E6339"/>
    <w:rsid w:val="004E65E5"/>
    <w:rsid w:val="004F158B"/>
    <w:rsid w:val="004F2525"/>
    <w:rsid w:val="004F258E"/>
    <w:rsid w:val="004F3C7D"/>
    <w:rsid w:val="004F4342"/>
    <w:rsid w:val="004F571C"/>
    <w:rsid w:val="004F5789"/>
    <w:rsid w:val="004F68CE"/>
    <w:rsid w:val="004F7380"/>
    <w:rsid w:val="004F751C"/>
    <w:rsid w:val="004F75E4"/>
    <w:rsid w:val="004F78A4"/>
    <w:rsid w:val="004F7C76"/>
    <w:rsid w:val="005002B4"/>
    <w:rsid w:val="00500524"/>
    <w:rsid w:val="00500544"/>
    <w:rsid w:val="005009D6"/>
    <w:rsid w:val="00500C37"/>
    <w:rsid w:val="0050172F"/>
    <w:rsid w:val="00501A3D"/>
    <w:rsid w:val="00501D59"/>
    <w:rsid w:val="00502858"/>
    <w:rsid w:val="0050350D"/>
    <w:rsid w:val="00503567"/>
    <w:rsid w:val="0050593F"/>
    <w:rsid w:val="00506CA1"/>
    <w:rsid w:val="005078C1"/>
    <w:rsid w:val="00511396"/>
    <w:rsid w:val="0051172E"/>
    <w:rsid w:val="00512441"/>
    <w:rsid w:val="005132DE"/>
    <w:rsid w:val="00513AB9"/>
    <w:rsid w:val="00514DB0"/>
    <w:rsid w:val="00515A05"/>
    <w:rsid w:val="00516795"/>
    <w:rsid w:val="00516BBE"/>
    <w:rsid w:val="00517EDE"/>
    <w:rsid w:val="00520594"/>
    <w:rsid w:val="005216D3"/>
    <w:rsid w:val="00521A11"/>
    <w:rsid w:val="00521E5B"/>
    <w:rsid w:val="005223DF"/>
    <w:rsid w:val="0052270A"/>
    <w:rsid w:val="00522E9D"/>
    <w:rsid w:val="0052398E"/>
    <w:rsid w:val="005249EA"/>
    <w:rsid w:val="005255F5"/>
    <w:rsid w:val="00525E62"/>
    <w:rsid w:val="00525FC5"/>
    <w:rsid w:val="00526292"/>
    <w:rsid w:val="00527744"/>
    <w:rsid w:val="00527975"/>
    <w:rsid w:val="00527D9D"/>
    <w:rsid w:val="00527E98"/>
    <w:rsid w:val="0053065F"/>
    <w:rsid w:val="00531489"/>
    <w:rsid w:val="005322E3"/>
    <w:rsid w:val="005327DC"/>
    <w:rsid w:val="0053365A"/>
    <w:rsid w:val="00533C9E"/>
    <w:rsid w:val="00533E38"/>
    <w:rsid w:val="00534801"/>
    <w:rsid w:val="00534CA7"/>
    <w:rsid w:val="005358FD"/>
    <w:rsid w:val="00536154"/>
    <w:rsid w:val="005371BD"/>
    <w:rsid w:val="005372D0"/>
    <w:rsid w:val="005379A0"/>
    <w:rsid w:val="00540BC1"/>
    <w:rsid w:val="005413F1"/>
    <w:rsid w:val="00542605"/>
    <w:rsid w:val="0054799D"/>
    <w:rsid w:val="00550B9F"/>
    <w:rsid w:val="0055193C"/>
    <w:rsid w:val="00552523"/>
    <w:rsid w:val="005528B3"/>
    <w:rsid w:val="00553226"/>
    <w:rsid w:val="005532E9"/>
    <w:rsid w:val="00554599"/>
    <w:rsid w:val="00554B20"/>
    <w:rsid w:val="00554EC7"/>
    <w:rsid w:val="00556434"/>
    <w:rsid w:val="005572E6"/>
    <w:rsid w:val="0056166D"/>
    <w:rsid w:val="005621B4"/>
    <w:rsid w:val="00562CC0"/>
    <w:rsid w:val="0056332B"/>
    <w:rsid w:val="00563949"/>
    <w:rsid w:val="00563A4B"/>
    <w:rsid w:val="0056564F"/>
    <w:rsid w:val="0056753D"/>
    <w:rsid w:val="005707DA"/>
    <w:rsid w:val="00570AAF"/>
    <w:rsid w:val="0057106D"/>
    <w:rsid w:val="00572175"/>
    <w:rsid w:val="00572A8B"/>
    <w:rsid w:val="005739AB"/>
    <w:rsid w:val="0057455E"/>
    <w:rsid w:val="005746C8"/>
    <w:rsid w:val="005748A9"/>
    <w:rsid w:val="00574A91"/>
    <w:rsid w:val="00576083"/>
    <w:rsid w:val="0057618E"/>
    <w:rsid w:val="00576E1D"/>
    <w:rsid w:val="00576ED8"/>
    <w:rsid w:val="00577B66"/>
    <w:rsid w:val="00580EFB"/>
    <w:rsid w:val="005810B4"/>
    <w:rsid w:val="00581F7D"/>
    <w:rsid w:val="00582E5A"/>
    <w:rsid w:val="00583AB2"/>
    <w:rsid w:val="00584319"/>
    <w:rsid w:val="00584A5C"/>
    <w:rsid w:val="00586817"/>
    <w:rsid w:val="005876BD"/>
    <w:rsid w:val="00587F5F"/>
    <w:rsid w:val="0059078D"/>
    <w:rsid w:val="005912BF"/>
    <w:rsid w:val="00591395"/>
    <w:rsid w:val="005913DE"/>
    <w:rsid w:val="00593BDE"/>
    <w:rsid w:val="00594556"/>
    <w:rsid w:val="00594E57"/>
    <w:rsid w:val="005956F6"/>
    <w:rsid w:val="005960FD"/>
    <w:rsid w:val="00596AA0"/>
    <w:rsid w:val="005977DC"/>
    <w:rsid w:val="00597AD8"/>
    <w:rsid w:val="005A0043"/>
    <w:rsid w:val="005A11A3"/>
    <w:rsid w:val="005A18CE"/>
    <w:rsid w:val="005A1B1B"/>
    <w:rsid w:val="005A25B0"/>
    <w:rsid w:val="005A266C"/>
    <w:rsid w:val="005A2AD5"/>
    <w:rsid w:val="005A30D1"/>
    <w:rsid w:val="005A3534"/>
    <w:rsid w:val="005A36FC"/>
    <w:rsid w:val="005A36FF"/>
    <w:rsid w:val="005A3A30"/>
    <w:rsid w:val="005A4050"/>
    <w:rsid w:val="005A443D"/>
    <w:rsid w:val="005A4494"/>
    <w:rsid w:val="005A4F5B"/>
    <w:rsid w:val="005A613E"/>
    <w:rsid w:val="005A6CD7"/>
    <w:rsid w:val="005A6EDD"/>
    <w:rsid w:val="005A7318"/>
    <w:rsid w:val="005B2C55"/>
    <w:rsid w:val="005B2DDC"/>
    <w:rsid w:val="005B3BEA"/>
    <w:rsid w:val="005B4B69"/>
    <w:rsid w:val="005B5542"/>
    <w:rsid w:val="005B56A2"/>
    <w:rsid w:val="005B62C4"/>
    <w:rsid w:val="005B6AB1"/>
    <w:rsid w:val="005B7D6A"/>
    <w:rsid w:val="005C0A3C"/>
    <w:rsid w:val="005C16AF"/>
    <w:rsid w:val="005C3614"/>
    <w:rsid w:val="005C3865"/>
    <w:rsid w:val="005C3ECF"/>
    <w:rsid w:val="005C581E"/>
    <w:rsid w:val="005C74B7"/>
    <w:rsid w:val="005C7B18"/>
    <w:rsid w:val="005D0A41"/>
    <w:rsid w:val="005D198D"/>
    <w:rsid w:val="005D1D53"/>
    <w:rsid w:val="005D3AD9"/>
    <w:rsid w:val="005D56BE"/>
    <w:rsid w:val="005D5C20"/>
    <w:rsid w:val="005D5DF6"/>
    <w:rsid w:val="005D66EC"/>
    <w:rsid w:val="005D69A7"/>
    <w:rsid w:val="005D7486"/>
    <w:rsid w:val="005D7D7C"/>
    <w:rsid w:val="005E10D3"/>
    <w:rsid w:val="005E1520"/>
    <w:rsid w:val="005E349C"/>
    <w:rsid w:val="005E3637"/>
    <w:rsid w:val="005E39AD"/>
    <w:rsid w:val="005E43C6"/>
    <w:rsid w:val="005E43E6"/>
    <w:rsid w:val="005E4615"/>
    <w:rsid w:val="005E4B84"/>
    <w:rsid w:val="005E55F8"/>
    <w:rsid w:val="005E74F9"/>
    <w:rsid w:val="005E7C9F"/>
    <w:rsid w:val="005F06DF"/>
    <w:rsid w:val="005F0B07"/>
    <w:rsid w:val="005F0F7B"/>
    <w:rsid w:val="005F22E0"/>
    <w:rsid w:val="005F2BD7"/>
    <w:rsid w:val="005F5B6A"/>
    <w:rsid w:val="005F5C46"/>
    <w:rsid w:val="005F5F49"/>
    <w:rsid w:val="005F6204"/>
    <w:rsid w:val="005F7315"/>
    <w:rsid w:val="005F73C8"/>
    <w:rsid w:val="005F7F5F"/>
    <w:rsid w:val="0060003C"/>
    <w:rsid w:val="006012E4"/>
    <w:rsid w:val="00601425"/>
    <w:rsid w:val="00601669"/>
    <w:rsid w:val="00603022"/>
    <w:rsid w:val="00603225"/>
    <w:rsid w:val="00604124"/>
    <w:rsid w:val="006041E4"/>
    <w:rsid w:val="00604FF7"/>
    <w:rsid w:val="006062C1"/>
    <w:rsid w:val="006068DE"/>
    <w:rsid w:val="00606917"/>
    <w:rsid w:val="00606AAB"/>
    <w:rsid w:val="006078E3"/>
    <w:rsid w:val="00607D86"/>
    <w:rsid w:val="00610245"/>
    <w:rsid w:val="006133ED"/>
    <w:rsid w:val="006136F5"/>
    <w:rsid w:val="006140C4"/>
    <w:rsid w:val="006143D2"/>
    <w:rsid w:val="00614C64"/>
    <w:rsid w:val="00615F9F"/>
    <w:rsid w:val="00616C55"/>
    <w:rsid w:val="00616C68"/>
    <w:rsid w:val="006170FB"/>
    <w:rsid w:val="00617B93"/>
    <w:rsid w:val="00617BE6"/>
    <w:rsid w:val="006205FB"/>
    <w:rsid w:val="00621624"/>
    <w:rsid w:val="0062254D"/>
    <w:rsid w:val="00622B25"/>
    <w:rsid w:val="00622C11"/>
    <w:rsid w:val="00623517"/>
    <w:rsid w:val="00623C47"/>
    <w:rsid w:val="006245A6"/>
    <w:rsid w:val="0062507F"/>
    <w:rsid w:val="00625A51"/>
    <w:rsid w:val="00625A64"/>
    <w:rsid w:val="0062654C"/>
    <w:rsid w:val="00627355"/>
    <w:rsid w:val="00627C28"/>
    <w:rsid w:val="00627EC8"/>
    <w:rsid w:val="006306A5"/>
    <w:rsid w:val="006308CD"/>
    <w:rsid w:val="0063139B"/>
    <w:rsid w:val="006313F8"/>
    <w:rsid w:val="00631B12"/>
    <w:rsid w:val="00631C21"/>
    <w:rsid w:val="00631E1F"/>
    <w:rsid w:val="00631E80"/>
    <w:rsid w:val="0063231F"/>
    <w:rsid w:val="00632707"/>
    <w:rsid w:val="0063334A"/>
    <w:rsid w:val="00633B13"/>
    <w:rsid w:val="006364BC"/>
    <w:rsid w:val="00636B11"/>
    <w:rsid w:val="00636E13"/>
    <w:rsid w:val="00636F07"/>
    <w:rsid w:val="006370C9"/>
    <w:rsid w:val="0063757B"/>
    <w:rsid w:val="006408F4"/>
    <w:rsid w:val="00640B90"/>
    <w:rsid w:val="00642723"/>
    <w:rsid w:val="00644F00"/>
    <w:rsid w:val="00644F91"/>
    <w:rsid w:val="0064528D"/>
    <w:rsid w:val="006467C0"/>
    <w:rsid w:val="006471D1"/>
    <w:rsid w:val="00647623"/>
    <w:rsid w:val="0065064F"/>
    <w:rsid w:val="00651049"/>
    <w:rsid w:val="006517EA"/>
    <w:rsid w:val="00652061"/>
    <w:rsid w:val="006528AF"/>
    <w:rsid w:val="006538BC"/>
    <w:rsid w:val="006543CD"/>
    <w:rsid w:val="00654614"/>
    <w:rsid w:val="00654909"/>
    <w:rsid w:val="00654B6E"/>
    <w:rsid w:val="00655220"/>
    <w:rsid w:val="0065525B"/>
    <w:rsid w:val="006566DD"/>
    <w:rsid w:val="00656C24"/>
    <w:rsid w:val="006604CF"/>
    <w:rsid w:val="00660AC8"/>
    <w:rsid w:val="00661CDB"/>
    <w:rsid w:val="00661F6D"/>
    <w:rsid w:val="00663CB3"/>
    <w:rsid w:val="00664446"/>
    <w:rsid w:val="00665BD0"/>
    <w:rsid w:val="00665EEF"/>
    <w:rsid w:val="006667E0"/>
    <w:rsid w:val="00666A37"/>
    <w:rsid w:val="00666F3D"/>
    <w:rsid w:val="0066719F"/>
    <w:rsid w:val="00667D51"/>
    <w:rsid w:val="00670CEF"/>
    <w:rsid w:val="00672E3B"/>
    <w:rsid w:val="0067388B"/>
    <w:rsid w:val="00673D01"/>
    <w:rsid w:val="00673DB6"/>
    <w:rsid w:val="00674173"/>
    <w:rsid w:val="00674EB8"/>
    <w:rsid w:val="006769E7"/>
    <w:rsid w:val="00677236"/>
    <w:rsid w:val="006773E8"/>
    <w:rsid w:val="00677A5A"/>
    <w:rsid w:val="006801A8"/>
    <w:rsid w:val="006822FD"/>
    <w:rsid w:val="00682FBA"/>
    <w:rsid w:val="0068322F"/>
    <w:rsid w:val="0068358C"/>
    <w:rsid w:val="00684C21"/>
    <w:rsid w:val="00684D7E"/>
    <w:rsid w:val="00684FC4"/>
    <w:rsid w:val="00685526"/>
    <w:rsid w:val="00685AF0"/>
    <w:rsid w:val="00685B9B"/>
    <w:rsid w:val="00685D34"/>
    <w:rsid w:val="00686CBC"/>
    <w:rsid w:val="00686D0E"/>
    <w:rsid w:val="00686F23"/>
    <w:rsid w:val="006877E6"/>
    <w:rsid w:val="00691D1E"/>
    <w:rsid w:val="0069250C"/>
    <w:rsid w:val="006926F7"/>
    <w:rsid w:val="0069311D"/>
    <w:rsid w:val="0069386A"/>
    <w:rsid w:val="0069465B"/>
    <w:rsid w:val="00694A15"/>
    <w:rsid w:val="006954D2"/>
    <w:rsid w:val="0069607A"/>
    <w:rsid w:val="00696F2D"/>
    <w:rsid w:val="0069778C"/>
    <w:rsid w:val="006A09F0"/>
    <w:rsid w:val="006A0D0B"/>
    <w:rsid w:val="006A0F54"/>
    <w:rsid w:val="006A32CE"/>
    <w:rsid w:val="006A3D11"/>
    <w:rsid w:val="006A5610"/>
    <w:rsid w:val="006A69D2"/>
    <w:rsid w:val="006A6CBA"/>
    <w:rsid w:val="006A7179"/>
    <w:rsid w:val="006B061B"/>
    <w:rsid w:val="006B1371"/>
    <w:rsid w:val="006B16C6"/>
    <w:rsid w:val="006B17A9"/>
    <w:rsid w:val="006B3E17"/>
    <w:rsid w:val="006B4865"/>
    <w:rsid w:val="006B4981"/>
    <w:rsid w:val="006B573E"/>
    <w:rsid w:val="006B6992"/>
    <w:rsid w:val="006C0A82"/>
    <w:rsid w:val="006C1932"/>
    <w:rsid w:val="006C2CCF"/>
    <w:rsid w:val="006C4C47"/>
    <w:rsid w:val="006C4E1D"/>
    <w:rsid w:val="006C50B4"/>
    <w:rsid w:val="006C5219"/>
    <w:rsid w:val="006C5DB1"/>
    <w:rsid w:val="006D0FC9"/>
    <w:rsid w:val="006D2931"/>
    <w:rsid w:val="006D2A31"/>
    <w:rsid w:val="006D2FDF"/>
    <w:rsid w:val="006D7174"/>
    <w:rsid w:val="006D7736"/>
    <w:rsid w:val="006E0A72"/>
    <w:rsid w:val="006E29DA"/>
    <w:rsid w:val="006E2B1C"/>
    <w:rsid w:val="006E2BBA"/>
    <w:rsid w:val="006E2DA4"/>
    <w:rsid w:val="006E2FB1"/>
    <w:rsid w:val="006E5383"/>
    <w:rsid w:val="006E5774"/>
    <w:rsid w:val="006E665E"/>
    <w:rsid w:val="006E6F87"/>
    <w:rsid w:val="006E7314"/>
    <w:rsid w:val="006E784A"/>
    <w:rsid w:val="006E7A72"/>
    <w:rsid w:val="006F1907"/>
    <w:rsid w:val="006F241C"/>
    <w:rsid w:val="006F2EC3"/>
    <w:rsid w:val="006F3132"/>
    <w:rsid w:val="006F365F"/>
    <w:rsid w:val="006F48BA"/>
    <w:rsid w:val="006F5C91"/>
    <w:rsid w:val="006F6898"/>
    <w:rsid w:val="006F6F71"/>
    <w:rsid w:val="006F7134"/>
    <w:rsid w:val="006F7562"/>
    <w:rsid w:val="0070125D"/>
    <w:rsid w:val="0070209E"/>
    <w:rsid w:val="007022F9"/>
    <w:rsid w:val="0070291D"/>
    <w:rsid w:val="00702D2A"/>
    <w:rsid w:val="007037B2"/>
    <w:rsid w:val="00704370"/>
    <w:rsid w:val="00704D40"/>
    <w:rsid w:val="00705C38"/>
    <w:rsid w:val="007070AC"/>
    <w:rsid w:val="00707E27"/>
    <w:rsid w:val="00710032"/>
    <w:rsid w:val="00710612"/>
    <w:rsid w:val="0071131B"/>
    <w:rsid w:val="00712048"/>
    <w:rsid w:val="007147BB"/>
    <w:rsid w:val="007147EF"/>
    <w:rsid w:val="00714C3E"/>
    <w:rsid w:val="00714D21"/>
    <w:rsid w:val="007162BC"/>
    <w:rsid w:val="00716604"/>
    <w:rsid w:val="007169EE"/>
    <w:rsid w:val="00716D1E"/>
    <w:rsid w:val="007173E0"/>
    <w:rsid w:val="00717EB4"/>
    <w:rsid w:val="00720C98"/>
    <w:rsid w:val="00722762"/>
    <w:rsid w:val="007227D9"/>
    <w:rsid w:val="00722883"/>
    <w:rsid w:val="00722AE9"/>
    <w:rsid w:val="00723775"/>
    <w:rsid w:val="00724376"/>
    <w:rsid w:val="00724806"/>
    <w:rsid w:val="007248BF"/>
    <w:rsid w:val="007251EE"/>
    <w:rsid w:val="00725D92"/>
    <w:rsid w:val="007263B1"/>
    <w:rsid w:val="00733203"/>
    <w:rsid w:val="00733F92"/>
    <w:rsid w:val="0073519A"/>
    <w:rsid w:val="007359F5"/>
    <w:rsid w:val="00736047"/>
    <w:rsid w:val="007363CD"/>
    <w:rsid w:val="00736557"/>
    <w:rsid w:val="007365EC"/>
    <w:rsid w:val="007370F9"/>
    <w:rsid w:val="007376D6"/>
    <w:rsid w:val="00737748"/>
    <w:rsid w:val="00737EFC"/>
    <w:rsid w:val="00741796"/>
    <w:rsid w:val="00741F88"/>
    <w:rsid w:val="00743453"/>
    <w:rsid w:val="00744291"/>
    <w:rsid w:val="00746269"/>
    <w:rsid w:val="007465D7"/>
    <w:rsid w:val="00746DF0"/>
    <w:rsid w:val="00747558"/>
    <w:rsid w:val="00747F95"/>
    <w:rsid w:val="007507D7"/>
    <w:rsid w:val="007509CD"/>
    <w:rsid w:val="00751DCB"/>
    <w:rsid w:val="00751E99"/>
    <w:rsid w:val="00753238"/>
    <w:rsid w:val="00753AEC"/>
    <w:rsid w:val="00753CBF"/>
    <w:rsid w:val="00753EC2"/>
    <w:rsid w:val="00753F75"/>
    <w:rsid w:val="00754263"/>
    <w:rsid w:val="00754B79"/>
    <w:rsid w:val="00755CA5"/>
    <w:rsid w:val="00756023"/>
    <w:rsid w:val="0075608D"/>
    <w:rsid w:val="00756899"/>
    <w:rsid w:val="00756AF7"/>
    <w:rsid w:val="007576F6"/>
    <w:rsid w:val="007601F0"/>
    <w:rsid w:val="007621DA"/>
    <w:rsid w:val="0076225E"/>
    <w:rsid w:val="007636E0"/>
    <w:rsid w:val="00764053"/>
    <w:rsid w:val="00764066"/>
    <w:rsid w:val="00765028"/>
    <w:rsid w:val="007653D5"/>
    <w:rsid w:val="0076582D"/>
    <w:rsid w:val="0076672A"/>
    <w:rsid w:val="0076684C"/>
    <w:rsid w:val="007671BB"/>
    <w:rsid w:val="00770AED"/>
    <w:rsid w:val="00770E04"/>
    <w:rsid w:val="00771302"/>
    <w:rsid w:val="007725A2"/>
    <w:rsid w:val="007746DD"/>
    <w:rsid w:val="00775392"/>
    <w:rsid w:val="00775F25"/>
    <w:rsid w:val="007773EF"/>
    <w:rsid w:val="00777444"/>
    <w:rsid w:val="007776CA"/>
    <w:rsid w:val="00780E83"/>
    <w:rsid w:val="00780F68"/>
    <w:rsid w:val="00781E6C"/>
    <w:rsid w:val="007826CD"/>
    <w:rsid w:val="0078355E"/>
    <w:rsid w:val="00783CED"/>
    <w:rsid w:val="00785617"/>
    <w:rsid w:val="00785F23"/>
    <w:rsid w:val="00786BDD"/>
    <w:rsid w:val="007870EA"/>
    <w:rsid w:val="0078768E"/>
    <w:rsid w:val="00790CD8"/>
    <w:rsid w:val="00791181"/>
    <w:rsid w:val="00791E69"/>
    <w:rsid w:val="00793345"/>
    <w:rsid w:val="00793636"/>
    <w:rsid w:val="0079471F"/>
    <w:rsid w:val="00794972"/>
    <w:rsid w:val="00794A0D"/>
    <w:rsid w:val="00794C41"/>
    <w:rsid w:val="00795C56"/>
    <w:rsid w:val="00796ED4"/>
    <w:rsid w:val="00796F63"/>
    <w:rsid w:val="00797AFC"/>
    <w:rsid w:val="007A12CA"/>
    <w:rsid w:val="007A1992"/>
    <w:rsid w:val="007A1F7F"/>
    <w:rsid w:val="007A26D3"/>
    <w:rsid w:val="007A27CA"/>
    <w:rsid w:val="007A3665"/>
    <w:rsid w:val="007A435D"/>
    <w:rsid w:val="007A4378"/>
    <w:rsid w:val="007A5089"/>
    <w:rsid w:val="007A517C"/>
    <w:rsid w:val="007A526F"/>
    <w:rsid w:val="007A553B"/>
    <w:rsid w:val="007A595C"/>
    <w:rsid w:val="007A6977"/>
    <w:rsid w:val="007A6B31"/>
    <w:rsid w:val="007A7B4C"/>
    <w:rsid w:val="007B02B1"/>
    <w:rsid w:val="007B1163"/>
    <w:rsid w:val="007B2569"/>
    <w:rsid w:val="007B26BB"/>
    <w:rsid w:val="007B28E6"/>
    <w:rsid w:val="007B399E"/>
    <w:rsid w:val="007B687B"/>
    <w:rsid w:val="007B6AC8"/>
    <w:rsid w:val="007B7B0B"/>
    <w:rsid w:val="007B7DD9"/>
    <w:rsid w:val="007C1C3F"/>
    <w:rsid w:val="007C1C42"/>
    <w:rsid w:val="007C2C8F"/>
    <w:rsid w:val="007C2E80"/>
    <w:rsid w:val="007C3E5F"/>
    <w:rsid w:val="007C3F8B"/>
    <w:rsid w:val="007C45A4"/>
    <w:rsid w:val="007C45BE"/>
    <w:rsid w:val="007C4657"/>
    <w:rsid w:val="007C46B0"/>
    <w:rsid w:val="007C4B8C"/>
    <w:rsid w:val="007C59C0"/>
    <w:rsid w:val="007C6860"/>
    <w:rsid w:val="007C7408"/>
    <w:rsid w:val="007D144B"/>
    <w:rsid w:val="007D2327"/>
    <w:rsid w:val="007D25A9"/>
    <w:rsid w:val="007D5F94"/>
    <w:rsid w:val="007D6775"/>
    <w:rsid w:val="007E161F"/>
    <w:rsid w:val="007E277C"/>
    <w:rsid w:val="007E32BA"/>
    <w:rsid w:val="007E3C4E"/>
    <w:rsid w:val="007E673C"/>
    <w:rsid w:val="007E6838"/>
    <w:rsid w:val="007E73C8"/>
    <w:rsid w:val="007E7D42"/>
    <w:rsid w:val="007E7F25"/>
    <w:rsid w:val="007F060E"/>
    <w:rsid w:val="007F078E"/>
    <w:rsid w:val="007F0A5E"/>
    <w:rsid w:val="007F0FEC"/>
    <w:rsid w:val="007F11FE"/>
    <w:rsid w:val="007F1598"/>
    <w:rsid w:val="007F1770"/>
    <w:rsid w:val="007F1B75"/>
    <w:rsid w:val="007F2B3B"/>
    <w:rsid w:val="007F3049"/>
    <w:rsid w:val="007F3316"/>
    <w:rsid w:val="007F437A"/>
    <w:rsid w:val="007F452D"/>
    <w:rsid w:val="007F4A47"/>
    <w:rsid w:val="007F4C70"/>
    <w:rsid w:val="007F59F3"/>
    <w:rsid w:val="007F6478"/>
    <w:rsid w:val="007F64DC"/>
    <w:rsid w:val="007F758E"/>
    <w:rsid w:val="007F769B"/>
    <w:rsid w:val="00800F0B"/>
    <w:rsid w:val="00801196"/>
    <w:rsid w:val="00801219"/>
    <w:rsid w:val="00801904"/>
    <w:rsid w:val="00802291"/>
    <w:rsid w:val="00802457"/>
    <w:rsid w:val="00802F40"/>
    <w:rsid w:val="00804AA4"/>
    <w:rsid w:val="00805629"/>
    <w:rsid w:val="00805EE8"/>
    <w:rsid w:val="00806CE5"/>
    <w:rsid w:val="00807065"/>
    <w:rsid w:val="008103CF"/>
    <w:rsid w:val="00810576"/>
    <w:rsid w:val="00810D2E"/>
    <w:rsid w:val="00811144"/>
    <w:rsid w:val="008117C5"/>
    <w:rsid w:val="00813C3E"/>
    <w:rsid w:val="008141AE"/>
    <w:rsid w:val="00814FC1"/>
    <w:rsid w:val="00815712"/>
    <w:rsid w:val="0081586C"/>
    <w:rsid w:val="0081745D"/>
    <w:rsid w:val="00821895"/>
    <w:rsid w:val="00822433"/>
    <w:rsid w:val="008226E3"/>
    <w:rsid w:val="00822E93"/>
    <w:rsid w:val="00823E70"/>
    <w:rsid w:val="00823FFE"/>
    <w:rsid w:val="008241DE"/>
    <w:rsid w:val="008277D9"/>
    <w:rsid w:val="008302EF"/>
    <w:rsid w:val="008308FF"/>
    <w:rsid w:val="00830A70"/>
    <w:rsid w:val="00830D11"/>
    <w:rsid w:val="008315CB"/>
    <w:rsid w:val="00831703"/>
    <w:rsid w:val="00831B13"/>
    <w:rsid w:val="00831F1C"/>
    <w:rsid w:val="00833383"/>
    <w:rsid w:val="00833766"/>
    <w:rsid w:val="00833D16"/>
    <w:rsid w:val="00835CC8"/>
    <w:rsid w:val="0083654C"/>
    <w:rsid w:val="00836987"/>
    <w:rsid w:val="00836B90"/>
    <w:rsid w:val="008374F1"/>
    <w:rsid w:val="00837AEF"/>
    <w:rsid w:val="00840829"/>
    <w:rsid w:val="00840F6E"/>
    <w:rsid w:val="00841797"/>
    <w:rsid w:val="00841F61"/>
    <w:rsid w:val="008420A3"/>
    <w:rsid w:val="00842228"/>
    <w:rsid w:val="008438EE"/>
    <w:rsid w:val="00845840"/>
    <w:rsid w:val="00845C5D"/>
    <w:rsid w:val="00845CF5"/>
    <w:rsid w:val="00846737"/>
    <w:rsid w:val="00846BD9"/>
    <w:rsid w:val="00846CD1"/>
    <w:rsid w:val="0084798C"/>
    <w:rsid w:val="008505C5"/>
    <w:rsid w:val="00850A02"/>
    <w:rsid w:val="0085111B"/>
    <w:rsid w:val="00852204"/>
    <w:rsid w:val="00854F8D"/>
    <w:rsid w:val="00855876"/>
    <w:rsid w:val="0085596B"/>
    <w:rsid w:val="008563A3"/>
    <w:rsid w:val="00857E76"/>
    <w:rsid w:val="008602DE"/>
    <w:rsid w:val="0086157E"/>
    <w:rsid w:val="0086158E"/>
    <w:rsid w:val="00861BB1"/>
    <w:rsid w:val="00861EF9"/>
    <w:rsid w:val="008624A4"/>
    <w:rsid w:val="00862542"/>
    <w:rsid w:val="00862F89"/>
    <w:rsid w:val="0086416F"/>
    <w:rsid w:val="008641FA"/>
    <w:rsid w:val="00864B09"/>
    <w:rsid w:val="00864B94"/>
    <w:rsid w:val="00870103"/>
    <w:rsid w:val="00870791"/>
    <w:rsid w:val="008710E5"/>
    <w:rsid w:val="00871EB2"/>
    <w:rsid w:val="00872D08"/>
    <w:rsid w:val="008737E8"/>
    <w:rsid w:val="00873DC4"/>
    <w:rsid w:val="00874E60"/>
    <w:rsid w:val="00876C5C"/>
    <w:rsid w:val="0088088C"/>
    <w:rsid w:val="00881336"/>
    <w:rsid w:val="008814B9"/>
    <w:rsid w:val="00881784"/>
    <w:rsid w:val="008819E5"/>
    <w:rsid w:val="00881E91"/>
    <w:rsid w:val="008822B2"/>
    <w:rsid w:val="00883D01"/>
    <w:rsid w:val="008854EE"/>
    <w:rsid w:val="00886A5B"/>
    <w:rsid w:val="0088718E"/>
    <w:rsid w:val="008878CF"/>
    <w:rsid w:val="008902D3"/>
    <w:rsid w:val="008908E0"/>
    <w:rsid w:val="0089122D"/>
    <w:rsid w:val="00891AF1"/>
    <w:rsid w:val="00892424"/>
    <w:rsid w:val="00892631"/>
    <w:rsid w:val="00893691"/>
    <w:rsid w:val="008939CD"/>
    <w:rsid w:val="008964A8"/>
    <w:rsid w:val="00896EBD"/>
    <w:rsid w:val="008973C9"/>
    <w:rsid w:val="008A06FB"/>
    <w:rsid w:val="008A0BF5"/>
    <w:rsid w:val="008A398F"/>
    <w:rsid w:val="008A4281"/>
    <w:rsid w:val="008A42DD"/>
    <w:rsid w:val="008A468A"/>
    <w:rsid w:val="008A48AA"/>
    <w:rsid w:val="008A5D14"/>
    <w:rsid w:val="008A5EB1"/>
    <w:rsid w:val="008A672D"/>
    <w:rsid w:val="008A6F6D"/>
    <w:rsid w:val="008A7E63"/>
    <w:rsid w:val="008B035F"/>
    <w:rsid w:val="008B0D06"/>
    <w:rsid w:val="008B1502"/>
    <w:rsid w:val="008B170A"/>
    <w:rsid w:val="008B375E"/>
    <w:rsid w:val="008B53F5"/>
    <w:rsid w:val="008B62B1"/>
    <w:rsid w:val="008B6696"/>
    <w:rsid w:val="008B6A79"/>
    <w:rsid w:val="008C136C"/>
    <w:rsid w:val="008C25C4"/>
    <w:rsid w:val="008C377C"/>
    <w:rsid w:val="008C39DE"/>
    <w:rsid w:val="008C39E7"/>
    <w:rsid w:val="008C4384"/>
    <w:rsid w:val="008C496A"/>
    <w:rsid w:val="008C5191"/>
    <w:rsid w:val="008C5592"/>
    <w:rsid w:val="008C56D4"/>
    <w:rsid w:val="008C5AF6"/>
    <w:rsid w:val="008C5D35"/>
    <w:rsid w:val="008C616F"/>
    <w:rsid w:val="008C64C2"/>
    <w:rsid w:val="008C7111"/>
    <w:rsid w:val="008D0A65"/>
    <w:rsid w:val="008D1D72"/>
    <w:rsid w:val="008D329F"/>
    <w:rsid w:val="008D3806"/>
    <w:rsid w:val="008D3902"/>
    <w:rsid w:val="008D3B40"/>
    <w:rsid w:val="008D4498"/>
    <w:rsid w:val="008D4C55"/>
    <w:rsid w:val="008D4F52"/>
    <w:rsid w:val="008D566B"/>
    <w:rsid w:val="008D5860"/>
    <w:rsid w:val="008D58E0"/>
    <w:rsid w:val="008D6522"/>
    <w:rsid w:val="008D6B1E"/>
    <w:rsid w:val="008E254C"/>
    <w:rsid w:val="008E2AAC"/>
    <w:rsid w:val="008E2E13"/>
    <w:rsid w:val="008E360E"/>
    <w:rsid w:val="008E365C"/>
    <w:rsid w:val="008E37CB"/>
    <w:rsid w:val="008E3D79"/>
    <w:rsid w:val="008E43D5"/>
    <w:rsid w:val="008E4AD4"/>
    <w:rsid w:val="008E5416"/>
    <w:rsid w:val="008E5E90"/>
    <w:rsid w:val="008E6C64"/>
    <w:rsid w:val="008F2C91"/>
    <w:rsid w:val="008F3E2F"/>
    <w:rsid w:val="008F4CDA"/>
    <w:rsid w:val="008F51ED"/>
    <w:rsid w:val="008F5491"/>
    <w:rsid w:val="008F5A92"/>
    <w:rsid w:val="008F5BD5"/>
    <w:rsid w:val="008F5BE0"/>
    <w:rsid w:val="008F68AF"/>
    <w:rsid w:val="008F6A19"/>
    <w:rsid w:val="008F7072"/>
    <w:rsid w:val="008F7628"/>
    <w:rsid w:val="008F7D5B"/>
    <w:rsid w:val="00900161"/>
    <w:rsid w:val="00900DF0"/>
    <w:rsid w:val="009010F5"/>
    <w:rsid w:val="00902527"/>
    <w:rsid w:val="009025EF"/>
    <w:rsid w:val="00902ADC"/>
    <w:rsid w:val="00902B12"/>
    <w:rsid w:val="00903624"/>
    <w:rsid w:val="00903916"/>
    <w:rsid w:val="009043F1"/>
    <w:rsid w:val="00904D88"/>
    <w:rsid w:val="00905102"/>
    <w:rsid w:val="009051B9"/>
    <w:rsid w:val="00905250"/>
    <w:rsid w:val="00905384"/>
    <w:rsid w:val="00906381"/>
    <w:rsid w:val="009074A6"/>
    <w:rsid w:val="00911880"/>
    <w:rsid w:val="009118C4"/>
    <w:rsid w:val="00912062"/>
    <w:rsid w:val="00912A43"/>
    <w:rsid w:val="00913940"/>
    <w:rsid w:val="00913E01"/>
    <w:rsid w:val="00914C32"/>
    <w:rsid w:val="009155C5"/>
    <w:rsid w:val="00916558"/>
    <w:rsid w:val="009167E0"/>
    <w:rsid w:val="009173F4"/>
    <w:rsid w:val="00917AC0"/>
    <w:rsid w:val="009204E8"/>
    <w:rsid w:val="0092189B"/>
    <w:rsid w:val="00921B96"/>
    <w:rsid w:val="00922383"/>
    <w:rsid w:val="0092303B"/>
    <w:rsid w:val="009241E9"/>
    <w:rsid w:val="00925D97"/>
    <w:rsid w:val="00926935"/>
    <w:rsid w:val="00926B20"/>
    <w:rsid w:val="00926BE9"/>
    <w:rsid w:val="00926C2D"/>
    <w:rsid w:val="009278ED"/>
    <w:rsid w:val="0093166F"/>
    <w:rsid w:val="00932A71"/>
    <w:rsid w:val="00932E17"/>
    <w:rsid w:val="0093406B"/>
    <w:rsid w:val="00934B2C"/>
    <w:rsid w:val="00936962"/>
    <w:rsid w:val="00937D4C"/>
    <w:rsid w:val="00937FCB"/>
    <w:rsid w:val="00937FCC"/>
    <w:rsid w:val="00940265"/>
    <w:rsid w:val="0094179A"/>
    <w:rsid w:val="009434E2"/>
    <w:rsid w:val="009449EC"/>
    <w:rsid w:val="00944AE8"/>
    <w:rsid w:val="00944DAB"/>
    <w:rsid w:val="00944E99"/>
    <w:rsid w:val="00944F68"/>
    <w:rsid w:val="0094665F"/>
    <w:rsid w:val="00946CD8"/>
    <w:rsid w:val="00947477"/>
    <w:rsid w:val="00947848"/>
    <w:rsid w:val="00947F10"/>
    <w:rsid w:val="0095042F"/>
    <w:rsid w:val="00951626"/>
    <w:rsid w:val="00951EF5"/>
    <w:rsid w:val="00952125"/>
    <w:rsid w:val="009521DE"/>
    <w:rsid w:val="00952337"/>
    <w:rsid w:val="00952B4A"/>
    <w:rsid w:val="009537A8"/>
    <w:rsid w:val="00953C6A"/>
    <w:rsid w:val="00953F29"/>
    <w:rsid w:val="0095477B"/>
    <w:rsid w:val="00954DD8"/>
    <w:rsid w:val="0095540A"/>
    <w:rsid w:val="00955D3D"/>
    <w:rsid w:val="00956F19"/>
    <w:rsid w:val="00957554"/>
    <w:rsid w:val="0096040F"/>
    <w:rsid w:val="00961609"/>
    <w:rsid w:val="00962285"/>
    <w:rsid w:val="00962436"/>
    <w:rsid w:val="00962ACD"/>
    <w:rsid w:val="00963104"/>
    <w:rsid w:val="0096317E"/>
    <w:rsid w:val="009633FC"/>
    <w:rsid w:val="0096347E"/>
    <w:rsid w:val="00963518"/>
    <w:rsid w:val="0096376F"/>
    <w:rsid w:val="00964121"/>
    <w:rsid w:val="00964258"/>
    <w:rsid w:val="009649E8"/>
    <w:rsid w:val="0096639F"/>
    <w:rsid w:val="00967857"/>
    <w:rsid w:val="00970530"/>
    <w:rsid w:val="00970DB1"/>
    <w:rsid w:val="009711C1"/>
    <w:rsid w:val="009719CA"/>
    <w:rsid w:val="00974125"/>
    <w:rsid w:val="00975D40"/>
    <w:rsid w:val="009761F8"/>
    <w:rsid w:val="009766B2"/>
    <w:rsid w:val="00976863"/>
    <w:rsid w:val="00977002"/>
    <w:rsid w:val="00977F49"/>
    <w:rsid w:val="00981DB7"/>
    <w:rsid w:val="00982114"/>
    <w:rsid w:val="0098261D"/>
    <w:rsid w:val="00982958"/>
    <w:rsid w:val="00984529"/>
    <w:rsid w:val="00986E8B"/>
    <w:rsid w:val="009874FD"/>
    <w:rsid w:val="0098765D"/>
    <w:rsid w:val="00987877"/>
    <w:rsid w:val="009921B2"/>
    <w:rsid w:val="00992C7C"/>
    <w:rsid w:val="009932AB"/>
    <w:rsid w:val="00993809"/>
    <w:rsid w:val="00993B0E"/>
    <w:rsid w:val="009946C6"/>
    <w:rsid w:val="009950A8"/>
    <w:rsid w:val="009954EA"/>
    <w:rsid w:val="00996132"/>
    <w:rsid w:val="00997A8E"/>
    <w:rsid w:val="00997B11"/>
    <w:rsid w:val="00997B26"/>
    <w:rsid w:val="009A1062"/>
    <w:rsid w:val="009A159A"/>
    <w:rsid w:val="009A36D3"/>
    <w:rsid w:val="009A37C5"/>
    <w:rsid w:val="009A3F0E"/>
    <w:rsid w:val="009A562E"/>
    <w:rsid w:val="009A75AA"/>
    <w:rsid w:val="009B01C6"/>
    <w:rsid w:val="009B086A"/>
    <w:rsid w:val="009B12C4"/>
    <w:rsid w:val="009B4005"/>
    <w:rsid w:val="009B4E62"/>
    <w:rsid w:val="009B4F67"/>
    <w:rsid w:val="009B562F"/>
    <w:rsid w:val="009B61EC"/>
    <w:rsid w:val="009B6A5D"/>
    <w:rsid w:val="009B7835"/>
    <w:rsid w:val="009B7F9B"/>
    <w:rsid w:val="009C1904"/>
    <w:rsid w:val="009C240A"/>
    <w:rsid w:val="009C28C1"/>
    <w:rsid w:val="009C2BD5"/>
    <w:rsid w:val="009C319E"/>
    <w:rsid w:val="009C4E23"/>
    <w:rsid w:val="009C4F74"/>
    <w:rsid w:val="009C6168"/>
    <w:rsid w:val="009C77EB"/>
    <w:rsid w:val="009D0565"/>
    <w:rsid w:val="009D0FFF"/>
    <w:rsid w:val="009D15A9"/>
    <w:rsid w:val="009D1F18"/>
    <w:rsid w:val="009D2D7D"/>
    <w:rsid w:val="009D3FF2"/>
    <w:rsid w:val="009D441B"/>
    <w:rsid w:val="009D544E"/>
    <w:rsid w:val="009D57CE"/>
    <w:rsid w:val="009D5A57"/>
    <w:rsid w:val="009D689D"/>
    <w:rsid w:val="009D73B3"/>
    <w:rsid w:val="009D77E8"/>
    <w:rsid w:val="009D7C20"/>
    <w:rsid w:val="009E20CA"/>
    <w:rsid w:val="009E3690"/>
    <w:rsid w:val="009E39FC"/>
    <w:rsid w:val="009E40A6"/>
    <w:rsid w:val="009E611E"/>
    <w:rsid w:val="009E6218"/>
    <w:rsid w:val="009E6AAA"/>
    <w:rsid w:val="009E6C2B"/>
    <w:rsid w:val="009F11CF"/>
    <w:rsid w:val="009F1206"/>
    <w:rsid w:val="009F38FD"/>
    <w:rsid w:val="009F3FB3"/>
    <w:rsid w:val="009F4579"/>
    <w:rsid w:val="009F49C6"/>
    <w:rsid w:val="009F6DD8"/>
    <w:rsid w:val="009F6EF2"/>
    <w:rsid w:val="009F7AA6"/>
    <w:rsid w:val="00A01556"/>
    <w:rsid w:val="00A02712"/>
    <w:rsid w:val="00A03159"/>
    <w:rsid w:val="00A03431"/>
    <w:rsid w:val="00A03C32"/>
    <w:rsid w:val="00A03C8F"/>
    <w:rsid w:val="00A042B7"/>
    <w:rsid w:val="00A05AF9"/>
    <w:rsid w:val="00A05D99"/>
    <w:rsid w:val="00A066C5"/>
    <w:rsid w:val="00A072FB"/>
    <w:rsid w:val="00A1145E"/>
    <w:rsid w:val="00A12A30"/>
    <w:rsid w:val="00A14656"/>
    <w:rsid w:val="00A14953"/>
    <w:rsid w:val="00A14A9E"/>
    <w:rsid w:val="00A15041"/>
    <w:rsid w:val="00A151CB"/>
    <w:rsid w:val="00A152AF"/>
    <w:rsid w:val="00A15F10"/>
    <w:rsid w:val="00A16D25"/>
    <w:rsid w:val="00A1746D"/>
    <w:rsid w:val="00A17936"/>
    <w:rsid w:val="00A20106"/>
    <w:rsid w:val="00A20BA5"/>
    <w:rsid w:val="00A21180"/>
    <w:rsid w:val="00A21A19"/>
    <w:rsid w:val="00A238B5"/>
    <w:rsid w:val="00A2488A"/>
    <w:rsid w:val="00A2598E"/>
    <w:rsid w:val="00A25F28"/>
    <w:rsid w:val="00A27642"/>
    <w:rsid w:val="00A27768"/>
    <w:rsid w:val="00A311F2"/>
    <w:rsid w:val="00A319C0"/>
    <w:rsid w:val="00A323E1"/>
    <w:rsid w:val="00A33F23"/>
    <w:rsid w:val="00A34242"/>
    <w:rsid w:val="00A36479"/>
    <w:rsid w:val="00A368EC"/>
    <w:rsid w:val="00A374AD"/>
    <w:rsid w:val="00A419A1"/>
    <w:rsid w:val="00A42054"/>
    <w:rsid w:val="00A421D0"/>
    <w:rsid w:val="00A43EA2"/>
    <w:rsid w:val="00A44564"/>
    <w:rsid w:val="00A4458B"/>
    <w:rsid w:val="00A455FD"/>
    <w:rsid w:val="00A458E8"/>
    <w:rsid w:val="00A45B61"/>
    <w:rsid w:val="00A45BCA"/>
    <w:rsid w:val="00A46699"/>
    <w:rsid w:val="00A46A47"/>
    <w:rsid w:val="00A47501"/>
    <w:rsid w:val="00A50B82"/>
    <w:rsid w:val="00A520CD"/>
    <w:rsid w:val="00A522FF"/>
    <w:rsid w:val="00A52933"/>
    <w:rsid w:val="00A53030"/>
    <w:rsid w:val="00A53CF3"/>
    <w:rsid w:val="00A55D52"/>
    <w:rsid w:val="00A571D9"/>
    <w:rsid w:val="00A57667"/>
    <w:rsid w:val="00A57F9D"/>
    <w:rsid w:val="00A6186D"/>
    <w:rsid w:val="00A6193A"/>
    <w:rsid w:val="00A61B36"/>
    <w:rsid w:val="00A621E9"/>
    <w:rsid w:val="00A62ADE"/>
    <w:rsid w:val="00A6315B"/>
    <w:rsid w:val="00A63BF8"/>
    <w:rsid w:val="00A65429"/>
    <w:rsid w:val="00A65A6C"/>
    <w:rsid w:val="00A65E3B"/>
    <w:rsid w:val="00A66ACD"/>
    <w:rsid w:val="00A702C6"/>
    <w:rsid w:val="00A70D2A"/>
    <w:rsid w:val="00A718D4"/>
    <w:rsid w:val="00A72465"/>
    <w:rsid w:val="00A73923"/>
    <w:rsid w:val="00A73BB6"/>
    <w:rsid w:val="00A74807"/>
    <w:rsid w:val="00A75178"/>
    <w:rsid w:val="00A76831"/>
    <w:rsid w:val="00A7763D"/>
    <w:rsid w:val="00A7777E"/>
    <w:rsid w:val="00A77D15"/>
    <w:rsid w:val="00A80023"/>
    <w:rsid w:val="00A8030B"/>
    <w:rsid w:val="00A80827"/>
    <w:rsid w:val="00A8140B"/>
    <w:rsid w:val="00A81AAE"/>
    <w:rsid w:val="00A81D7E"/>
    <w:rsid w:val="00A8350D"/>
    <w:rsid w:val="00A845E5"/>
    <w:rsid w:val="00A84639"/>
    <w:rsid w:val="00A846AD"/>
    <w:rsid w:val="00A86B9A"/>
    <w:rsid w:val="00A86F11"/>
    <w:rsid w:val="00A878C1"/>
    <w:rsid w:val="00A900FC"/>
    <w:rsid w:val="00A910E7"/>
    <w:rsid w:val="00A93756"/>
    <w:rsid w:val="00A94665"/>
    <w:rsid w:val="00A948DA"/>
    <w:rsid w:val="00A96233"/>
    <w:rsid w:val="00A962B6"/>
    <w:rsid w:val="00A96A4A"/>
    <w:rsid w:val="00A96D90"/>
    <w:rsid w:val="00AA0A53"/>
    <w:rsid w:val="00AA1396"/>
    <w:rsid w:val="00AA2A3C"/>
    <w:rsid w:val="00AA3749"/>
    <w:rsid w:val="00AA3F4B"/>
    <w:rsid w:val="00AA50D8"/>
    <w:rsid w:val="00AA6AFD"/>
    <w:rsid w:val="00AA7794"/>
    <w:rsid w:val="00AB0C6F"/>
    <w:rsid w:val="00AB0D78"/>
    <w:rsid w:val="00AB2C08"/>
    <w:rsid w:val="00AB3AA4"/>
    <w:rsid w:val="00AB3EDB"/>
    <w:rsid w:val="00AB45E7"/>
    <w:rsid w:val="00AB4FB7"/>
    <w:rsid w:val="00AB50EB"/>
    <w:rsid w:val="00AB5A0C"/>
    <w:rsid w:val="00AB7C70"/>
    <w:rsid w:val="00AC06C3"/>
    <w:rsid w:val="00AC0D05"/>
    <w:rsid w:val="00AC1163"/>
    <w:rsid w:val="00AC19F5"/>
    <w:rsid w:val="00AC2381"/>
    <w:rsid w:val="00AC35BB"/>
    <w:rsid w:val="00AC42DC"/>
    <w:rsid w:val="00AC4925"/>
    <w:rsid w:val="00AC56F2"/>
    <w:rsid w:val="00AC5D32"/>
    <w:rsid w:val="00AC5D4B"/>
    <w:rsid w:val="00AC6158"/>
    <w:rsid w:val="00AC631E"/>
    <w:rsid w:val="00AC715B"/>
    <w:rsid w:val="00AD0467"/>
    <w:rsid w:val="00AD07BF"/>
    <w:rsid w:val="00AD0A33"/>
    <w:rsid w:val="00AD15D8"/>
    <w:rsid w:val="00AD1E1A"/>
    <w:rsid w:val="00AD225A"/>
    <w:rsid w:val="00AD30D4"/>
    <w:rsid w:val="00AD34C8"/>
    <w:rsid w:val="00AD351C"/>
    <w:rsid w:val="00AD3688"/>
    <w:rsid w:val="00AD3CDA"/>
    <w:rsid w:val="00AD5EF7"/>
    <w:rsid w:val="00AD73ED"/>
    <w:rsid w:val="00AE1567"/>
    <w:rsid w:val="00AE1B03"/>
    <w:rsid w:val="00AE21A0"/>
    <w:rsid w:val="00AE4EBA"/>
    <w:rsid w:val="00AE4F09"/>
    <w:rsid w:val="00AE5D11"/>
    <w:rsid w:val="00AE5F77"/>
    <w:rsid w:val="00AE6FB3"/>
    <w:rsid w:val="00AE79CB"/>
    <w:rsid w:val="00AF1814"/>
    <w:rsid w:val="00AF1F3E"/>
    <w:rsid w:val="00AF221E"/>
    <w:rsid w:val="00AF23EA"/>
    <w:rsid w:val="00AF2DAA"/>
    <w:rsid w:val="00AF3996"/>
    <w:rsid w:val="00AF3E54"/>
    <w:rsid w:val="00AF5294"/>
    <w:rsid w:val="00AF5AC4"/>
    <w:rsid w:val="00AF5EC6"/>
    <w:rsid w:val="00AF6F32"/>
    <w:rsid w:val="00AF6F36"/>
    <w:rsid w:val="00AF7BB2"/>
    <w:rsid w:val="00AF7F93"/>
    <w:rsid w:val="00B00016"/>
    <w:rsid w:val="00B0012D"/>
    <w:rsid w:val="00B012BA"/>
    <w:rsid w:val="00B01950"/>
    <w:rsid w:val="00B01977"/>
    <w:rsid w:val="00B044FE"/>
    <w:rsid w:val="00B0494B"/>
    <w:rsid w:val="00B04A62"/>
    <w:rsid w:val="00B065FA"/>
    <w:rsid w:val="00B075EA"/>
    <w:rsid w:val="00B07948"/>
    <w:rsid w:val="00B07A5C"/>
    <w:rsid w:val="00B10162"/>
    <w:rsid w:val="00B1045F"/>
    <w:rsid w:val="00B10897"/>
    <w:rsid w:val="00B10CDF"/>
    <w:rsid w:val="00B11895"/>
    <w:rsid w:val="00B12439"/>
    <w:rsid w:val="00B12CD4"/>
    <w:rsid w:val="00B1362A"/>
    <w:rsid w:val="00B1447F"/>
    <w:rsid w:val="00B14A6A"/>
    <w:rsid w:val="00B14EE7"/>
    <w:rsid w:val="00B15CA4"/>
    <w:rsid w:val="00B16519"/>
    <w:rsid w:val="00B16AE5"/>
    <w:rsid w:val="00B17219"/>
    <w:rsid w:val="00B1747C"/>
    <w:rsid w:val="00B20377"/>
    <w:rsid w:val="00B214AB"/>
    <w:rsid w:val="00B232E7"/>
    <w:rsid w:val="00B23815"/>
    <w:rsid w:val="00B240AE"/>
    <w:rsid w:val="00B2412C"/>
    <w:rsid w:val="00B246D9"/>
    <w:rsid w:val="00B27073"/>
    <w:rsid w:val="00B27180"/>
    <w:rsid w:val="00B31394"/>
    <w:rsid w:val="00B323A7"/>
    <w:rsid w:val="00B33F1C"/>
    <w:rsid w:val="00B34C5C"/>
    <w:rsid w:val="00B34DC3"/>
    <w:rsid w:val="00B351C4"/>
    <w:rsid w:val="00B353AE"/>
    <w:rsid w:val="00B35B9F"/>
    <w:rsid w:val="00B36D18"/>
    <w:rsid w:val="00B37430"/>
    <w:rsid w:val="00B374C7"/>
    <w:rsid w:val="00B40407"/>
    <w:rsid w:val="00B40BDC"/>
    <w:rsid w:val="00B4175F"/>
    <w:rsid w:val="00B419DE"/>
    <w:rsid w:val="00B4745A"/>
    <w:rsid w:val="00B50476"/>
    <w:rsid w:val="00B50B82"/>
    <w:rsid w:val="00B51313"/>
    <w:rsid w:val="00B5292F"/>
    <w:rsid w:val="00B53536"/>
    <w:rsid w:val="00B53652"/>
    <w:rsid w:val="00B54365"/>
    <w:rsid w:val="00B5557A"/>
    <w:rsid w:val="00B558E9"/>
    <w:rsid w:val="00B60B74"/>
    <w:rsid w:val="00B60C0E"/>
    <w:rsid w:val="00B614EA"/>
    <w:rsid w:val="00B61861"/>
    <w:rsid w:val="00B61969"/>
    <w:rsid w:val="00B61B65"/>
    <w:rsid w:val="00B61BD4"/>
    <w:rsid w:val="00B61BD6"/>
    <w:rsid w:val="00B61DB4"/>
    <w:rsid w:val="00B629A4"/>
    <w:rsid w:val="00B6318C"/>
    <w:rsid w:val="00B64C26"/>
    <w:rsid w:val="00B65554"/>
    <w:rsid w:val="00B656C5"/>
    <w:rsid w:val="00B658A8"/>
    <w:rsid w:val="00B660B3"/>
    <w:rsid w:val="00B6612C"/>
    <w:rsid w:val="00B66DCE"/>
    <w:rsid w:val="00B708BB"/>
    <w:rsid w:val="00B71911"/>
    <w:rsid w:val="00B71A3A"/>
    <w:rsid w:val="00B7288D"/>
    <w:rsid w:val="00B73FE7"/>
    <w:rsid w:val="00B743C6"/>
    <w:rsid w:val="00B75ACC"/>
    <w:rsid w:val="00B80E49"/>
    <w:rsid w:val="00B80F93"/>
    <w:rsid w:val="00B81A44"/>
    <w:rsid w:val="00B82B1B"/>
    <w:rsid w:val="00B82C15"/>
    <w:rsid w:val="00B838CE"/>
    <w:rsid w:val="00B84289"/>
    <w:rsid w:val="00B84C14"/>
    <w:rsid w:val="00B84F69"/>
    <w:rsid w:val="00B85F29"/>
    <w:rsid w:val="00B87837"/>
    <w:rsid w:val="00B87ECE"/>
    <w:rsid w:val="00B901C6"/>
    <w:rsid w:val="00B904CF"/>
    <w:rsid w:val="00B90E45"/>
    <w:rsid w:val="00B91CEE"/>
    <w:rsid w:val="00B935F7"/>
    <w:rsid w:val="00B940E9"/>
    <w:rsid w:val="00B945F2"/>
    <w:rsid w:val="00B96B34"/>
    <w:rsid w:val="00B96DF2"/>
    <w:rsid w:val="00B978B1"/>
    <w:rsid w:val="00B9791E"/>
    <w:rsid w:val="00B97F39"/>
    <w:rsid w:val="00BA1283"/>
    <w:rsid w:val="00BA1453"/>
    <w:rsid w:val="00BA16FD"/>
    <w:rsid w:val="00BA41C9"/>
    <w:rsid w:val="00BA4899"/>
    <w:rsid w:val="00BA6903"/>
    <w:rsid w:val="00BB0819"/>
    <w:rsid w:val="00BB1122"/>
    <w:rsid w:val="00BB1831"/>
    <w:rsid w:val="00BB18B3"/>
    <w:rsid w:val="00BB2584"/>
    <w:rsid w:val="00BB435B"/>
    <w:rsid w:val="00BB47AB"/>
    <w:rsid w:val="00BB5017"/>
    <w:rsid w:val="00BB6031"/>
    <w:rsid w:val="00BB6E3E"/>
    <w:rsid w:val="00BB7839"/>
    <w:rsid w:val="00BC0026"/>
    <w:rsid w:val="00BC0262"/>
    <w:rsid w:val="00BC05F2"/>
    <w:rsid w:val="00BC0725"/>
    <w:rsid w:val="00BC10FD"/>
    <w:rsid w:val="00BC1F5B"/>
    <w:rsid w:val="00BC2DED"/>
    <w:rsid w:val="00BC2FCB"/>
    <w:rsid w:val="00BC3C09"/>
    <w:rsid w:val="00BC3C82"/>
    <w:rsid w:val="00BC3F85"/>
    <w:rsid w:val="00BC3F9A"/>
    <w:rsid w:val="00BC47EF"/>
    <w:rsid w:val="00BC48E9"/>
    <w:rsid w:val="00BC55F7"/>
    <w:rsid w:val="00BC5926"/>
    <w:rsid w:val="00BC777D"/>
    <w:rsid w:val="00BD0360"/>
    <w:rsid w:val="00BD06CF"/>
    <w:rsid w:val="00BD1E18"/>
    <w:rsid w:val="00BD313C"/>
    <w:rsid w:val="00BD399A"/>
    <w:rsid w:val="00BD418B"/>
    <w:rsid w:val="00BD492B"/>
    <w:rsid w:val="00BD5AB5"/>
    <w:rsid w:val="00BD5CB3"/>
    <w:rsid w:val="00BD66F9"/>
    <w:rsid w:val="00BD6DA4"/>
    <w:rsid w:val="00BD750E"/>
    <w:rsid w:val="00BD7964"/>
    <w:rsid w:val="00BD7FB6"/>
    <w:rsid w:val="00BE0CB4"/>
    <w:rsid w:val="00BE0DC6"/>
    <w:rsid w:val="00BE41FA"/>
    <w:rsid w:val="00BE44A5"/>
    <w:rsid w:val="00BE48AF"/>
    <w:rsid w:val="00BE5557"/>
    <w:rsid w:val="00BE62D3"/>
    <w:rsid w:val="00BE64C5"/>
    <w:rsid w:val="00BE75CA"/>
    <w:rsid w:val="00BE7895"/>
    <w:rsid w:val="00BF0246"/>
    <w:rsid w:val="00BF084D"/>
    <w:rsid w:val="00BF1492"/>
    <w:rsid w:val="00BF2E82"/>
    <w:rsid w:val="00BF30F8"/>
    <w:rsid w:val="00BF32CA"/>
    <w:rsid w:val="00BF351B"/>
    <w:rsid w:val="00BF4A7B"/>
    <w:rsid w:val="00BF6425"/>
    <w:rsid w:val="00BF64DD"/>
    <w:rsid w:val="00BF7B8C"/>
    <w:rsid w:val="00C003A0"/>
    <w:rsid w:val="00C00D06"/>
    <w:rsid w:val="00C00ED9"/>
    <w:rsid w:val="00C014E1"/>
    <w:rsid w:val="00C029D3"/>
    <w:rsid w:val="00C03FAE"/>
    <w:rsid w:val="00C0477F"/>
    <w:rsid w:val="00C04BDE"/>
    <w:rsid w:val="00C04E29"/>
    <w:rsid w:val="00C05161"/>
    <w:rsid w:val="00C06D35"/>
    <w:rsid w:val="00C07A51"/>
    <w:rsid w:val="00C07CF1"/>
    <w:rsid w:val="00C10E63"/>
    <w:rsid w:val="00C111E7"/>
    <w:rsid w:val="00C1296F"/>
    <w:rsid w:val="00C13343"/>
    <w:rsid w:val="00C13914"/>
    <w:rsid w:val="00C15381"/>
    <w:rsid w:val="00C1566E"/>
    <w:rsid w:val="00C15F0C"/>
    <w:rsid w:val="00C169B3"/>
    <w:rsid w:val="00C17045"/>
    <w:rsid w:val="00C1713F"/>
    <w:rsid w:val="00C17480"/>
    <w:rsid w:val="00C20289"/>
    <w:rsid w:val="00C20F29"/>
    <w:rsid w:val="00C20FE7"/>
    <w:rsid w:val="00C20FF3"/>
    <w:rsid w:val="00C21014"/>
    <w:rsid w:val="00C21154"/>
    <w:rsid w:val="00C21BBA"/>
    <w:rsid w:val="00C2480E"/>
    <w:rsid w:val="00C24B1A"/>
    <w:rsid w:val="00C25487"/>
    <w:rsid w:val="00C2698A"/>
    <w:rsid w:val="00C278C6"/>
    <w:rsid w:val="00C305F7"/>
    <w:rsid w:val="00C327B8"/>
    <w:rsid w:val="00C32E4A"/>
    <w:rsid w:val="00C33B80"/>
    <w:rsid w:val="00C356C6"/>
    <w:rsid w:val="00C35ABA"/>
    <w:rsid w:val="00C37548"/>
    <w:rsid w:val="00C4000E"/>
    <w:rsid w:val="00C40ADA"/>
    <w:rsid w:val="00C411DE"/>
    <w:rsid w:val="00C414D9"/>
    <w:rsid w:val="00C43E7B"/>
    <w:rsid w:val="00C440D9"/>
    <w:rsid w:val="00C4433E"/>
    <w:rsid w:val="00C44638"/>
    <w:rsid w:val="00C44B09"/>
    <w:rsid w:val="00C45472"/>
    <w:rsid w:val="00C465BF"/>
    <w:rsid w:val="00C47D6B"/>
    <w:rsid w:val="00C50A02"/>
    <w:rsid w:val="00C50F1A"/>
    <w:rsid w:val="00C5220F"/>
    <w:rsid w:val="00C524F0"/>
    <w:rsid w:val="00C53229"/>
    <w:rsid w:val="00C54011"/>
    <w:rsid w:val="00C54598"/>
    <w:rsid w:val="00C54BF5"/>
    <w:rsid w:val="00C5521A"/>
    <w:rsid w:val="00C55729"/>
    <w:rsid w:val="00C5598F"/>
    <w:rsid w:val="00C55FDB"/>
    <w:rsid w:val="00C601F6"/>
    <w:rsid w:val="00C61A55"/>
    <w:rsid w:val="00C635BE"/>
    <w:rsid w:val="00C66F3B"/>
    <w:rsid w:val="00C70895"/>
    <w:rsid w:val="00C70B96"/>
    <w:rsid w:val="00C712E5"/>
    <w:rsid w:val="00C713AE"/>
    <w:rsid w:val="00C71959"/>
    <w:rsid w:val="00C71FC5"/>
    <w:rsid w:val="00C72D9F"/>
    <w:rsid w:val="00C74A42"/>
    <w:rsid w:val="00C7610A"/>
    <w:rsid w:val="00C76BBF"/>
    <w:rsid w:val="00C76F01"/>
    <w:rsid w:val="00C77D80"/>
    <w:rsid w:val="00C77E45"/>
    <w:rsid w:val="00C80108"/>
    <w:rsid w:val="00C8072B"/>
    <w:rsid w:val="00C80917"/>
    <w:rsid w:val="00C81FC0"/>
    <w:rsid w:val="00C821DB"/>
    <w:rsid w:val="00C831FA"/>
    <w:rsid w:val="00C838A2"/>
    <w:rsid w:val="00C8599F"/>
    <w:rsid w:val="00C864B4"/>
    <w:rsid w:val="00C86677"/>
    <w:rsid w:val="00C86C5C"/>
    <w:rsid w:val="00C8734B"/>
    <w:rsid w:val="00C874F6"/>
    <w:rsid w:val="00C876CC"/>
    <w:rsid w:val="00C90BCE"/>
    <w:rsid w:val="00C9110F"/>
    <w:rsid w:val="00C91476"/>
    <w:rsid w:val="00C91A87"/>
    <w:rsid w:val="00C92AE7"/>
    <w:rsid w:val="00C96229"/>
    <w:rsid w:val="00C963E0"/>
    <w:rsid w:val="00C96BE2"/>
    <w:rsid w:val="00C96D45"/>
    <w:rsid w:val="00C97DA0"/>
    <w:rsid w:val="00CA054E"/>
    <w:rsid w:val="00CA07DF"/>
    <w:rsid w:val="00CA0B6B"/>
    <w:rsid w:val="00CA19BC"/>
    <w:rsid w:val="00CA1DD4"/>
    <w:rsid w:val="00CA2A8E"/>
    <w:rsid w:val="00CA3A35"/>
    <w:rsid w:val="00CA5E6D"/>
    <w:rsid w:val="00CA6781"/>
    <w:rsid w:val="00CA6F34"/>
    <w:rsid w:val="00CA7D7D"/>
    <w:rsid w:val="00CB091C"/>
    <w:rsid w:val="00CB124E"/>
    <w:rsid w:val="00CB139E"/>
    <w:rsid w:val="00CB1476"/>
    <w:rsid w:val="00CB1D63"/>
    <w:rsid w:val="00CB217B"/>
    <w:rsid w:val="00CB2632"/>
    <w:rsid w:val="00CB3686"/>
    <w:rsid w:val="00CB6890"/>
    <w:rsid w:val="00CB6F33"/>
    <w:rsid w:val="00CB73BC"/>
    <w:rsid w:val="00CB7AC5"/>
    <w:rsid w:val="00CC0513"/>
    <w:rsid w:val="00CC0981"/>
    <w:rsid w:val="00CC0FE1"/>
    <w:rsid w:val="00CC1006"/>
    <w:rsid w:val="00CC1627"/>
    <w:rsid w:val="00CC334E"/>
    <w:rsid w:val="00CC35E5"/>
    <w:rsid w:val="00CC3EB5"/>
    <w:rsid w:val="00CC3FB6"/>
    <w:rsid w:val="00CC4CC7"/>
    <w:rsid w:val="00CC5452"/>
    <w:rsid w:val="00CC6123"/>
    <w:rsid w:val="00CC6F03"/>
    <w:rsid w:val="00CC788F"/>
    <w:rsid w:val="00CC7F45"/>
    <w:rsid w:val="00CD15B5"/>
    <w:rsid w:val="00CD2106"/>
    <w:rsid w:val="00CD2D92"/>
    <w:rsid w:val="00CD4306"/>
    <w:rsid w:val="00CD4472"/>
    <w:rsid w:val="00CD4F2C"/>
    <w:rsid w:val="00CD5906"/>
    <w:rsid w:val="00CD59A7"/>
    <w:rsid w:val="00CD65A2"/>
    <w:rsid w:val="00CD733D"/>
    <w:rsid w:val="00CD7723"/>
    <w:rsid w:val="00CE0597"/>
    <w:rsid w:val="00CE0821"/>
    <w:rsid w:val="00CE0D8D"/>
    <w:rsid w:val="00CE18B2"/>
    <w:rsid w:val="00CE35FB"/>
    <w:rsid w:val="00CE37D1"/>
    <w:rsid w:val="00CE41C8"/>
    <w:rsid w:val="00CE4B4F"/>
    <w:rsid w:val="00CE4E11"/>
    <w:rsid w:val="00CE5D05"/>
    <w:rsid w:val="00CE640C"/>
    <w:rsid w:val="00CE765B"/>
    <w:rsid w:val="00CF00CF"/>
    <w:rsid w:val="00CF0789"/>
    <w:rsid w:val="00CF15CD"/>
    <w:rsid w:val="00CF2B6E"/>
    <w:rsid w:val="00CF2CCF"/>
    <w:rsid w:val="00CF3CD3"/>
    <w:rsid w:val="00CF4949"/>
    <w:rsid w:val="00CF7DF8"/>
    <w:rsid w:val="00D000DC"/>
    <w:rsid w:val="00D0071F"/>
    <w:rsid w:val="00D0459D"/>
    <w:rsid w:val="00D0608F"/>
    <w:rsid w:val="00D06315"/>
    <w:rsid w:val="00D066D2"/>
    <w:rsid w:val="00D06B9B"/>
    <w:rsid w:val="00D06E92"/>
    <w:rsid w:val="00D07778"/>
    <w:rsid w:val="00D07941"/>
    <w:rsid w:val="00D07AB0"/>
    <w:rsid w:val="00D07F66"/>
    <w:rsid w:val="00D10B1B"/>
    <w:rsid w:val="00D110C7"/>
    <w:rsid w:val="00D11BBB"/>
    <w:rsid w:val="00D1474E"/>
    <w:rsid w:val="00D150D3"/>
    <w:rsid w:val="00D15835"/>
    <w:rsid w:val="00D15851"/>
    <w:rsid w:val="00D1755A"/>
    <w:rsid w:val="00D20121"/>
    <w:rsid w:val="00D21380"/>
    <w:rsid w:val="00D215F3"/>
    <w:rsid w:val="00D22603"/>
    <w:rsid w:val="00D2366D"/>
    <w:rsid w:val="00D23902"/>
    <w:rsid w:val="00D23E72"/>
    <w:rsid w:val="00D24669"/>
    <w:rsid w:val="00D24954"/>
    <w:rsid w:val="00D25F4B"/>
    <w:rsid w:val="00D261D2"/>
    <w:rsid w:val="00D300DD"/>
    <w:rsid w:val="00D30194"/>
    <w:rsid w:val="00D3040F"/>
    <w:rsid w:val="00D309FF"/>
    <w:rsid w:val="00D30C8B"/>
    <w:rsid w:val="00D32091"/>
    <w:rsid w:val="00D32414"/>
    <w:rsid w:val="00D32575"/>
    <w:rsid w:val="00D32778"/>
    <w:rsid w:val="00D330D3"/>
    <w:rsid w:val="00D33645"/>
    <w:rsid w:val="00D34460"/>
    <w:rsid w:val="00D347FE"/>
    <w:rsid w:val="00D35E34"/>
    <w:rsid w:val="00D35F3B"/>
    <w:rsid w:val="00D3661A"/>
    <w:rsid w:val="00D36D5E"/>
    <w:rsid w:val="00D36E4C"/>
    <w:rsid w:val="00D37E77"/>
    <w:rsid w:val="00D40980"/>
    <w:rsid w:val="00D40CB0"/>
    <w:rsid w:val="00D42EDD"/>
    <w:rsid w:val="00D43634"/>
    <w:rsid w:val="00D442C0"/>
    <w:rsid w:val="00D44686"/>
    <w:rsid w:val="00D45668"/>
    <w:rsid w:val="00D46E28"/>
    <w:rsid w:val="00D5093C"/>
    <w:rsid w:val="00D51860"/>
    <w:rsid w:val="00D5213E"/>
    <w:rsid w:val="00D5355C"/>
    <w:rsid w:val="00D5554C"/>
    <w:rsid w:val="00D556EF"/>
    <w:rsid w:val="00D56C6D"/>
    <w:rsid w:val="00D5742A"/>
    <w:rsid w:val="00D60241"/>
    <w:rsid w:val="00D6066B"/>
    <w:rsid w:val="00D606B0"/>
    <w:rsid w:val="00D6140D"/>
    <w:rsid w:val="00D61C52"/>
    <w:rsid w:val="00D625A0"/>
    <w:rsid w:val="00D63472"/>
    <w:rsid w:val="00D63DA3"/>
    <w:rsid w:val="00D63F44"/>
    <w:rsid w:val="00D643A9"/>
    <w:rsid w:val="00D65DE3"/>
    <w:rsid w:val="00D664AB"/>
    <w:rsid w:val="00D67089"/>
    <w:rsid w:val="00D672A1"/>
    <w:rsid w:val="00D67CBB"/>
    <w:rsid w:val="00D67E8D"/>
    <w:rsid w:val="00D67EB3"/>
    <w:rsid w:val="00D7197F"/>
    <w:rsid w:val="00D71E5D"/>
    <w:rsid w:val="00D72DAB"/>
    <w:rsid w:val="00D72E0F"/>
    <w:rsid w:val="00D73395"/>
    <w:rsid w:val="00D74E2B"/>
    <w:rsid w:val="00D751B3"/>
    <w:rsid w:val="00D7574E"/>
    <w:rsid w:val="00D7575F"/>
    <w:rsid w:val="00D75FF2"/>
    <w:rsid w:val="00D76D19"/>
    <w:rsid w:val="00D80607"/>
    <w:rsid w:val="00D80EEB"/>
    <w:rsid w:val="00D80F76"/>
    <w:rsid w:val="00D84F65"/>
    <w:rsid w:val="00D86860"/>
    <w:rsid w:val="00D87C82"/>
    <w:rsid w:val="00D90C0A"/>
    <w:rsid w:val="00D910A0"/>
    <w:rsid w:val="00D91DE6"/>
    <w:rsid w:val="00D91EFB"/>
    <w:rsid w:val="00D93CF7"/>
    <w:rsid w:val="00D94BA7"/>
    <w:rsid w:val="00D94C6B"/>
    <w:rsid w:val="00DA101C"/>
    <w:rsid w:val="00DA35CB"/>
    <w:rsid w:val="00DA3719"/>
    <w:rsid w:val="00DA4CFC"/>
    <w:rsid w:val="00DA59CE"/>
    <w:rsid w:val="00DA5AB0"/>
    <w:rsid w:val="00DA64F1"/>
    <w:rsid w:val="00DA6514"/>
    <w:rsid w:val="00DA6702"/>
    <w:rsid w:val="00DA73AE"/>
    <w:rsid w:val="00DA7412"/>
    <w:rsid w:val="00DA79BE"/>
    <w:rsid w:val="00DB01E4"/>
    <w:rsid w:val="00DB03DC"/>
    <w:rsid w:val="00DB07AE"/>
    <w:rsid w:val="00DB2F32"/>
    <w:rsid w:val="00DB43F4"/>
    <w:rsid w:val="00DB477E"/>
    <w:rsid w:val="00DB5953"/>
    <w:rsid w:val="00DB5AF6"/>
    <w:rsid w:val="00DB5F75"/>
    <w:rsid w:val="00DB6201"/>
    <w:rsid w:val="00DB66BD"/>
    <w:rsid w:val="00DB6992"/>
    <w:rsid w:val="00DB6CA8"/>
    <w:rsid w:val="00DB7FC2"/>
    <w:rsid w:val="00DC142D"/>
    <w:rsid w:val="00DC1A9A"/>
    <w:rsid w:val="00DC1B4C"/>
    <w:rsid w:val="00DC1C90"/>
    <w:rsid w:val="00DC263E"/>
    <w:rsid w:val="00DC2F8A"/>
    <w:rsid w:val="00DC33D7"/>
    <w:rsid w:val="00DC3642"/>
    <w:rsid w:val="00DC4C9F"/>
    <w:rsid w:val="00DC4CDC"/>
    <w:rsid w:val="00DC4F92"/>
    <w:rsid w:val="00DC54F1"/>
    <w:rsid w:val="00DC5709"/>
    <w:rsid w:val="00DC5FAE"/>
    <w:rsid w:val="00DC618C"/>
    <w:rsid w:val="00DD052F"/>
    <w:rsid w:val="00DD070A"/>
    <w:rsid w:val="00DD1616"/>
    <w:rsid w:val="00DD2296"/>
    <w:rsid w:val="00DD2604"/>
    <w:rsid w:val="00DD2632"/>
    <w:rsid w:val="00DD2AE9"/>
    <w:rsid w:val="00DD2E21"/>
    <w:rsid w:val="00DD302E"/>
    <w:rsid w:val="00DD3884"/>
    <w:rsid w:val="00DD3B71"/>
    <w:rsid w:val="00DD417F"/>
    <w:rsid w:val="00DD5055"/>
    <w:rsid w:val="00DD5196"/>
    <w:rsid w:val="00DD5632"/>
    <w:rsid w:val="00DD5943"/>
    <w:rsid w:val="00DD5C4B"/>
    <w:rsid w:val="00DD6338"/>
    <w:rsid w:val="00DD6560"/>
    <w:rsid w:val="00DD7941"/>
    <w:rsid w:val="00DD7A38"/>
    <w:rsid w:val="00DE2028"/>
    <w:rsid w:val="00DE2AAE"/>
    <w:rsid w:val="00DE3F16"/>
    <w:rsid w:val="00DE3F62"/>
    <w:rsid w:val="00DE4932"/>
    <w:rsid w:val="00DE533F"/>
    <w:rsid w:val="00DE5394"/>
    <w:rsid w:val="00DE5EA5"/>
    <w:rsid w:val="00DE5FC3"/>
    <w:rsid w:val="00DE71DF"/>
    <w:rsid w:val="00DE7528"/>
    <w:rsid w:val="00DE7E10"/>
    <w:rsid w:val="00DE7E6A"/>
    <w:rsid w:val="00DE7FD4"/>
    <w:rsid w:val="00DF024D"/>
    <w:rsid w:val="00DF0261"/>
    <w:rsid w:val="00DF0920"/>
    <w:rsid w:val="00DF111C"/>
    <w:rsid w:val="00DF12D1"/>
    <w:rsid w:val="00DF1B13"/>
    <w:rsid w:val="00DF1C98"/>
    <w:rsid w:val="00DF242F"/>
    <w:rsid w:val="00DF2A1E"/>
    <w:rsid w:val="00DF356E"/>
    <w:rsid w:val="00DF38D2"/>
    <w:rsid w:val="00DF38E8"/>
    <w:rsid w:val="00DF4848"/>
    <w:rsid w:val="00DF51E5"/>
    <w:rsid w:val="00DF6490"/>
    <w:rsid w:val="00DF7752"/>
    <w:rsid w:val="00DF7DDC"/>
    <w:rsid w:val="00E000B3"/>
    <w:rsid w:val="00E00327"/>
    <w:rsid w:val="00E03EE9"/>
    <w:rsid w:val="00E04A43"/>
    <w:rsid w:val="00E053CE"/>
    <w:rsid w:val="00E07EB0"/>
    <w:rsid w:val="00E10701"/>
    <w:rsid w:val="00E127BA"/>
    <w:rsid w:val="00E12C2B"/>
    <w:rsid w:val="00E12CAC"/>
    <w:rsid w:val="00E14E6D"/>
    <w:rsid w:val="00E166B5"/>
    <w:rsid w:val="00E16835"/>
    <w:rsid w:val="00E16EDA"/>
    <w:rsid w:val="00E20697"/>
    <w:rsid w:val="00E20E00"/>
    <w:rsid w:val="00E20F07"/>
    <w:rsid w:val="00E21742"/>
    <w:rsid w:val="00E22E95"/>
    <w:rsid w:val="00E263D8"/>
    <w:rsid w:val="00E264BF"/>
    <w:rsid w:val="00E30436"/>
    <w:rsid w:val="00E30D5C"/>
    <w:rsid w:val="00E318E0"/>
    <w:rsid w:val="00E32718"/>
    <w:rsid w:val="00E335DA"/>
    <w:rsid w:val="00E34674"/>
    <w:rsid w:val="00E34B78"/>
    <w:rsid w:val="00E35574"/>
    <w:rsid w:val="00E35D1C"/>
    <w:rsid w:val="00E362D5"/>
    <w:rsid w:val="00E36E9B"/>
    <w:rsid w:val="00E375B0"/>
    <w:rsid w:val="00E37C8A"/>
    <w:rsid w:val="00E37CD3"/>
    <w:rsid w:val="00E406E6"/>
    <w:rsid w:val="00E40B48"/>
    <w:rsid w:val="00E41ACD"/>
    <w:rsid w:val="00E41C23"/>
    <w:rsid w:val="00E42B66"/>
    <w:rsid w:val="00E42BA4"/>
    <w:rsid w:val="00E44473"/>
    <w:rsid w:val="00E456F7"/>
    <w:rsid w:val="00E45AA3"/>
    <w:rsid w:val="00E4600D"/>
    <w:rsid w:val="00E461C2"/>
    <w:rsid w:val="00E470AA"/>
    <w:rsid w:val="00E47B7F"/>
    <w:rsid w:val="00E509AC"/>
    <w:rsid w:val="00E513E1"/>
    <w:rsid w:val="00E52480"/>
    <w:rsid w:val="00E53E5B"/>
    <w:rsid w:val="00E54777"/>
    <w:rsid w:val="00E54AA8"/>
    <w:rsid w:val="00E54DDE"/>
    <w:rsid w:val="00E557F1"/>
    <w:rsid w:val="00E57077"/>
    <w:rsid w:val="00E57175"/>
    <w:rsid w:val="00E577D5"/>
    <w:rsid w:val="00E602D8"/>
    <w:rsid w:val="00E606DB"/>
    <w:rsid w:val="00E608D4"/>
    <w:rsid w:val="00E60C63"/>
    <w:rsid w:val="00E61000"/>
    <w:rsid w:val="00E614FF"/>
    <w:rsid w:val="00E6206E"/>
    <w:rsid w:val="00E62C5F"/>
    <w:rsid w:val="00E62D8D"/>
    <w:rsid w:val="00E63518"/>
    <w:rsid w:val="00E63A3B"/>
    <w:rsid w:val="00E643AB"/>
    <w:rsid w:val="00E645E6"/>
    <w:rsid w:val="00E653E8"/>
    <w:rsid w:val="00E66F1B"/>
    <w:rsid w:val="00E67070"/>
    <w:rsid w:val="00E67E45"/>
    <w:rsid w:val="00E70B7C"/>
    <w:rsid w:val="00E70D81"/>
    <w:rsid w:val="00E711EE"/>
    <w:rsid w:val="00E713F0"/>
    <w:rsid w:val="00E72068"/>
    <w:rsid w:val="00E72797"/>
    <w:rsid w:val="00E736FC"/>
    <w:rsid w:val="00E73D7C"/>
    <w:rsid w:val="00E74223"/>
    <w:rsid w:val="00E74F99"/>
    <w:rsid w:val="00E75BCB"/>
    <w:rsid w:val="00E765CC"/>
    <w:rsid w:val="00E804E4"/>
    <w:rsid w:val="00E81036"/>
    <w:rsid w:val="00E81C31"/>
    <w:rsid w:val="00E828F1"/>
    <w:rsid w:val="00E83166"/>
    <w:rsid w:val="00E84318"/>
    <w:rsid w:val="00E84AEC"/>
    <w:rsid w:val="00E853B1"/>
    <w:rsid w:val="00E85858"/>
    <w:rsid w:val="00E8715D"/>
    <w:rsid w:val="00E90559"/>
    <w:rsid w:val="00E90B93"/>
    <w:rsid w:val="00E9100E"/>
    <w:rsid w:val="00E92597"/>
    <w:rsid w:val="00E92CDB"/>
    <w:rsid w:val="00E93CB0"/>
    <w:rsid w:val="00E9409C"/>
    <w:rsid w:val="00E941CC"/>
    <w:rsid w:val="00E946DF"/>
    <w:rsid w:val="00E94A52"/>
    <w:rsid w:val="00E964E0"/>
    <w:rsid w:val="00E96A48"/>
    <w:rsid w:val="00E97171"/>
    <w:rsid w:val="00E9724A"/>
    <w:rsid w:val="00E9761B"/>
    <w:rsid w:val="00EA004B"/>
    <w:rsid w:val="00EA071E"/>
    <w:rsid w:val="00EA15CD"/>
    <w:rsid w:val="00EA1F71"/>
    <w:rsid w:val="00EA2210"/>
    <w:rsid w:val="00EA2BF8"/>
    <w:rsid w:val="00EA321B"/>
    <w:rsid w:val="00EA3BAC"/>
    <w:rsid w:val="00EA46D7"/>
    <w:rsid w:val="00EA5098"/>
    <w:rsid w:val="00EA5234"/>
    <w:rsid w:val="00EA5313"/>
    <w:rsid w:val="00EA5649"/>
    <w:rsid w:val="00EA5684"/>
    <w:rsid w:val="00EA5B43"/>
    <w:rsid w:val="00EA65EE"/>
    <w:rsid w:val="00EA6A00"/>
    <w:rsid w:val="00EA7F11"/>
    <w:rsid w:val="00EA7F2F"/>
    <w:rsid w:val="00EB01D8"/>
    <w:rsid w:val="00EB0442"/>
    <w:rsid w:val="00EB0BEA"/>
    <w:rsid w:val="00EB26E8"/>
    <w:rsid w:val="00EB3FE2"/>
    <w:rsid w:val="00EB6415"/>
    <w:rsid w:val="00EB6E5E"/>
    <w:rsid w:val="00EC1125"/>
    <w:rsid w:val="00EC1FD6"/>
    <w:rsid w:val="00EC2B60"/>
    <w:rsid w:val="00EC3B98"/>
    <w:rsid w:val="00EC3C1D"/>
    <w:rsid w:val="00EC43E9"/>
    <w:rsid w:val="00EC44E0"/>
    <w:rsid w:val="00EC460C"/>
    <w:rsid w:val="00EC48BD"/>
    <w:rsid w:val="00EC59F2"/>
    <w:rsid w:val="00EC6534"/>
    <w:rsid w:val="00EC660B"/>
    <w:rsid w:val="00EC678C"/>
    <w:rsid w:val="00ED00B7"/>
    <w:rsid w:val="00ED111A"/>
    <w:rsid w:val="00ED1960"/>
    <w:rsid w:val="00ED19ED"/>
    <w:rsid w:val="00ED2DD2"/>
    <w:rsid w:val="00ED40A7"/>
    <w:rsid w:val="00ED4157"/>
    <w:rsid w:val="00ED4A81"/>
    <w:rsid w:val="00ED4BD2"/>
    <w:rsid w:val="00ED508E"/>
    <w:rsid w:val="00ED6E55"/>
    <w:rsid w:val="00ED7D86"/>
    <w:rsid w:val="00ED7EEB"/>
    <w:rsid w:val="00EE0BCB"/>
    <w:rsid w:val="00EE0BFF"/>
    <w:rsid w:val="00EE0CA5"/>
    <w:rsid w:val="00EE0D87"/>
    <w:rsid w:val="00EE2121"/>
    <w:rsid w:val="00EE265D"/>
    <w:rsid w:val="00EE3BE2"/>
    <w:rsid w:val="00EE4915"/>
    <w:rsid w:val="00EE6469"/>
    <w:rsid w:val="00EE735C"/>
    <w:rsid w:val="00EE7FAE"/>
    <w:rsid w:val="00EF01D6"/>
    <w:rsid w:val="00EF0464"/>
    <w:rsid w:val="00EF0794"/>
    <w:rsid w:val="00EF0E8D"/>
    <w:rsid w:val="00EF1FCE"/>
    <w:rsid w:val="00EF2337"/>
    <w:rsid w:val="00EF3937"/>
    <w:rsid w:val="00EF3D57"/>
    <w:rsid w:val="00EF3EDF"/>
    <w:rsid w:val="00EF4B31"/>
    <w:rsid w:val="00EF4FC8"/>
    <w:rsid w:val="00EF5818"/>
    <w:rsid w:val="00EF65C0"/>
    <w:rsid w:val="00EF6E5A"/>
    <w:rsid w:val="00EF74CD"/>
    <w:rsid w:val="00EF77EB"/>
    <w:rsid w:val="00F02A06"/>
    <w:rsid w:val="00F033AF"/>
    <w:rsid w:val="00F03A7A"/>
    <w:rsid w:val="00F03FD8"/>
    <w:rsid w:val="00F042BB"/>
    <w:rsid w:val="00F052E1"/>
    <w:rsid w:val="00F05FA4"/>
    <w:rsid w:val="00F07B6B"/>
    <w:rsid w:val="00F114F7"/>
    <w:rsid w:val="00F119AD"/>
    <w:rsid w:val="00F11CA6"/>
    <w:rsid w:val="00F120F9"/>
    <w:rsid w:val="00F12ED5"/>
    <w:rsid w:val="00F134DA"/>
    <w:rsid w:val="00F1386A"/>
    <w:rsid w:val="00F13D2A"/>
    <w:rsid w:val="00F140A2"/>
    <w:rsid w:val="00F144B3"/>
    <w:rsid w:val="00F14A97"/>
    <w:rsid w:val="00F14EB2"/>
    <w:rsid w:val="00F15358"/>
    <w:rsid w:val="00F15F2F"/>
    <w:rsid w:val="00F208F1"/>
    <w:rsid w:val="00F20B19"/>
    <w:rsid w:val="00F21BEC"/>
    <w:rsid w:val="00F22CDC"/>
    <w:rsid w:val="00F22DA0"/>
    <w:rsid w:val="00F231B9"/>
    <w:rsid w:val="00F23623"/>
    <w:rsid w:val="00F2367D"/>
    <w:rsid w:val="00F26944"/>
    <w:rsid w:val="00F26D1A"/>
    <w:rsid w:val="00F27126"/>
    <w:rsid w:val="00F27A1F"/>
    <w:rsid w:val="00F3025C"/>
    <w:rsid w:val="00F303E3"/>
    <w:rsid w:val="00F3052C"/>
    <w:rsid w:val="00F3116C"/>
    <w:rsid w:val="00F32398"/>
    <w:rsid w:val="00F32F37"/>
    <w:rsid w:val="00F34642"/>
    <w:rsid w:val="00F34A74"/>
    <w:rsid w:val="00F34AB3"/>
    <w:rsid w:val="00F361B4"/>
    <w:rsid w:val="00F36C17"/>
    <w:rsid w:val="00F40063"/>
    <w:rsid w:val="00F401EE"/>
    <w:rsid w:val="00F409D4"/>
    <w:rsid w:val="00F40DAF"/>
    <w:rsid w:val="00F41970"/>
    <w:rsid w:val="00F43B36"/>
    <w:rsid w:val="00F45158"/>
    <w:rsid w:val="00F452F9"/>
    <w:rsid w:val="00F4622A"/>
    <w:rsid w:val="00F46A5F"/>
    <w:rsid w:val="00F46EB9"/>
    <w:rsid w:val="00F47E7E"/>
    <w:rsid w:val="00F510FE"/>
    <w:rsid w:val="00F517DF"/>
    <w:rsid w:val="00F51D3C"/>
    <w:rsid w:val="00F52109"/>
    <w:rsid w:val="00F52649"/>
    <w:rsid w:val="00F52A22"/>
    <w:rsid w:val="00F53AF4"/>
    <w:rsid w:val="00F53D8D"/>
    <w:rsid w:val="00F5486E"/>
    <w:rsid w:val="00F54CF5"/>
    <w:rsid w:val="00F5536B"/>
    <w:rsid w:val="00F56036"/>
    <w:rsid w:val="00F56CC3"/>
    <w:rsid w:val="00F56D6D"/>
    <w:rsid w:val="00F57481"/>
    <w:rsid w:val="00F577CB"/>
    <w:rsid w:val="00F605D6"/>
    <w:rsid w:val="00F6309A"/>
    <w:rsid w:val="00F632B9"/>
    <w:rsid w:val="00F636FC"/>
    <w:rsid w:val="00F63756"/>
    <w:rsid w:val="00F63A6F"/>
    <w:rsid w:val="00F6494C"/>
    <w:rsid w:val="00F65842"/>
    <w:rsid w:val="00F66168"/>
    <w:rsid w:val="00F66355"/>
    <w:rsid w:val="00F665D4"/>
    <w:rsid w:val="00F66E2C"/>
    <w:rsid w:val="00F679A5"/>
    <w:rsid w:val="00F67C87"/>
    <w:rsid w:val="00F7017D"/>
    <w:rsid w:val="00F7036D"/>
    <w:rsid w:val="00F7123A"/>
    <w:rsid w:val="00F7129A"/>
    <w:rsid w:val="00F71BF7"/>
    <w:rsid w:val="00F72343"/>
    <w:rsid w:val="00F7291F"/>
    <w:rsid w:val="00F72954"/>
    <w:rsid w:val="00F72E0C"/>
    <w:rsid w:val="00F730D7"/>
    <w:rsid w:val="00F73203"/>
    <w:rsid w:val="00F73B4C"/>
    <w:rsid w:val="00F749D3"/>
    <w:rsid w:val="00F758EB"/>
    <w:rsid w:val="00F76F83"/>
    <w:rsid w:val="00F77651"/>
    <w:rsid w:val="00F8005D"/>
    <w:rsid w:val="00F80144"/>
    <w:rsid w:val="00F8051A"/>
    <w:rsid w:val="00F8104B"/>
    <w:rsid w:val="00F82461"/>
    <w:rsid w:val="00F8275E"/>
    <w:rsid w:val="00F8281C"/>
    <w:rsid w:val="00F84A8D"/>
    <w:rsid w:val="00F84BAA"/>
    <w:rsid w:val="00F85AD7"/>
    <w:rsid w:val="00F860D7"/>
    <w:rsid w:val="00F875DB"/>
    <w:rsid w:val="00F905BA"/>
    <w:rsid w:val="00F9085F"/>
    <w:rsid w:val="00F90A6E"/>
    <w:rsid w:val="00F9149F"/>
    <w:rsid w:val="00F9169F"/>
    <w:rsid w:val="00F92A9E"/>
    <w:rsid w:val="00F93055"/>
    <w:rsid w:val="00F94A97"/>
    <w:rsid w:val="00F963FE"/>
    <w:rsid w:val="00FA005F"/>
    <w:rsid w:val="00FA0188"/>
    <w:rsid w:val="00FA0995"/>
    <w:rsid w:val="00FA0B11"/>
    <w:rsid w:val="00FA2F25"/>
    <w:rsid w:val="00FA319C"/>
    <w:rsid w:val="00FA33A9"/>
    <w:rsid w:val="00FA5953"/>
    <w:rsid w:val="00FA69C3"/>
    <w:rsid w:val="00FA7562"/>
    <w:rsid w:val="00FA7DE6"/>
    <w:rsid w:val="00FB0104"/>
    <w:rsid w:val="00FB0546"/>
    <w:rsid w:val="00FB07F5"/>
    <w:rsid w:val="00FB08E1"/>
    <w:rsid w:val="00FB0FF0"/>
    <w:rsid w:val="00FB1286"/>
    <w:rsid w:val="00FB13C9"/>
    <w:rsid w:val="00FB1B3C"/>
    <w:rsid w:val="00FB1E37"/>
    <w:rsid w:val="00FB231A"/>
    <w:rsid w:val="00FB2CF4"/>
    <w:rsid w:val="00FB33E9"/>
    <w:rsid w:val="00FB3B6D"/>
    <w:rsid w:val="00FB4839"/>
    <w:rsid w:val="00FB4A80"/>
    <w:rsid w:val="00FB5091"/>
    <w:rsid w:val="00FB656E"/>
    <w:rsid w:val="00FB6F0D"/>
    <w:rsid w:val="00FC0518"/>
    <w:rsid w:val="00FC0B97"/>
    <w:rsid w:val="00FC3990"/>
    <w:rsid w:val="00FC52E5"/>
    <w:rsid w:val="00FC6C72"/>
    <w:rsid w:val="00FC6F10"/>
    <w:rsid w:val="00FC7E76"/>
    <w:rsid w:val="00FD020A"/>
    <w:rsid w:val="00FD03E3"/>
    <w:rsid w:val="00FD0FAE"/>
    <w:rsid w:val="00FD11FE"/>
    <w:rsid w:val="00FD1E9A"/>
    <w:rsid w:val="00FD2B8D"/>
    <w:rsid w:val="00FD2BED"/>
    <w:rsid w:val="00FD40A2"/>
    <w:rsid w:val="00FD411F"/>
    <w:rsid w:val="00FD45D8"/>
    <w:rsid w:val="00FD4B46"/>
    <w:rsid w:val="00FD577A"/>
    <w:rsid w:val="00FD6B90"/>
    <w:rsid w:val="00FD74F0"/>
    <w:rsid w:val="00FE0D78"/>
    <w:rsid w:val="00FE2330"/>
    <w:rsid w:val="00FE2B07"/>
    <w:rsid w:val="00FE2E40"/>
    <w:rsid w:val="00FE2EB1"/>
    <w:rsid w:val="00FE3128"/>
    <w:rsid w:val="00FE3D83"/>
    <w:rsid w:val="00FE4A75"/>
    <w:rsid w:val="00FE534F"/>
    <w:rsid w:val="00FE62FC"/>
    <w:rsid w:val="00FE6A38"/>
    <w:rsid w:val="00FE6EDD"/>
    <w:rsid w:val="00FE703A"/>
    <w:rsid w:val="00FE723E"/>
    <w:rsid w:val="00FE7561"/>
    <w:rsid w:val="00FF023E"/>
    <w:rsid w:val="00FF068A"/>
    <w:rsid w:val="00FF18D1"/>
    <w:rsid w:val="00FF1981"/>
    <w:rsid w:val="00FF1D21"/>
    <w:rsid w:val="00FF2003"/>
    <w:rsid w:val="00FF25AB"/>
    <w:rsid w:val="00FF4A10"/>
    <w:rsid w:val="00FF57C9"/>
    <w:rsid w:val="00FF58F1"/>
    <w:rsid w:val="00FF5921"/>
    <w:rsid w:val="00FF5FEB"/>
    <w:rsid w:val="00FF5FF0"/>
    <w:rsid w:val="00FF73E2"/>
    <w:rsid w:val="00FF7B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67FF"/>
  <w15:chartTrackingRefBased/>
  <w15:docId w15:val="{DBCA7FA8-3674-485F-AD83-977DC4B1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1C"/>
    <w:pPr>
      <w:spacing w:after="0" w:line="240" w:lineRule="auto"/>
    </w:pPr>
    <w:rPr>
      <w:rFonts w:ascii="Calibri" w:eastAsia="Times New Roman" w:hAnsi="Calibri" w:cs="Arial"/>
      <w:lang w:eastAsia="fr-FR"/>
    </w:rPr>
  </w:style>
  <w:style w:type="paragraph" w:styleId="Heading1">
    <w:name w:val="heading 1"/>
    <w:basedOn w:val="Normal"/>
    <w:next w:val="Normal"/>
    <w:link w:val="Heading1Char"/>
    <w:uiPriority w:val="9"/>
    <w:qFormat/>
    <w:rsid w:val="00FF19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40A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40AD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C56D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unhideWhenUsed/>
    <w:qFormat/>
    <w:rsid w:val="00BE44A5"/>
    <w:pPr>
      <w:keepNext/>
      <w:keepLines/>
      <w:spacing w:before="80" w:after="40"/>
      <w:outlineLvl w:val="4"/>
    </w:pPr>
    <w:rPr>
      <w:rFonts w:asciiTheme="minorHAnsi" w:eastAsiaTheme="majorEastAsia" w:hAnsiTheme="min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723"/>
    <w:rPr>
      <w:rFonts w:ascii="Times New Roman" w:hAnsi="Times New Roman" w:cs="Times New Roman"/>
      <w:sz w:val="24"/>
      <w:szCs w:val="24"/>
    </w:rPr>
  </w:style>
  <w:style w:type="paragraph" w:styleId="Header">
    <w:name w:val="header"/>
    <w:basedOn w:val="Normal"/>
    <w:link w:val="HeaderChar"/>
    <w:uiPriority w:val="99"/>
    <w:unhideWhenUsed/>
    <w:rsid w:val="00CD7723"/>
    <w:pPr>
      <w:tabs>
        <w:tab w:val="center" w:pos="4153"/>
        <w:tab w:val="right" w:pos="8306"/>
      </w:tabs>
    </w:pPr>
  </w:style>
  <w:style w:type="character" w:customStyle="1" w:styleId="HeaderChar">
    <w:name w:val="Header Char"/>
    <w:basedOn w:val="DefaultParagraphFont"/>
    <w:link w:val="Header"/>
    <w:uiPriority w:val="99"/>
    <w:rsid w:val="00CD7723"/>
    <w:rPr>
      <w:rFonts w:ascii="Calibri" w:eastAsia="Times New Roman" w:hAnsi="Calibri" w:cs="Arial"/>
      <w:lang w:eastAsia="fr-FR"/>
    </w:rPr>
  </w:style>
  <w:style w:type="paragraph" w:styleId="Footer">
    <w:name w:val="footer"/>
    <w:basedOn w:val="Normal"/>
    <w:link w:val="FooterChar"/>
    <w:uiPriority w:val="99"/>
    <w:unhideWhenUsed/>
    <w:rsid w:val="00CD7723"/>
    <w:pPr>
      <w:tabs>
        <w:tab w:val="center" w:pos="4153"/>
        <w:tab w:val="right" w:pos="8306"/>
      </w:tabs>
    </w:pPr>
  </w:style>
  <w:style w:type="character" w:customStyle="1" w:styleId="FooterChar">
    <w:name w:val="Footer Char"/>
    <w:basedOn w:val="DefaultParagraphFont"/>
    <w:link w:val="Footer"/>
    <w:uiPriority w:val="99"/>
    <w:rsid w:val="00CD7723"/>
    <w:rPr>
      <w:rFonts w:ascii="Calibri" w:eastAsia="Times New Roman" w:hAnsi="Calibri" w:cs="Arial"/>
      <w:lang w:eastAsia="fr-FR"/>
    </w:rPr>
  </w:style>
  <w:style w:type="character" w:styleId="Strong">
    <w:name w:val="Strong"/>
    <w:basedOn w:val="DefaultParagraphFont"/>
    <w:uiPriority w:val="22"/>
    <w:qFormat/>
    <w:rsid w:val="00CD7723"/>
    <w:rPr>
      <w:b/>
      <w:bCs/>
    </w:rPr>
  </w:style>
  <w:style w:type="paragraph" w:customStyle="1" w:styleId="Default">
    <w:name w:val="Default"/>
    <w:rsid w:val="00CD7723"/>
    <w:pPr>
      <w:autoSpaceDE w:val="0"/>
      <w:autoSpaceDN w:val="0"/>
      <w:adjustRightInd w:val="0"/>
      <w:spacing w:after="0" w:line="240" w:lineRule="auto"/>
    </w:pPr>
    <w:rPr>
      <w:rFonts w:ascii="Garamond" w:eastAsia="Calibri" w:hAnsi="Garamond" w:cs="Garamond"/>
      <w:color w:val="000000"/>
      <w:sz w:val="24"/>
      <w:szCs w:val="24"/>
    </w:rPr>
  </w:style>
  <w:style w:type="character" w:styleId="Emphasis">
    <w:name w:val="Emphasis"/>
    <w:basedOn w:val="DefaultParagraphFont"/>
    <w:uiPriority w:val="20"/>
    <w:qFormat/>
    <w:rsid w:val="00CD7723"/>
    <w:rPr>
      <w:b/>
      <w:bCs/>
      <w:i w:val="0"/>
      <w:iCs w:val="0"/>
    </w:rPr>
  </w:style>
  <w:style w:type="character" w:customStyle="1" w:styleId="st">
    <w:name w:val="st"/>
    <w:basedOn w:val="DefaultParagraphFont"/>
    <w:rsid w:val="00CD7723"/>
  </w:style>
  <w:style w:type="table" w:styleId="TableGrid">
    <w:name w:val="Table Grid"/>
    <w:basedOn w:val="TableNormal"/>
    <w:uiPriority w:val="59"/>
    <w:rsid w:val="00CD7723"/>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D772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D7723"/>
    <w:rPr>
      <w:rFonts w:ascii="Calibri" w:eastAsia="Times New Roman" w:hAnsi="Calibri" w:cs="Times New Roman"/>
    </w:rPr>
  </w:style>
  <w:style w:type="paragraph" w:styleId="ListParagraph">
    <w:name w:val="List Paragraph"/>
    <w:basedOn w:val="Normal"/>
    <w:uiPriority w:val="34"/>
    <w:qFormat/>
    <w:rsid w:val="008E254C"/>
    <w:pPr>
      <w:ind w:left="720"/>
      <w:contextualSpacing/>
    </w:pPr>
  </w:style>
  <w:style w:type="character" w:customStyle="1" w:styleId="hps">
    <w:name w:val="hps"/>
    <w:basedOn w:val="DefaultParagraphFont"/>
    <w:rsid w:val="008E254C"/>
  </w:style>
  <w:style w:type="character" w:styleId="Hyperlink">
    <w:name w:val="Hyperlink"/>
    <w:basedOn w:val="DefaultParagraphFont"/>
    <w:uiPriority w:val="99"/>
    <w:unhideWhenUsed/>
    <w:rsid w:val="00DF51E5"/>
    <w:rPr>
      <w:color w:val="0000FF"/>
      <w:u w:val="single"/>
    </w:rPr>
  </w:style>
  <w:style w:type="character" w:customStyle="1" w:styleId="Heading2Char">
    <w:name w:val="Heading 2 Char"/>
    <w:basedOn w:val="DefaultParagraphFont"/>
    <w:link w:val="Heading2"/>
    <w:uiPriority w:val="9"/>
    <w:rsid w:val="00C40ADA"/>
    <w:rPr>
      <w:rFonts w:asciiTheme="majorHAnsi" w:eastAsiaTheme="majorEastAsia" w:hAnsiTheme="majorHAnsi" w:cstheme="majorBidi"/>
      <w:color w:val="2E74B5" w:themeColor="accent1" w:themeShade="BF"/>
      <w:sz w:val="32"/>
      <w:szCs w:val="32"/>
      <w:lang w:eastAsia="fr-FR"/>
    </w:rPr>
  </w:style>
  <w:style w:type="character" w:customStyle="1" w:styleId="Heading3Char">
    <w:name w:val="Heading 3 Char"/>
    <w:basedOn w:val="DefaultParagraphFont"/>
    <w:link w:val="Heading3"/>
    <w:uiPriority w:val="9"/>
    <w:rsid w:val="00C40ADA"/>
    <w:rPr>
      <w:rFonts w:eastAsiaTheme="majorEastAsia" w:cstheme="majorBidi"/>
      <w:color w:val="2E74B5" w:themeColor="accent1" w:themeShade="BF"/>
      <w:sz w:val="28"/>
      <w:szCs w:val="28"/>
      <w:lang w:eastAsia="fr-FR"/>
    </w:rPr>
  </w:style>
  <w:style w:type="character" w:customStyle="1" w:styleId="Heading1Char">
    <w:name w:val="Heading 1 Char"/>
    <w:basedOn w:val="DefaultParagraphFont"/>
    <w:link w:val="Heading1"/>
    <w:uiPriority w:val="9"/>
    <w:rsid w:val="00FF1981"/>
    <w:rPr>
      <w:rFonts w:asciiTheme="majorHAnsi" w:eastAsiaTheme="majorEastAsia" w:hAnsiTheme="majorHAnsi" w:cstheme="majorBidi"/>
      <w:color w:val="2E74B5" w:themeColor="accent1" w:themeShade="BF"/>
      <w:sz w:val="40"/>
      <w:szCs w:val="40"/>
      <w:lang w:eastAsia="fr-FR"/>
    </w:rPr>
  </w:style>
  <w:style w:type="character" w:styleId="FollowedHyperlink">
    <w:name w:val="FollowedHyperlink"/>
    <w:basedOn w:val="DefaultParagraphFont"/>
    <w:uiPriority w:val="99"/>
    <w:semiHidden/>
    <w:unhideWhenUsed/>
    <w:rsid w:val="00E375B0"/>
    <w:rPr>
      <w:color w:val="954F72" w:themeColor="followedHyperlink"/>
      <w:u w:val="single"/>
    </w:rPr>
  </w:style>
  <w:style w:type="paragraph" w:styleId="Title">
    <w:name w:val="Title"/>
    <w:basedOn w:val="Normal"/>
    <w:next w:val="Normal"/>
    <w:link w:val="TitleChar"/>
    <w:uiPriority w:val="10"/>
    <w:qFormat/>
    <w:rsid w:val="007A6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B31"/>
    <w:rPr>
      <w:rFonts w:asciiTheme="majorHAnsi" w:eastAsiaTheme="majorEastAsia" w:hAnsiTheme="majorHAnsi" w:cstheme="majorBidi"/>
      <w:spacing w:val="-10"/>
      <w:kern w:val="28"/>
      <w:sz w:val="56"/>
      <w:szCs w:val="56"/>
      <w:lang w:eastAsia="fr-FR"/>
    </w:rPr>
  </w:style>
  <w:style w:type="character" w:styleId="UnresolvedMention">
    <w:name w:val="Unresolved Mention"/>
    <w:basedOn w:val="DefaultParagraphFont"/>
    <w:uiPriority w:val="99"/>
    <w:semiHidden/>
    <w:unhideWhenUsed/>
    <w:rsid w:val="00394B3C"/>
    <w:rPr>
      <w:color w:val="605E5C"/>
      <w:shd w:val="clear" w:color="auto" w:fill="E1DFDD"/>
    </w:rPr>
  </w:style>
  <w:style w:type="character" w:customStyle="1" w:styleId="gsct1">
    <w:name w:val="gs_ct1"/>
    <w:basedOn w:val="DefaultParagraphFont"/>
    <w:rsid w:val="00616C68"/>
  </w:style>
  <w:style w:type="character" w:customStyle="1" w:styleId="Heading4Char">
    <w:name w:val="Heading 4 Char"/>
    <w:basedOn w:val="DefaultParagraphFont"/>
    <w:link w:val="Heading4"/>
    <w:uiPriority w:val="9"/>
    <w:rsid w:val="008C56D4"/>
    <w:rPr>
      <w:rFonts w:eastAsiaTheme="majorEastAsia" w:cstheme="majorBidi"/>
      <w:i/>
      <w:iCs/>
      <w:color w:val="2E74B5" w:themeColor="accent1" w:themeShade="BF"/>
      <w:lang w:eastAsia="fr-FR"/>
    </w:rPr>
  </w:style>
  <w:style w:type="character" w:customStyle="1" w:styleId="Heading5Char">
    <w:name w:val="Heading 5 Char"/>
    <w:basedOn w:val="DefaultParagraphFont"/>
    <w:link w:val="Heading5"/>
    <w:uiPriority w:val="9"/>
    <w:rsid w:val="00BE44A5"/>
    <w:rPr>
      <w:rFonts w:eastAsiaTheme="majorEastAsia" w:cstheme="majorBidi"/>
      <w:color w:val="2E74B5" w:themeColor="accent1" w:themeShade="BF"/>
      <w:lang w:eastAsia="fr-FR"/>
    </w:rPr>
  </w:style>
  <w:style w:type="character" w:customStyle="1" w:styleId="uv3um">
    <w:name w:val="uv3um"/>
    <w:basedOn w:val="DefaultParagraphFont"/>
    <w:rsid w:val="008A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3814">
      <w:bodyDiv w:val="1"/>
      <w:marLeft w:val="0"/>
      <w:marRight w:val="0"/>
      <w:marTop w:val="0"/>
      <w:marBottom w:val="0"/>
      <w:divBdr>
        <w:top w:val="none" w:sz="0" w:space="0" w:color="auto"/>
        <w:left w:val="none" w:sz="0" w:space="0" w:color="auto"/>
        <w:bottom w:val="none" w:sz="0" w:space="0" w:color="auto"/>
        <w:right w:val="none" w:sz="0" w:space="0" w:color="auto"/>
      </w:divBdr>
    </w:div>
    <w:div w:id="106707094">
      <w:bodyDiv w:val="1"/>
      <w:marLeft w:val="0"/>
      <w:marRight w:val="0"/>
      <w:marTop w:val="0"/>
      <w:marBottom w:val="0"/>
      <w:divBdr>
        <w:top w:val="none" w:sz="0" w:space="0" w:color="auto"/>
        <w:left w:val="none" w:sz="0" w:space="0" w:color="auto"/>
        <w:bottom w:val="none" w:sz="0" w:space="0" w:color="auto"/>
        <w:right w:val="none" w:sz="0" w:space="0" w:color="auto"/>
      </w:divBdr>
    </w:div>
    <w:div w:id="172571950">
      <w:bodyDiv w:val="1"/>
      <w:marLeft w:val="0"/>
      <w:marRight w:val="0"/>
      <w:marTop w:val="0"/>
      <w:marBottom w:val="0"/>
      <w:divBdr>
        <w:top w:val="none" w:sz="0" w:space="0" w:color="auto"/>
        <w:left w:val="none" w:sz="0" w:space="0" w:color="auto"/>
        <w:bottom w:val="none" w:sz="0" w:space="0" w:color="auto"/>
        <w:right w:val="none" w:sz="0" w:space="0" w:color="auto"/>
      </w:divBdr>
    </w:div>
    <w:div w:id="292368658">
      <w:bodyDiv w:val="1"/>
      <w:marLeft w:val="0"/>
      <w:marRight w:val="0"/>
      <w:marTop w:val="0"/>
      <w:marBottom w:val="0"/>
      <w:divBdr>
        <w:top w:val="none" w:sz="0" w:space="0" w:color="auto"/>
        <w:left w:val="none" w:sz="0" w:space="0" w:color="auto"/>
        <w:bottom w:val="none" w:sz="0" w:space="0" w:color="auto"/>
        <w:right w:val="none" w:sz="0" w:space="0" w:color="auto"/>
      </w:divBdr>
    </w:div>
    <w:div w:id="338656310">
      <w:bodyDiv w:val="1"/>
      <w:marLeft w:val="0"/>
      <w:marRight w:val="0"/>
      <w:marTop w:val="0"/>
      <w:marBottom w:val="0"/>
      <w:divBdr>
        <w:top w:val="none" w:sz="0" w:space="0" w:color="auto"/>
        <w:left w:val="none" w:sz="0" w:space="0" w:color="auto"/>
        <w:bottom w:val="none" w:sz="0" w:space="0" w:color="auto"/>
        <w:right w:val="none" w:sz="0" w:space="0" w:color="auto"/>
      </w:divBdr>
      <w:divsChild>
        <w:div w:id="999189325">
          <w:marLeft w:val="0"/>
          <w:marRight w:val="0"/>
          <w:marTop w:val="0"/>
          <w:marBottom w:val="0"/>
          <w:divBdr>
            <w:top w:val="none" w:sz="0" w:space="0" w:color="auto"/>
            <w:left w:val="none" w:sz="0" w:space="0" w:color="auto"/>
            <w:bottom w:val="none" w:sz="0" w:space="0" w:color="auto"/>
            <w:right w:val="none" w:sz="0" w:space="0" w:color="auto"/>
          </w:divBdr>
        </w:div>
      </w:divsChild>
    </w:div>
    <w:div w:id="424888550">
      <w:bodyDiv w:val="1"/>
      <w:marLeft w:val="0"/>
      <w:marRight w:val="0"/>
      <w:marTop w:val="0"/>
      <w:marBottom w:val="0"/>
      <w:divBdr>
        <w:top w:val="none" w:sz="0" w:space="0" w:color="auto"/>
        <w:left w:val="none" w:sz="0" w:space="0" w:color="auto"/>
        <w:bottom w:val="none" w:sz="0" w:space="0" w:color="auto"/>
        <w:right w:val="none" w:sz="0" w:space="0" w:color="auto"/>
      </w:divBdr>
      <w:divsChild>
        <w:div w:id="121076206">
          <w:marLeft w:val="0"/>
          <w:marRight w:val="0"/>
          <w:marTop w:val="0"/>
          <w:marBottom w:val="0"/>
          <w:divBdr>
            <w:top w:val="none" w:sz="0" w:space="0" w:color="auto"/>
            <w:left w:val="none" w:sz="0" w:space="0" w:color="auto"/>
            <w:bottom w:val="none" w:sz="0" w:space="0" w:color="auto"/>
            <w:right w:val="none" w:sz="0" w:space="0" w:color="auto"/>
          </w:divBdr>
        </w:div>
        <w:div w:id="794325956">
          <w:marLeft w:val="0"/>
          <w:marRight w:val="0"/>
          <w:marTop w:val="0"/>
          <w:marBottom w:val="0"/>
          <w:divBdr>
            <w:top w:val="none" w:sz="0" w:space="0" w:color="auto"/>
            <w:left w:val="none" w:sz="0" w:space="0" w:color="auto"/>
            <w:bottom w:val="none" w:sz="0" w:space="0" w:color="auto"/>
            <w:right w:val="none" w:sz="0" w:space="0" w:color="auto"/>
          </w:divBdr>
        </w:div>
      </w:divsChild>
    </w:div>
    <w:div w:id="429787332">
      <w:bodyDiv w:val="1"/>
      <w:marLeft w:val="0"/>
      <w:marRight w:val="0"/>
      <w:marTop w:val="0"/>
      <w:marBottom w:val="0"/>
      <w:divBdr>
        <w:top w:val="none" w:sz="0" w:space="0" w:color="auto"/>
        <w:left w:val="none" w:sz="0" w:space="0" w:color="auto"/>
        <w:bottom w:val="none" w:sz="0" w:space="0" w:color="auto"/>
        <w:right w:val="none" w:sz="0" w:space="0" w:color="auto"/>
      </w:divBdr>
    </w:div>
    <w:div w:id="479083717">
      <w:bodyDiv w:val="1"/>
      <w:marLeft w:val="0"/>
      <w:marRight w:val="0"/>
      <w:marTop w:val="0"/>
      <w:marBottom w:val="0"/>
      <w:divBdr>
        <w:top w:val="none" w:sz="0" w:space="0" w:color="auto"/>
        <w:left w:val="none" w:sz="0" w:space="0" w:color="auto"/>
        <w:bottom w:val="none" w:sz="0" w:space="0" w:color="auto"/>
        <w:right w:val="none" w:sz="0" w:space="0" w:color="auto"/>
      </w:divBdr>
    </w:div>
    <w:div w:id="500854383">
      <w:bodyDiv w:val="1"/>
      <w:marLeft w:val="0"/>
      <w:marRight w:val="0"/>
      <w:marTop w:val="0"/>
      <w:marBottom w:val="0"/>
      <w:divBdr>
        <w:top w:val="none" w:sz="0" w:space="0" w:color="auto"/>
        <w:left w:val="none" w:sz="0" w:space="0" w:color="auto"/>
        <w:bottom w:val="none" w:sz="0" w:space="0" w:color="auto"/>
        <w:right w:val="none" w:sz="0" w:space="0" w:color="auto"/>
      </w:divBdr>
      <w:divsChild>
        <w:div w:id="1618951481">
          <w:marLeft w:val="0"/>
          <w:marRight w:val="0"/>
          <w:marTop w:val="0"/>
          <w:marBottom w:val="0"/>
          <w:divBdr>
            <w:top w:val="none" w:sz="0" w:space="0" w:color="auto"/>
            <w:left w:val="none" w:sz="0" w:space="0" w:color="auto"/>
            <w:bottom w:val="none" w:sz="0" w:space="0" w:color="auto"/>
            <w:right w:val="none" w:sz="0" w:space="0" w:color="auto"/>
          </w:divBdr>
        </w:div>
        <w:div w:id="1776170802">
          <w:marLeft w:val="0"/>
          <w:marRight w:val="0"/>
          <w:marTop w:val="0"/>
          <w:marBottom w:val="0"/>
          <w:divBdr>
            <w:top w:val="none" w:sz="0" w:space="0" w:color="auto"/>
            <w:left w:val="none" w:sz="0" w:space="0" w:color="auto"/>
            <w:bottom w:val="none" w:sz="0" w:space="0" w:color="auto"/>
            <w:right w:val="none" w:sz="0" w:space="0" w:color="auto"/>
          </w:divBdr>
          <w:divsChild>
            <w:div w:id="20088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2625">
      <w:bodyDiv w:val="1"/>
      <w:marLeft w:val="0"/>
      <w:marRight w:val="0"/>
      <w:marTop w:val="0"/>
      <w:marBottom w:val="0"/>
      <w:divBdr>
        <w:top w:val="none" w:sz="0" w:space="0" w:color="auto"/>
        <w:left w:val="none" w:sz="0" w:space="0" w:color="auto"/>
        <w:bottom w:val="none" w:sz="0" w:space="0" w:color="auto"/>
        <w:right w:val="none" w:sz="0" w:space="0" w:color="auto"/>
      </w:divBdr>
    </w:div>
    <w:div w:id="671494509">
      <w:bodyDiv w:val="1"/>
      <w:marLeft w:val="0"/>
      <w:marRight w:val="0"/>
      <w:marTop w:val="0"/>
      <w:marBottom w:val="0"/>
      <w:divBdr>
        <w:top w:val="none" w:sz="0" w:space="0" w:color="auto"/>
        <w:left w:val="none" w:sz="0" w:space="0" w:color="auto"/>
        <w:bottom w:val="none" w:sz="0" w:space="0" w:color="auto"/>
        <w:right w:val="none" w:sz="0" w:space="0" w:color="auto"/>
      </w:divBdr>
      <w:divsChild>
        <w:div w:id="437481845">
          <w:marLeft w:val="0"/>
          <w:marRight w:val="0"/>
          <w:marTop w:val="0"/>
          <w:marBottom w:val="0"/>
          <w:divBdr>
            <w:top w:val="none" w:sz="0" w:space="0" w:color="auto"/>
            <w:left w:val="none" w:sz="0" w:space="0" w:color="auto"/>
            <w:bottom w:val="none" w:sz="0" w:space="0" w:color="auto"/>
            <w:right w:val="none" w:sz="0" w:space="0" w:color="auto"/>
          </w:divBdr>
          <w:divsChild>
            <w:div w:id="2046517299">
              <w:marLeft w:val="0"/>
              <w:marRight w:val="0"/>
              <w:marTop w:val="0"/>
              <w:marBottom w:val="0"/>
              <w:divBdr>
                <w:top w:val="none" w:sz="0" w:space="0" w:color="auto"/>
                <w:left w:val="none" w:sz="0" w:space="0" w:color="auto"/>
                <w:bottom w:val="none" w:sz="0" w:space="0" w:color="auto"/>
                <w:right w:val="none" w:sz="0" w:space="0" w:color="auto"/>
              </w:divBdr>
              <w:divsChild>
                <w:div w:id="4843169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1632497">
          <w:marLeft w:val="0"/>
          <w:marRight w:val="0"/>
          <w:marTop w:val="0"/>
          <w:marBottom w:val="0"/>
          <w:divBdr>
            <w:top w:val="none" w:sz="0" w:space="0" w:color="auto"/>
            <w:left w:val="none" w:sz="0" w:space="0" w:color="auto"/>
            <w:bottom w:val="none" w:sz="0" w:space="0" w:color="auto"/>
            <w:right w:val="none" w:sz="0" w:space="0" w:color="auto"/>
          </w:divBdr>
          <w:divsChild>
            <w:div w:id="1393113752">
              <w:marLeft w:val="0"/>
              <w:marRight w:val="0"/>
              <w:marTop w:val="0"/>
              <w:marBottom w:val="0"/>
              <w:divBdr>
                <w:top w:val="none" w:sz="0" w:space="0" w:color="auto"/>
                <w:left w:val="none" w:sz="0" w:space="0" w:color="auto"/>
                <w:bottom w:val="none" w:sz="0" w:space="0" w:color="auto"/>
                <w:right w:val="none" w:sz="0" w:space="0" w:color="auto"/>
              </w:divBdr>
              <w:divsChild>
                <w:div w:id="8291786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42683168">
      <w:bodyDiv w:val="1"/>
      <w:marLeft w:val="0"/>
      <w:marRight w:val="0"/>
      <w:marTop w:val="0"/>
      <w:marBottom w:val="0"/>
      <w:divBdr>
        <w:top w:val="none" w:sz="0" w:space="0" w:color="auto"/>
        <w:left w:val="none" w:sz="0" w:space="0" w:color="auto"/>
        <w:bottom w:val="none" w:sz="0" w:space="0" w:color="auto"/>
        <w:right w:val="none" w:sz="0" w:space="0" w:color="auto"/>
      </w:divBdr>
    </w:div>
    <w:div w:id="809130028">
      <w:bodyDiv w:val="1"/>
      <w:marLeft w:val="0"/>
      <w:marRight w:val="0"/>
      <w:marTop w:val="0"/>
      <w:marBottom w:val="0"/>
      <w:divBdr>
        <w:top w:val="none" w:sz="0" w:space="0" w:color="auto"/>
        <w:left w:val="none" w:sz="0" w:space="0" w:color="auto"/>
        <w:bottom w:val="none" w:sz="0" w:space="0" w:color="auto"/>
        <w:right w:val="none" w:sz="0" w:space="0" w:color="auto"/>
      </w:divBdr>
    </w:div>
    <w:div w:id="955672609">
      <w:bodyDiv w:val="1"/>
      <w:marLeft w:val="0"/>
      <w:marRight w:val="0"/>
      <w:marTop w:val="0"/>
      <w:marBottom w:val="0"/>
      <w:divBdr>
        <w:top w:val="none" w:sz="0" w:space="0" w:color="auto"/>
        <w:left w:val="none" w:sz="0" w:space="0" w:color="auto"/>
        <w:bottom w:val="none" w:sz="0" w:space="0" w:color="auto"/>
        <w:right w:val="none" w:sz="0" w:space="0" w:color="auto"/>
      </w:divBdr>
    </w:div>
    <w:div w:id="1024399226">
      <w:bodyDiv w:val="1"/>
      <w:marLeft w:val="0"/>
      <w:marRight w:val="0"/>
      <w:marTop w:val="0"/>
      <w:marBottom w:val="0"/>
      <w:divBdr>
        <w:top w:val="none" w:sz="0" w:space="0" w:color="auto"/>
        <w:left w:val="none" w:sz="0" w:space="0" w:color="auto"/>
        <w:bottom w:val="none" w:sz="0" w:space="0" w:color="auto"/>
        <w:right w:val="none" w:sz="0" w:space="0" w:color="auto"/>
      </w:divBdr>
    </w:div>
    <w:div w:id="1181896424">
      <w:bodyDiv w:val="1"/>
      <w:marLeft w:val="0"/>
      <w:marRight w:val="0"/>
      <w:marTop w:val="0"/>
      <w:marBottom w:val="0"/>
      <w:divBdr>
        <w:top w:val="none" w:sz="0" w:space="0" w:color="auto"/>
        <w:left w:val="none" w:sz="0" w:space="0" w:color="auto"/>
        <w:bottom w:val="none" w:sz="0" w:space="0" w:color="auto"/>
        <w:right w:val="none" w:sz="0" w:space="0" w:color="auto"/>
      </w:divBdr>
    </w:div>
    <w:div w:id="1216309479">
      <w:bodyDiv w:val="1"/>
      <w:marLeft w:val="0"/>
      <w:marRight w:val="0"/>
      <w:marTop w:val="0"/>
      <w:marBottom w:val="0"/>
      <w:divBdr>
        <w:top w:val="none" w:sz="0" w:space="0" w:color="auto"/>
        <w:left w:val="none" w:sz="0" w:space="0" w:color="auto"/>
        <w:bottom w:val="none" w:sz="0" w:space="0" w:color="auto"/>
        <w:right w:val="none" w:sz="0" w:space="0" w:color="auto"/>
      </w:divBdr>
    </w:div>
    <w:div w:id="1272738440">
      <w:bodyDiv w:val="1"/>
      <w:marLeft w:val="0"/>
      <w:marRight w:val="0"/>
      <w:marTop w:val="0"/>
      <w:marBottom w:val="0"/>
      <w:divBdr>
        <w:top w:val="none" w:sz="0" w:space="0" w:color="auto"/>
        <w:left w:val="none" w:sz="0" w:space="0" w:color="auto"/>
        <w:bottom w:val="none" w:sz="0" w:space="0" w:color="auto"/>
        <w:right w:val="none" w:sz="0" w:space="0" w:color="auto"/>
      </w:divBdr>
    </w:div>
    <w:div w:id="1551726127">
      <w:bodyDiv w:val="1"/>
      <w:marLeft w:val="0"/>
      <w:marRight w:val="0"/>
      <w:marTop w:val="0"/>
      <w:marBottom w:val="0"/>
      <w:divBdr>
        <w:top w:val="none" w:sz="0" w:space="0" w:color="auto"/>
        <w:left w:val="none" w:sz="0" w:space="0" w:color="auto"/>
        <w:bottom w:val="none" w:sz="0" w:space="0" w:color="auto"/>
        <w:right w:val="none" w:sz="0" w:space="0" w:color="auto"/>
      </w:divBdr>
      <w:divsChild>
        <w:div w:id="1538817528">
          <w:marLeft w:val="0"/>
          <w:marRight w:val="0"/>
          <w:marTop w:val="0"/>
          <w:marBottom w:val="0"/>
          <w:divBdr>
            <w:top w:val="none" w:sz="0" w:space="0" w:color="auto"/>
            <w:left w:val="none" w:sz="0" w:space="0" w:color="auto"/>
            <w:bottom w:val="none" w:sz="0" w:space="0" w:color="auto"/>
            <w:right w:val="none" w:sz="0" w:space="0" w:color="auto"/>
          </w:divBdr>
        </w:div>
      </w:divsChild>
    </w:div>
    <w:div w:id="1601570206">
      <w:bodyDiv w:val="1"/>
      <w:marLeft w:val="0"/>
      <w:marRight w:val="0"/>
      <w:marTop w:val="0"/>
      <w:marBottom w:val="0"/>
      <w:divBdr>
        <w:top w:val="none" w:sz="0" w:space="0" w:color="auto"/>
        <w:left w:val="none" w:sz="0" w:space="0" w:color="auto"/>
        <w:bottom w:val="none" w:sz="0" w:space="0" w:color="auto"/>
        <w:right w:val="none" w:sz="0" w:space="0" w:color="auto"/>
      </w:divBdr>
    </w:div>
    <w:div w:id="1607885543">
      <w:bodyDiv w:val="1"/>
      <w:marLeft w:val="0"/>
      <w:marRight w:val="0"/>
      <w:marTop w:val="0"/>
      <w:marBottom w:val="0"/>
      <w:divBdr>
        <w:top w:val="none" w:sz="0" w:space="0" w:color="auto"/>
        <w:left w:val="none" w:sz="0" w:space="0" w:color="auto"/>
        <w:bottom w:val="none" w:sz="0" w:space="0" w:color="auto"/>
        <w:right w:val="none" w:sz="0" w:space="0" w:color="auto"/>
      </w:divBdr>
      <w:divsChild>
        <w:div w:id="856891557">
          <w:marLeft w:val="0"/>
          <w:marRight w:val="0"/>
          <w:marTop w:val="0"/>
          <w:marBottom w:val="0"/>
          <w:divBdr>
            <w:top w:val="none" w:sz="0" w:space="0" w:color="auto"/>
            <w:left w:val="none" w:sz="0" w:space="0" w:color="auto"/>
            <w:bottom w:val="none" w:sz="0" w:space="0" w:color="auto"/>
            <w:right w:val="none" w:sz="0" w:space="0" w:color="auto"/>
          </w:divBdr>
        </w:div>
      </w:divsChild>
    </w:div>
    <w:div w:id="1703821093">
      <w:bodyDiv w:val="1"/>
      <w:marLeft w:val="0"/>
      <w:marRight w:val="0"/>
      <w:marTop w:val="0"/>
      <w:marBottom w:val="0"/>
      <w:divBdr>
        <w:top w:val="none" w:sz="0" w:space="0" w:color="auto"/>
        <w:left w:val="none" w:sz="0" w:space="0" w:color="auto"/>
        <w:bottom w:val="none" w:sz="0" w:space="0" w:color="auto"/>
        <w:right w:val="none" w:sz="0" w:space="0" w:color="auto"/>
      </w:divBdr>
    </w:div>
    <w:div w:id="1813912087">
      <w:bodyDiv w:val="1"/>
      <w:marLeft w:val="0"/>
      <w:marRight w:val="0"/>
      <w:marTop w:val="0"/>
      <w:marBottom w:val="0"/>
      <w:divBdr>
        <w:top w:val="none" w:sz="0" w:space="0" w:color="auto"/>
        <w:left w:val="none" w:sz="0" w:space="0" w:color="auto"/>
        <w:bottom w:val="none" w:sz="0" w:space="0" w:color="auto"/>
        <w:right w:val="none" w:sz="0" w:space="0" w:color="auto"/>
      </w:divBdr>
    </w:div>
    <w:div w:id="1821723871">
      <w:bodyDiv w:val="1"/>
      <w:marLeft w:val="0"/>
      <w:marRight w:val="0"/>
      <w:marTop w:val="0"/>
      <w:marBottom w:val="0"/>
      <w:divBdr>
        <w:top w:val="none" w:sz="0" w:space="0" w:color="auto"/>
        <w:left w:val="none" w:sz="0" w:space="0" w:color="auto"/>
        <w:bottom w:val="none" w:sz="0" w:space="0" w:color="auto"/>
        <w:right w:val="none" w:sz="0" w:space="0" w:color="auto"/>
      </w:divBdr>
    </w:div>
    <w:div w:id="1878858542">
      <w:bodyDiv w:val="1"/>
      <w:marLeft w:val="0"/>
      <w:marRight w:val="0"/>
      <w:marTop w:val="0"/>
      <w:marBottom w:val="0"/>
      <w:divBdr>
        <w:top w:val="none" w:sz="0" w:space="0" w:color="auto"/>
        <w:left w:val="none" w:sz="0" w:space="0" w:color="auto"/>
        <w:bottom w:val="none" w:sz="0" w:space="0" w:color="auto"/>
        <w:right w:val="none" w:sz="0" w:space="0" w:color="auto"/>
      </w:divBdr>
    </w:div>
    <w:div w:id="1925260597">
      <w:bodyDiv w:val="1"/>
      <w:marLeft w:val="0"/>
      <w:marRight w:val="0"/>
      <w:marTop w:val="0"/>
      <w:marBottom w:val="0"/>
      <w:divBdr>
        <w:top w:val="none" w:sz="0" w:space="0" w:color="auto"/>
        <w:left w:val="none" w:sz="0" w:space="0" w:color="auto"/>
        <w:bottom w:val="none" w:sz="0" w:space="0" w:color="auto"/>
        <w:right w:val="none" w:sz="0" w:space="0" w:color="auto"/>
      </w:divBdr>
    </w:div>
    <w:div w:id="1943340762">
      <w:bodyDiv w:val="1"/>
      <w:marLeft w:val="0"/>
      <w:marRight w:val="0"/>
      <w:marTop w:val="0"/>
      <w:marBottom w:val="0"/>
      <w:divBdr>
        <w:top w:val="none" w:sz="0" w:space="0" w:color="auto"/>
        <w:left w:val="none" w:sz="0" w:space="0" w:color="auto"/>
        <w:bottom w:val="none" w:sz="0" w:space="0" w:color="auto"/>
        <w:right w:val="none" w:sz="0" w:space="0" w:color="auto"/>
      </w:divBdr>
    </w:div>
    <w:div w:id="1964993591">
      <w:bodyDiv w:val="1"/>
      <w:marLeft w:val="0"/>
      <w:marRight w:val="0"/>
      <w:marTop w:val="0"/>
      <w:marBottom w:val="0"/>
      <w:divBdr>
        <w:top w:val="none" w:sz="0" w:space="0" w:color="auto"/>
        <w:left w:val="none" w:sz="0" w:space="0" w:color="auto"/>
        <w:bottom w:val="none" w:sz="0" w:space="0" w:color="auto"/>
        <w:right w:val="none" w:sz="0" w:space="0" w:color="auto"/>
      </w:divBdr>
    </w:div>
    <w:div w:id="2077050988">
      <w:bodyDiv w:val="1"/>
      <w:marLeft w:val="0"/>
      <w:marRight w:val="0"/>
      <w:marTop w:val="0"/>
      <w:marBottom w:val="0"/>
      <w:divBdr>
        <w:top w:val="none" w:sz="0" w:space="0" w:color="auto"/>
        <w:left w:val="none" w:sz="0" w:space="0" w:color="auto"/>
        <w:bottom w:val="none" w:sz="0" w:space="0" w:color="auto"/>
        <w:right w:val="none" w:sz="0" w:space="0" w:color="auto"/>
      </w:divBdr>
    </w:div>
    <w:div w:id="21101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7A32-9D07-4608-804E-245898BA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5486</TotalTime>
  <Pages>9</Pages>
  <Words>2358</Words>
  <Characters>13447</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djamila mouhoubi</dc:creator>
  <cp:keywords/>
  <dc:description/>
  <cp:lastModifiedBy>DJAMILA</cp:lastModifiedBy>
  <cp:revision>270</cp:revision>
  <cp:lastPrinted>2025-07-16T05:10:00Z</cp:lastPrinted>
  <dcterms:created xsi:type="dcterms:W3CDTF">2025-06-16T15:54:00Z</dcterms:created>
  <dcterms:modified xsi:type="dcterms:W3CDTF">2025-07-16T05:11:00Z</dcterms:modified>
</cp:coreProperties>
</file>