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8F" w:rsidRDefault="008F408F" w:rsidP="008F408F">
      <w:pPr>
        <w:pStyle w:val="Titre1"/>
        <w:spacing w:line="276" w:lineRule="auto"/>
        <w:jc w:val="both"/>
        <w:rPr>
          <w:sz w:val="30"/>
          <w:szCs w:val="36"/>
        </w:rPr>
      </w:pPr>
      <w:bookmarkStart w:id="0" w:name="_Toc203382674"/>
      <w:r>
        <w:rPr>
          <w:rFonts w:hint="cs"/>
          <w:sz w:val="30"/>
          <w:szCs w:val="36"/>
          <w:rtl/>
        </w:rPr>
        <w:t>الملخص</w:t>
      </w:r>
      <w:bookmarkEnd w:id="0"/>
    </w:p>
    <w:p w:rsidR="008F408F" w:rsidRDefault="008F408F" w:rsidP="008F408F">
      <w:pPr>
        <w:bidi/>
        <w:spacing w:after="0" w:line="276" w:lineRule="auto"/>
        <w:jc w:val="both"/>
        <w:rPr>
          <w:rFonts w:ascii="Sakkal Majalla" w:eastAsia="Times New Roman" w:hAnsi="Sakkal Majalla" w:cs="Sakkal Majalla"/>
          <w:kern w:val="0"/>
          <w:sz w:val="32"/>
          <w:szCs w:val="32"/>
          <w14:ligatures w14:val="none"/>
        </w:rPr>
      </w:pPr>
      <w:r>
        <w:rPr>
          <w:rFonts w:ascii="Sakkal Majalla" w:eastAsia="Times New Roman" w:hAnsi="Sakkal Majalla" w:cs="Sakkal Majalla" w:hint="cs"/>
          <w:kern w:val="0"/>
          <w:sz w:val="32"/>
          <w:szCs w:val="32"/>
          <w:rtl/>
          <w14:ligatures w14:val="none"/>
        </w:rPr>
        <w:t xml:space="preserve">     </w:t>
      </w:r>
      <w:r>
        <w:rPr>
          <w:rFonts w:ascii="Sakkal Majalla" w:eastAsia="Times New Roman" w:hAnsi="Sakkal Majalla" w:cs="Sakkal Majalla"/>
          <w:kern w:val="0"/>
          <w:sz w:val="32"/>
          <w:szCs w:val="32"/>
          <w:rtl/>
          <w14:ligatures w14:val="none"/>
        </w:rPr>
        <w:t>تهدف هذه الدراسة إلى تحليل العلاقة بين إدارة المبيعات والأداء المالي داخل مؤسسة سونلغاز بسطيف، انطلاقًا من كون المبيعات تشكل المصدر الرئيسي للإيرادات، وبالتالي فإن فعاليتها تنعكس بشكل مباشر على النتائج المالية للمؤسسة</w:t>
      </w:r>
      <w:r>
        <w:rPr>
          <w:rFonts w:ascii="Sakkal Majalla" w:eastAsia="Times New Roman" w:hAnsi="Sakkal Majalla" w:cs="Sakkal Majalla"/>
          <w:kern w:val="0"/>
          <w:sz w:val="32"/>
          <w:szCs w:val="32"/>
          <w14:ligatures w14:val="none"/>
        </w:rPr>
        <w:t>.</w:t>
      </w:r>
    </w:p>
    <w:p w:rsidR="008F408F" w:rsidRDefault="008F408F" w:rsidP="008F408F">
      <w:pPr>
        <w:bidi/>
        <w:spacing w:after="0" w:line="276" w:lineRule="auto"/>
        <w:jc w:val="both"/>
        <w:rPr>
          <w:rFonts w:ascii="Sakkal Majalla" w:eastAsia="Times New Roman" w:hAnsi="Sakkal Majalla" w:cs="Sakkal Majalla"/>
          <w:kern w:val="0"/>
          <w:sz w:val="32"/>
          <w:szCs w:val="32"/>
          <w14:ligatures w14:val="none"/>
        </w:rPr>
      </w:pPr>
      <w:r>
        <w:rPr>
          <w:rFonts w:ascii="Sakkal Majalla" w:eastAsia="Times New Roman" w:hAnsi="Sakkal Majalla" w:cs="Sakkal Majalla" w:hint="cs"/>
          <w:kern w:val="0"/>
          <w:sz w:val="32"/>
          <w:szCs w:val="32"/>
          <w:rtl/>
          <w14:ligatures w14:val="none"/>
        </w:rPr>
        <w:t xml:space="preserve">     </w:t>
      </w:r>
      <w:r>
        <w:rPr>
          <w:rFonts w:ascii="Sakkal Majalla" w:eastAsia="Times New Roman" w:hAnsi="Sakkal Majalla" w:cs="Sakkal Majalla"/>
          <w:kern w:val="0"/>
          <w:sz w:val="32"/>
          <w:szCs w:val="32"/>
          <w:rtl/>
          <w14:ligatures w14:val="none"/>
        </w:rPr>
        <w:t>اعتمدت الدراسة على منهج وصفي تحليلي مدعوم بتحقيق ميداني على مستوى مؤسسة سونلغاز – مديرية سطيف، حيث تم جمع البيانات من خلال الاستبيانات، المقابلات، وتحليل التقارير المالية. وقد أظهرت النتائج وجود علاقة قوية بين فعالية إدارة المبيعات وتحسين الأداء المالي، حيث ساهم تحسين تنظيم فرق البيع، وتكوين أعوان المبيعات، والمتابعة الدورية للمؤشرات، في رفع الإيرادات وتقليص الخسائر المالية</w:t>
      </w:r>
      <w:r>
        <w:rPr>
          <w:rFonts w:ascii="Sakkal Majalla" w:eastAsia="Times New Roman" w:hAnsi="Sakkal Majalla" w:cs="Sakkal Majalla"/>
          <w:kern w:val="0"/>
          <w:sz w:val="32"/>
          <w:szCs w:val="32"/>
          <w14:ligatures w14:val="none"/>
        </w:rPr>
        <w:t>.</w:t>
      </w:r>
    </w:p>
    <w:p w:rsidR="008F408F" w:rsidRDefault="008F408F" w:rsidP="008F408F">
      <w:pPr>
        <w:bidi/>
        <w:spacing w:after="0" w:line="276" w:lineRule="auto"/>
        <w:jc w:val="both"/>
        <w:rPr>
          <w:rFonts w:ascii="Sakkal Majalla" w:eastAsia="Times New Roman" w:hAnsi="Sakkal Majalla" w:cs="Sakkal Majalla"/>
          <w:kern w:val="0"/>
          <w:sz w:val="32"/>
          <w:szCs w:val="32"/>
          <w14:ligatures w14:val="none"/>
        </w:rPr>
      </w:pPr>
      <w:r>
        <w:rPr>
          <w:rFonts w:ascii="Sakkal Majalla" w:eastAsia="Times New Roman" w:hAnsi="Sakkal Majalla" w:cs="Sakkal Majalla"/>
          <w:kern w:val="0"/>
          <w:sz w:val="32"/>
          <w:szCs w:val="32"/>
          <w:rtl/>
          <w14:ligatures w14:val="none"/>
        </w:rPr>
        <w:t>وفي ختام الدراسة، تم تقديم مجموعة من التوصيات تهدف إلى تعزيز دور إدارة المبيعات كأداة فعالة لتحسين الأداء المالي، من بينها تحديث أساليب البيع، اعتماد الرقمنة، وتحفيز الموارد البشرية</w:t>
      </w:r>
      <w:r>
        <w:rPr>
          <w:rFonts w:ascii="Sakkal Majalla" w:eastAsia="Times New Roman" w:hAnsi="Sakkal Majalla" w:cs="Sakkal Majalla"/>
          <w:kern w:val="0"/>
          <w:sz w:val="32"/>
          <w:szCs w:val="32"/>
          <w14:ligatures w14:val="none"/>
        </w:rPr>
        <w:t>.</w:t>
      </w:r>
    </w:p>
    <w:p w:rsidR="008F408F" w:rsidRDefault="008F408F" w:rsidP="008F408F">
      <w:pPr>
        <w:bidi/>
        <w:spacing w:after="0" w:line="276" w:lineRule="auto"/>
        <w:jc w:val="both"/>
        <w:rPr>
          <w:rFonts w:ascii="Sakkal Majalla" w:eastAsia="Times New Roman" w:hAnsi="Sakkal Majalla" w:cs="Sakkal Majalla"/>
          <w:kern w:val="0"/>
          <w:sz w:val="32"/>
          <w:szCs w:val="32"/>
          <w14:ligatures w14:val="none"/>
        </w:rPr>
      </w:pPr>
      <w:r>
        <w:rPr>
          <w:rFonts w:ascii="Sakkal Majalla" w:eastAsia="Times New Roman" w:hAnsi="Sakkal Majalla" w:cs="Sakkal Majalla" w:hint="cs"/>
          <w:b/>
          <w:bCs/>
          <w:kern w:val="0"/>
          <w:sz w:val="32"/>
          <w:szCs w:val="32"/>
          <w:rtl/>
          <w14:ligatures w14:val="none"/>
        </w:rPr>
        <w:t>الكلمات</w:t>
      </w:r>
      <w:r>
        <w:rPr>
          <w:rFonts w:ascii="Sakkal Majalla" w:eastAsia="Times New Roman" w:hAnsi="Sakkal Majalla" w:cs="Sakkal Majalla"/>
          <w:b/>
          <w:bCs/>
          <w:kern w:val="0"/>
          <w:sz w:val="32"/>
          <w:szCs w:val="32"/>
          <w:rtl/>
          <w14:ligatures w14:val="none"/>
        </w:rPr>
        <w:t xml:space="preserve"> </w:t>
      </w:r>
      <w:r>
        <w:rPr>
          <w:rFonts w:ascii="Sakkal Majalla" w:eastAsia="Times New Roman" w:hAnsi="Sakkal Majalla" w:cs="Sakkal Majalla" w:hint="cs"/>
          <w:b/>
          <w:bCs/>
          <w:kern w:val="0"/>
          <w:sz w:val="32"/>
          <w:szCs w:val="32"/>
          <w:rtl/>
          <w14:ligatures w14:val="none"/>
        </w:rPr>
        <w:t>المفتاحية</w:t>
      </w:r>
      <w:r>
        <w:rPr>
          <w:rFonts w:ascii="Sakkal Majalla" w:eastAsia="Times New Roman" w:hAnsi="Sakkal Majalla" w:cs="Sakkal Majalla"/>
          <w:b/>
          <w:bCs/>
          <w:kern w:val="0"/>
          <w:sz w:val="32"/>
          <w:szCs w:val="32"/>
          <w:rtl/>
          <w14:ligatures w14:val="none"/>
        </w:rPr>
        <w:t>:</w:t>
      </w:r>
      <w:r>
        <w:rPr>
          <w:rFonts w:ascii="Sakkal Majalla" w:eastAsia="Times New Roman" w:hAnsi="Sakkal Majalla" w:cs="Sakkal Majalla"/>
          <w:kern w:val="0"/>
          <w:sz w:val="32"/>
          <w:szCs w:val="32"/>
          <w:rtl/>
          <w14:ligatures w14:val="none"/>
        </w:rPr>
        <w:t xml:space="preserve"> </w:t>
      </w:r>
      <w:r>
        <w:rPr>
          <w:rFonts w:ascii="Sakkal Majalla" w:eastAsia="Times New Roman" w:hAnsi="Sakkal Majalla" w:cs="Sakkal Majalla" w:hint="cs"/>
          <w:kern w:val="0"/>
          <w:sz w:val="32"/>
          <w:szCs w:val="32"/>
          <w:rtl/>
          <w14:ligatures w14:val="none"/>
        </w:rPr>
        <w:t>إدارة</w:t>
      </w:r>
      <w:r>
        <w:rPr>
          <w:rFonts w:ascii="Sakkal Majalla" w:eastAsia="Times New Roman" w:hAnsi="Sakkal Majalla" w:cs="Sakkal Majalla"/>
          <w:kern w:val="0"/>
          <w:sz w:val="32"/>
          <w:szCs w:val="32"/>
          <w:rtl/>
          <w14:ligatures w14:val="none"/>
        </w:rPr>
        <w:t xml:space="preserve"> </w:t>
      </w:r>
      <w:r>
        <w:rPr>
          <w:rFonts w:ascii="Sakkal Majalla" w:eastAsia="Times New Roman" w:hAnsi="Sakkal Majalla" w:cs="Sakkal Majalla" w:hint="cs"/>
          <w:kern w:val="0"/>
          <w:sz w:val="32"/>
          <w:szCs w:val="32"/>
          <w:rtl/>
          <w14:ligatures w14:val="none"/>
        </w:rPr>
        <w:t>المبيعات،</w:t>
      </w:r>
      <w:r>
        <w:rPr>
          <w:rFonts w:ascii="Sakkal Majalla" w:eastAsia="Times New Roman" w:hAnsi="Sakkal Majalla" w:cs="Sakkal Majalla"/>
          <w:kern w:val="0"/>
          <w:sz w:val="32"/>
          <w:szCs w:val="32"/>
          <w:rtl/>
          <w14:ligatures w14:val="none"/>
        </w:rPr>
        <w:t xml:space="preserve"> </w:t>
      </w:r>
      <w:r>
        <w:rPr>
          <w:rFonts w:ascii="Sakkal Majalla" w:eastAsia="Times New Roman" w:hAnsi="Sakkal Majalla" w:cs="Sakkal Majalla" w:hint="cs"/>
          <w:kern w:val="0"/>
          <w:sz w:val="32"/>
          <w:szCs w:val="32"/>
          <w:rtl/>
          <w14:ligatures w14:val="none"/>
        </w:rPr>
        <w:t>المبيعات،</w:t>
      </w:r>
      <w:r>
        <w:rPr>
          <w:rFonts w:ascii="Sakkal Majalla" w:eastAsia="Times New Roman" w:hAnsi="Sakkal Majalla" w:cs="Sakkal Majalla"/>
          <w:kern w:val="0"/>
          <w:sz w:val="32"/>
          <w:szCs w:val="32"/>
          <w:rtl/>
          <w14:ligatures w14:val="none"/>
        </w:rPr>
        <w:t xml:space="preserve"> </w:t>
      </w:r>
      <w:r>
        <w:rPr>
          <w:rFonts w:ascii="Sakkal Majalla" w:eastAsia="Times New Roman" w:hAnsi="Sakkal Majalla" w:cs="Sakkal Majalla" w:hint="cs"/>
          <w:kern w:val="0"/>
          <w:sz w:val="32"/>
          <w:szCs w:val="32"/>
          <w:rtl/>
          <w14:ligatures w14:val="none"/>
        </w:rPr>
        <w:t>الأداء</w:t>
      </w:r>
      <w:r>
        <w:rPr>
          <w:rFonts w:ascii="Sakkal Majalla" w:eastAsia="Times New Roman" w:hAnsi="Sakkal Majalla" w:cs="Sakkal Majalla"/>
          <w:kern w:val="0"/>
          <w:sz w:val="32"/>
          <w:szCs w:val="32"/>
          <w:rtl/>
          <w14:ligatures w14:val="none"/>
        </w:rPr>
        <w:t xml:space="preserve"> </w:t>
      </w:r>
      <w:r>
        <w:rPr>
          <w:rFonts w:ascii="Sakkal Majalla" w:eastAsia="Times New Roman" w:hAnsi="Sakkal Majalla" w:cs="Sakkal Majalla" w:hint="cs"/>
          <w:kern w:val="0"/>
          <w:sz w:val="32"/>
          <w:szCs w:val="32"/>
          <w:rtl/>
          <w14:ligatures w14:val="none"/>
        </w:rPr>
        <w:t>المالي،</w:t>
      </w:r>
      <w:r>
        <w:rPr>
          <w:rFonts w:ascii="Sakkal Majalla" w:eastAsia="Times New Roman" w:hAnsi="Sakkal Majalla" w:cs="Sakkal Majalla"/>
          <w:kern w:val="0"/>
          <w:sz w:val="32"/>
          <w:szCs w:val="32"/>
          <w:rtl/>
          <w14:ligatures w14:val="none"/>
        </w:rPr>
        <w:t xml:space="preserve"> </w:t>
      </w:r>
      <w:r>
        <w:rPr>
          <w:rFonts w:ascii="Sakkal Majalla" w:eastAsia="Times New Roman" w:hAnsi="Sakkal Majalla" w:cs="Sakkal Majalla" w:hint="cs"/>
          <w:kern w:val="0"/>
          <w:sz w:val="32"/>
          <w:szCs w:val="32"/>
          <w:rtl/>
          <w14:ligatures w14:val="none"/>
        </w:rPr>
        <w:t>تحسين</w:t>
      </w:r>
      <w:r>
        <w:rPr>
          <w:rFonts w:ascii="Sakkal Majalla" w:eastAsia="Times New Roman" w:hAnsi="Sakkal Majalla" w:cs="Sakkal Majalla"/>
          <w:kern w:val="0"/>
          <w:sz w:val="32"/>
          <w:szCs w:val="32"/>
          <w:rtl/>
          <w14:ligatures w14:val="none"/>
        </w:rPr>
        <w:t xml:space="preserve"> </w:t>
      </w:r>
      <w:r>
        <w:rPr>
          <w:rFonts w:ascii="Sakkal Majalla" w:eastAsia="Times New Roman" w:hAnsi="Sakkal Majalla" w:cs="Sakkal Majalla" w:hint="cs"/>
          <w:kern w:val="0"/>
          <w:sz w:val="32"/>
          <w:szCs w:val="32"/>
          <w:rtl/>
          <w14:ligatures w14:val="none"/>
        </w:rPr>
        <w:t>الأداء</w:t>
      </w:r>
      <w:r>
        <w:rPr>
          <w:rFonts w:ascii="Sakkal Majalla" w:eastAsia="Times New Roman" w:hAnsi="Sakkal Majalla" w:cs="Sakkal Majalla"/>
          <w:kern w:val="0"/>
          <w:sz w:val="32"/>
          <w:szCs w:val="32"/>
          <w:rtl/>
          <w14:ligatures w14:val="none"/>
        </w:rPr>
        <w:t xml:space="preserve"> </w:t>
      </w:r>
      <w:r>
        <w:rPr>
          <w:rFonts w:ascii="Sakkal Majalla" w:eastAsia="Times New Roman" w:hAnsi="Sakkal Majalla" w:cs="Sakkal Majalla" w:hint="cs"/>
          <w:kern w:val="0"/>
          <w:sz w:val="32"/>
          <w:szCs w:val="32"/>
          <w:rtl/>
          <w14:ligatures w14:val="none"/>
        </w:rPr>
        <w:t>المالي</w:t>
      </w:r>
      <w:r>
        <w:rPr>
          <w:rFonts w:ascii="Sakkal Majalla" w:eastAsia="Times New Roman" w:hAnsi="Sakkal Majalla" w:cs="Sakkal Majalla"/>
          <w:kern w:val="0"/>
          <w:sz w:val="32"/>
          <w:szCs w:val="32"/>
          <w:rtl/>
          <w14:ligatures w14:val="none"/>
        </w:rPr>
        <w:t>.</w:t>
      </w:r>
    </w:p>
    <w:p w:rsidR="008F408F" w:rsidRDefault="008F408F" w:rsidP="008F408F">
      <w:pPr>
        <w:spacing w:after="0" w:line="276" w:lineRule="auto"/>
        <w:jc w:val="both"/>
        <w:rPr>
          <w:rFonts w:asciiTheme="majorBidi" w:eastAsia="Times New Roman" w:hAnsiTheme="majorBidi" w:cstheme="majorBidi"/>
          <w:b/>
          <w:bCs/>
          <w:kern w:val="0"/>
          <w:sz w:val="32"/>
          <w:szCs w:val="32"/>
          <w14:ligatures w14:val="none"/>
        </w:rPr>
      </w:pPr>
      <w:r>
        <w:rPr>
          <w:rFonts w:asciiTheme="majorBidi" w:eastAsia="Times New Roman" w:hAnsiTheme="majorBidi" w:cstheme="majorBidi"/>
          <w:b/>
          <w:bCs/>
          <w:kern w:val="0"/>
          <w:sz w:val="32"/>
          <w:szCs w:val="32"/>
          <w14:ligatures w14:val="none"/>
        </w:rPr>
        <w:t>Résumé:</w:t>
      </w:r>
    </w:p>
    <w:p w:rsidR="008F408F" w:rsidRDefault="008F408F" w:rsidP="008F408F">
      <w:pPr>
        <w:spacing w:after="0" w:line="276" w:lineRule="auto"/>
        <w:jc w:val="both"/>
        <w:rPr>
          <w:rFonts w:asciiTheme="majorBidi" w:eastAsia="Times New Roman" w:hAnsiTheme="majorBidi" w:cstheme="majorBidi"/>
          <w:kern w:val="0"/>
          <w:sz w:val="28"/>
          <w:szCs w:val="28"/>
          <w14:ligatures w14:val="none"/>
        </w:rPr>
      </w:pPr>
      <w:r>
        <w:rPr>
          <w:rFonts w:asciiTheme="majorBidi" w:eastAsia="Times New Roman" w:hAnsiTheme="majorBidi" w:cstheme="majorBidi" w:hint="cs"/>
          <w:kern w:val="0"/>
          <w:sz w:val="28"/>
          <w:szCs w:val="28"/>
          <w:rtl/>
          <w14:ligatures w14:val="none"/>
        </w:rPr>
        <w:t xml:space="preserve">     </w:t>
      </w:r>
      <w:r>
        <w:rPr>
          <w:rFonts w:asciiTheme="majorBidi" w:eastAsia="Times New Roman" w:hAnsiTheme="majorBidi" w:cstheme="majorBidi"/>
          <w:kern w:val="0"/>
          <w:sz w:val="28"/>
          <w:szCs w:val="28"/>
          <w14:ligatures w14:val="none"/>
        </w:rPr>
        <w:t>Cette étude vise à analyser la relation entre la gestion des ventes et la performance financière au sein de l'entreprise Sonelgaz – Direction de Sétif, en partant du principe que les ventes constituent la principale source de revenus, et que leur efficacité a un impact direct sur les résultats financiers.</w:t>
      </w:r>
    </w:p>
    <w:p w:rsidR="008F408F" w:rsidRDefault="008F408F" w:rsidP="008F408F">
      <w:pPr>
        <w:spacing w:after="0" w:line="276" w:lineRule="auto"/>
        <w:jc w:val="both"/>
        <w:rPr>
          <w:rFonts w:asciiTheme="majorBidi" w:eastAsia="Times New Roman" w:hAnsiTheme="majorBidi" w:cstheme="majorBidi"/>
          <w:kern w:val="0"/>
          <w:sz w:val="28"/>
          <w:szCs w:val="28"/>
          <w14:ligatures w14:val="none"/>
        </w:rPr>
      </w:pPr>
      <w:r>
        <w:rPr>
          <w:rFonts w:asciiTheme="majorBidi" w:eastAsia="Times New Roman" w:hAnsiTheme="majorBidi" w:cstheme="majorBidi" w:hint="cs"/>
          <w:kern w:val="0"/>
          <w:sz w:val="28"/>
          <w:szCs w:val="28"/>
          <w:rtl/>
          <w14:ligatures w14:val="none"/>
        </w:rPr>
        <w:t xml:space="preserve">    </w:t>
      </w:r>
      <w:r>
        <w:rPr>
          <w:rFonts w:asciiTheme="majorBidi" w:eastAsia="Times New Roman" w:hAnsiTheme="majorBidi" w:cstheme="majorBidi"/>
          <w:kern w:val="0"/>
          <w:sz w:val="28"/>
          <w:szCs w:val="28"/>
          <w14:ligatures w14:val="none"/>
        </w:rPr>
        <w:t>L’étude s’appuie sur une approche descriptive et analytique, enrichie par une enquête de terrain réalisée au niveau de l’entreprise Sonelgaz à Sétif. Les données ont été collectées à travers des questionnaires, des entretiens et l’analyse des rapports financiers. Les résultats ont révélé une forte corrélation entre l’efficacité de la gestion commerciale et l’amélioration de la performance financière. L’organisation des équipes, la formation des agents et le suivi des indicateurs ont contribué à l’augmentation du chiffre d’affaires et à la réduction des pertes.</w:t>
      </w:r>
    </w:p>
    <w:p w:rsidR="008F408F" w:rsidRDefault="008F408F" w:rsidP="008F408F">
      <w:pPr>
        <w:spacing w:after="0" w:line="276" w:lineRule="auto"/>
        <w:jc w:val="both"/>
        <w:rPr>
          <w:rFonts w:asciiTheme="majorBidi" w:eastAsia="Times New Roman" w:hAnsiTheme="majorBidi" w:cstheme="majorBidi"/>
          <w:kern w:val="0"/>
          <w:sz w:val="28"/>
          <w:szCs w:val="28"/>
          <w14:ligatures w14:val="none"/>
        </w:rPr>
      </w:pPr>
      <w:r>
        <w:rPr>
          <w:rFonts w:asciiTheme="majorBidi" w:eastAsia="Times New Roman" w:hAnsiTheme="majorBidi" w:cstheme="majorBidi" w:hint="cs"/>
          <w:kern w:val="0"/>
          <w:sz w:val="28"/>
          <w:szCs w:val="28"/>
          <w:rtl/>
          <w14:ligatures w14:val="none"/>
        </w:rPr>
        <w:t xml:space="preserve">     </w:t>
      </w:r>
      <w:r>
        <w:rPr>
          <w:rFonts w:asciiTheme="majorBidi" w:eastAsia="Times New Roman" w:hAnsiTheme="majorBidi" w:cstheme="majorBidi"/>
          <w:kern w:val="0"/>
          <w:sz w:val="28"/>
          <w:szCs w:val="28"/>
          <w14:ligatures w14:val="none"/>
        </w:rPr>
        <w:t>Enfin, plusieurs recommandations ont été proposées pour renforcer le rôle de la gestion des ventes comme levier de performance, notamment la modernisation des méthodes de vente, l’adoption du numérique et la valorisation des ressources humaines.</w:t>
      </w:r>
    </w:p>
    <w:p w:rsidR="008F408F" w:rsidRDefault="008F408F" w:rsidP="008F40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Bidi" w:eastAsia="Times New Roman" w:hAnsiTheme="majorBidi" w:cstheme="majorBidi"/>
          <w:color w:val="1F1F1F"/>
          <w:kern w:val="0"/>
          <w:sz w:val="28"/>
          <w:szCs w:val="28"/>
          <w14:ligatures w14:val="none"/>
        </w:rPr>
      </w:pPr>
      <w:r>
        <w:rPr>
          <w:rFonts w:asciiTheme="majorBidi" w:eastAsia="Times New Roman" w:hAnsiTheme="majorBidi" w:cstheme="majorBidi"/>
          <w:b/>
          <w:bCs/>
          <w:color w:val="1F1F1F"/>
          <w:kern w:val="0"/>
          <w:sz w:val="28"/>
          <w:szCs w:val="28"/>
          <w14:ligatures w14:val="none"/>
        </w:rPr>
        <w:t>Mots clés :</w:t>
      </w:r>
      <w:r>
        <w:rPr>
          <w:rFonts w:asciiTheme="majorBidi" w:eastAsia="Times New Roman" w:hAnsiTheme="majorBidi" w:cstheme="majorBidi"/>
          <w:color w:val="1F1F1F"/>
          <w:kern w:val="0"/>
          <w:sz w:val="28"/>
          <w:szCs w:val="28"/>
          <w14:ligatures w14:val="none"/>
        </w:rPr>
        <w:t xml:space="preserve"> Gestion des ventes, ventes, performance financière, amélioration de la performance financière.</w:t>
      </w:r>
    </w:p>
    <w:p w:rsidR="008F408F" w:rsidRDefault="008F408F" w:rsidP="008F408F">
      <w:pPr>
        <w:spacing w:after="0" w:line="276" w:lineRule="auto"/>
        <w:jc w:val="both"/>
        <w:rPr>
          <w:rFonts w:asciiTheme="majorBidi" w:eastAsia="Times New Roman" w:hAnsiTheme="majorBidi" w:cstheme="majorBidi"/>
          <w:b/>
          <w:bCs/>
          <w:kern w:val="0"/>
          <w:sz w:val="32"/>
          <w:szCs w:val="32"/>
          <w:rtl/>
          <w:lang w:val="en-US"/>
          <w14:ligatures w14:val="none"/>
        </w:rPr>
      </w:pPr>
    </w:p>
    <w:p w:rsidR="008F408F" w:rsidRDefault="008F408F" w:rsidP="008F408F">
      <w:pPr>
        <w:spacing w:after="0" w:line="276" w:lineRule="auto"/>
        <w:jc w:val="both"/>
        <w:rPr>
          <w:rFonts w:asciiTheme="majorBidi" w:eastAsia="Times New Roman" w:hAnsiTheme="majorBidi" w:cstheme="majorBidi"/>
          <w:b/>
          <w:bCs/>
          <w:kern w:val="0"/>
          <w:sz w:val="32"/>
          <w:szCs w:val="32"/>
          <w:rtl/>
          <w:lang w:val="en-US"/>
          <w14:ligatures w14:val="none"/>
        </w:rPr>
      </w:pPr>
    </w:p>
    <w:p w:rsidR="008F408F" w:rsidRDefault="008F408F" w:rsidP="008F408F">
      <w:pPr>
        <w:spacing w:after="0" w:line="276" w:lineRule="auto"/>
        <w:jc w:val="both"/>
        <w:rPr>
          <w:rFonts w:asciiTheme="majorBidi" w:eastAsia="Times New Roman" w:hAnsiTheme="majorBidi" w:cstheme="majorBidi"/>
          <w:b/>
          <w:bCs/>
          <w:kern w:val="0"/>
          <w:sz w:val="32"/>
          <w:szCs w:val="32"/>
          <w:lang w:val="en-US"/>
          <w14:ligatures w14:val="none"/>
        </w:rPr>
      </w:pPr>
      <w:bookmarkStart w:id="1" w:name="_GoBack"/>
      <w:bookmarkEnd w:id="1"/>
      <w:r>
        <w:rPr>
          <w:rFonts w:asciiTheme="majorBidi" w:eastAsia="Times New Roman" w:hAnsiTheme="majorBidi" w:cstheme="majorBidi"/>
          <w:b/>
          <w:bCs/>
          <w:kern w:val="0"/>
          <w:sz w:val="32"/>
          <w:szCs w:val="32"/>
          <w:lang w:val="en-US"/>
          <w14:ligatures w14:val="none"/>
        </w:rPr>
        <w:lastRenderedPageBreak/>
        <w:t>Abstract:</w:t>
      </w:r>
    </w:p>
    <w:p w:rsidR="008F408F" w:rsidRDefault="008F408F" w:rsidP="008F408F">
      <w:pPr>
        <w:spacing w:after="0" w:line="276" w:lineRule="auto"/>
        <w:jc w:val="both"/>
        <w:rPr>
          <w:rFonts w:asciiTheme="majorBidi" w:eastAsia="Times New Roman" w:hAnsiTheme="majorBidi" w:cstheme="majorBidi"/>
          <w:kern w:val="0"/>
          <w:sz w:val="28"/>
          <w:szCs w:val="28"/>
          <w:lang w:val="en-US"/>
          <w14:ligatures w14:val="none"/>
        </w:rPr>
      </w:pPr>
      <w:r>
        <w:rPr>
          <w:rFonts w:asciiTheme="majorBidi" w:eastAsia="Times New Roman" w:hAnsiTheme="majorBidi" w:cstheme="majorBidi" w:hint="cs"/>
          <w:kern w:val="0"/>
          <w:sz w:val="28"/>
          <w:szCs w:val="28"/>
          <w:rtl/>
          <w:lang w:val="en-US"/>
          <w14:ligatures w14:val="none"/>
        </w:rPr>
        <w:t xml:space="preserve">     </w:t>
      </w:r>
      <w:r>
        <w:rPr>
          <w:rFonts w:asciiTheme="majorBidi" w:eastAsia="Times New Roman" w:hAnsiTheme="majorBidi" w:cstheme="majorBidi"/>
          <w:kern w:val="0"/>
          <w:sz w:val="28"/>
          <w:szCs w:val="28"/>
          <w:lang w:val="en-US"/>
          <w14:ligatures w14:val="none"/>
        </w:rPr>
        <w:t>This study aims to analyze the relationship between sales management and financial performance within Sonelgaz – Sétif Branch, based on the premise that sales represent the main source of revenue, and their effectiveness directly impacts financial results.</w:t>
      </w:r>
    </w:p>
    <w:p w:rsidR="008F408F" w:rsidRDefault="008F408F" w:rsidP="008F408F">
      <w:pPr>
        <w:spacing w:after="0" w:line="276" w:lineRule="auto"/>
        <w:jc w:val="both"/>
        <w:rPr>
          <w:rFonts w:asciiTheme="majorBidi" w:eastAsia="Times New Roman" w:hAnsiTheme="majorBidi" w:cstheme="majorBidi"/>
          <w:kern w:val="0"/>
          <w:sz w:val="28"/>
          <w:szCs w:val="28"/>
          <w:lang w:val="en-US"/>
          <w14:ligatures w14:val="none"/>
        </w:rPr>
      </w:pPr>
      <w:r>
        <w:rPr>
          <w:rFonts w:asciiTheme="majorBidi" w:eastAsia="Times New Roman" w:hAnsiTheme="majorBidi" w:cstheme="majorBidi" w:hint="cs"/>
          <w:kern w:val="0"/>
          <w:sz w:val="28"/>
          <w:szCs w:val="28"/>
          <w:rtl/>
          <w:lang w:val="en-US"/>
          <w14:ligatures w14:val="none"/>
        </w:rPr>
        <w:t xml:space="preserve">     </w:t>
      </w:r>
      <w:r>
        <w:rPr>
          <w:rFonts w:asciiTheme="majorBidi" w:eastAsia="Times New Roman" w:hAnsiTheme="majorBidi" w:cstheme="majorBidi"/>
          <w:kern w:val="0"/>
          <w:sz w:val="28"/>
          <w:szCs w:val="28"/>
          <w:lang w:val="en-US"/>
          <w14:ligatures w14:val="none"/>
        </w:rPr>
        <w:t>The study follows a descriptive and analytical methodology, supported by a field investigation conducted at Sonelgaz in Sétif. Data were collected through questionnaires, interviews, and financial report analysis. The findings revealed a strong relationship between effective sales management and improved financial performance. Improved team organization, agent training, and consistent monitoring of performance indicators contributed to increased revenues and reduced losses.</w:t>
      </w:r>
    </w:p>
    <w:p w:rsidR="008F408F" w:rsidRDefault="008F408F" w:rsidP="008F408F">
      <w:pPr>
        <w:spacing w:after="0" w:line="276" w:lineRule="auto"/>
        <w:jc w:val="both"/>
        <w:rPr>
          <w:rFonts w:asciiTheme="majorBidi" w:eastAsia="Times New Roman" w:hAnsiTheme="majorBidi" w:cstheme="majorBidi"/>
          <w:kern w:val="0"/>
          <w:sz w:val="28"/>
          <w:szCs w:val="28"/>
          <w:lang w:val="en-US"/>
          <w14:ligatures w14:val="none"/>
        </w:rPr>
      </w:pPr>
      <w:r>
        <w:rPr>
          <w:rFonts w:asciiTheme="majorBidi" w:eastAsia="Times New Roman" w:hAnsiTheme="majorBidi" w:cstheme="majorBidi" w:hint="cs"/>
          <w:kern w:val="0"/>
          <w:sz w:val="28"/>
          <w:szCs w:val="28"/>
          <w:rtl/>
          <w:lang w:val="en-US"/>
          <w14:ligatures w14:val="none"/>
        </w:rPr>
        <w:t xml:space="preserve">     </w:t>
      </w:r>
      <w:r>
        <w:rPr>
          <w:rFonts w:asciiTheme="majorBidi" w:eastAsia="Times New Roman" w:hAnsiTheme="majorBidi" w:cstheme="majorBidi"/>
          <w:kern w:val="0"/>
          <w:sz w:val="28"/>
          <w:szCs w:val="28"/>
          <w:lang w:val="en-US"/>
          <w14:ligatures w14:val="none"/>
        </w:rPr>
        <w:t>In conclusion, several recommendations were proposed to enhance the role of sales management as an effective tool for improving financial performance, including updating sales techniques, embracing digital transformation, and motivating human resources.</w:t>
      </w:r>
    </w:p>
    <w:p w:rsidR="008F408F" w:rsidRDefault="008F408F" w:rsidP="008F408F">
      <w:pPr>
        <w:pStyle w:val="PrformatHTML"/>
        <w:shd w:val="clear" w:color="auto" w:fill="F8F9FA"/>
        <w:spacing w:line="276" w:lineRule="auto"/>
        <w:jc w:val="both"/>
        <w:rPr>
          <w:rFonts w:asciiTheme="majorBidi" w:hAnsiTheme="majorBidi" w:cstheme="majorBidi"/>
          <w:color w:val="1F1F1F"/>
          <w:sz w:val="28"/>
          <w:szCs w:val="28"/>
        </w:rPr>
      </w:pPr>
      <w:r>
        <w:rPr>
          <w:rStyle w:val="y2iqfc"/>
          <w:rFonts w:asciiTheme="majorBidi" w:hAnsiTheme="majorBidi" w:cstheme="majorBidi"/>
          <w:b/>
          <w:bCs/>
          <w:color w:val="1F1F1F"/>
          <w:sz w:val="28"/>
          <w:szCs w:val="28"/>
          <w:lang w:val="en"/>
        </w:rPr>
        <w:t>Keywords:</w:t>
      </w:r>
      <w:r>
        <w:rPr>
          <w:rStyle w:val="y2iqfc"/>
          <w:rFonts w:asciiTheme="majorBidi" w:hAnsiTheme="majorBidi" w:cstheme="majorBidi"/>
          <w:color w:val="1F1F1F"/>
          <w:sz w:val="28"/>
          <w:szCs w:val="28"/>
          <w:lang w:val="en"/>
        </w:rPr>
        <w:t xml:space="preserve"> Sales management, sales, financial performance, financial performance improvement.</w:t>
      </w:r>
    </w:p>
    <w:p w:rsidR="008F408F" w:rsidRDefault="008F408F" w:rsidP="008F408F">
      <w:pPr>
        <w:bidi/>
        <w:spacing w:after="0" w:line="276" w:lineRule="auto"/>
        <w:jc w:val="both"/>
        <w:rPr>
          <w:rFonts w:ascii="Sakkal Majalla" w:eastAsia="Times New Roman" w:hAnsi="Sakkal Majalla" w:cs="Sakkal Majalla"/>
          <w:kern w:val="0"/>
          <w:sz w:val="32"/>
          <w:szCs w:val="32"/>
          <w:lang w:val="en-US"/>
          <w14:ligatures w14:val="none"/>
        </w:rPr>
      </w:pPr>
    </w:p>
    <w:p w:rsidR="008F408F" w:rsidRDefault="008F408F" w:rsidP="008F408F">
      <w:pPr>
        <w:bidi/>
        <w:spacing w:line="276" w:lineRule="auto"/>
        <w:jc w:val="both"/>
        <w:rPr>
          <w:rFonts w:ascii="Sakkal Majalla" w:hAnsi="Sakkal Majalla" w:cs="Sakkal Majalla"/>
          <w:sz w:val="32"/>
          <w:szCs w:val="32"/>
        </w:rPr>
      </w:pPr>
    </w:p>
    <w:p w:rsidR="002645BE" w:rsidRPr="008F408F" w:rsidRDefault="002645BE" w:rsidP="008F408F">
      <w:pPr>
        <w:bidi/>
        <w:jc w:val="right"/>
      </w:pPr>
    </w:p>
    <w:sectPr w:rsidR="002645BE" w:rsidRPr="008F40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2D1B"/>
    <w:multiLevelType w:val="hybridMultilevel"/>
    <w:tmpl w:val="D92AAACE"/>
    <w:lvl w:ilvl="0" w:tplc="0EC6148E">
      <w:start w:val="1"/>
      <w:numFmt w:val="bullet"/>
      <w:lvlText w:val="-"/>
      <w:lvlJc w:val="left"/>
      <w:pPr>
        <w:ind w:left="912" w:hanging="360"/>
      </w:pPr>
      <w:rPr>
        <w:rFonts w:ascii="Arial" w:eastAsiaTheme="minorEastAsia" w:hAnsi="Arial" w:cs="Arial" w:hint="default"/>
      </w:rPr>
    </w:lvl>
    <w:lvl w:ilvl="1" w:tplc="040C0003" w:tentative="1">
      <w:start w:val="1"/>
      <w:numFmt w:val="bullet"/>
      <w:lvlText w:val="o"/>
      <w:lvlJc w:val="left"/>
      <w:pPr>
        <w:ind w:left="1632" w:hanging="360"/>
      </w:pPr>
      <w:rPr>
        <w:rFonts w:ascii="Courier New" w:hAnsi="Courier New" w:cs="Courier New" w:hint="default"/>
      </w:rPr>
    </w:lvl>
    <w:lvl w:ilvl="2" w:tplc="040C0005" w:tentative="1">
      <w:start w:val="1"/>
      <w:numFmt w:val="bullet"/>
      <w:lvlText w:val=""/>
      <w:lvlJc w:val="left"/>
      <w:pPr>
        <w:ind w:left="2352" w:hanging="360"/>
      </w:pPr>
      <w:rPr>
        <w:rFonts w:ascii="Wingdings" w:hAnsi="Wingdings" w:hint="default"/>
      </w:rPr>
    </w:lvl>
    <w:lvl w:ilvl="3" w:tplc="040C0001" w:tentative="1">
      <w:start w:val="1"/>
      <w:numFmt w:val="bullet"/>
      <w:lvlText w:val=""/>
      <w:lvlJc w:val="left"/>
      <w:pPr>
        <w:ind w:left="3072" w:hanging="360"/>
      </w:pPr>
      <w:rPr>
        <w:rFonts w:ascii="Symbol" w:hAnsi="Symbol" w:hint="default"/>
      </w:rPr>
    </w:lvl>
    <w:lvl w:ilvl="4" w:tplc="040C0003" w:tentative="1">
      <w:start w:val="1"/>
      <w:numFmt w:val="bullet"/>
      <w:lvlText w:val="o"/>
      <w:lvlJc w:val="left"/>
      <w:pPr>
        <w:ind w:left="3792" w:hanging="360"/>
      </w:pPr>
      <w:rPr>
        <w:rFonts w:ascii="Courier New" w:hAnsi="Courier New" w:cs="Courier New" w:hint="default"/>
      </w:rPr>
    </w:lvl>
    <w:lvl w:ilvl="5" w:tplc="040C0005" w:tentative="1">
      <w:start w:val="1"/>
      <w:numFmt w:val="bullet"/>
      <w:lvlText w:val=""/>
      <w:lvlJc w:val="left"/>
      <w:pPr>
        <w:ind w:left="4512" w:hanging="360"/>
      </w:pPr>
      <w:rPr>
        <w:rFonts w:ascii="Wingdings" w:hAnsi="Wingdings" w:hint="default"/>
      </w:rPr>
    </w:lvl>
    <w:lvl w:ilvl="6" w:tplc="040C0001" w:tentative="1">
      <w:start w:val="1"/>
      <w:numFmt w:val="bullet"/>
      <w:lvlText w:val=""/>
      <w:lvlJc w:val="left"/>
      <w:pPr>
        <w:ind w:left="5232" w:hanging="360"/>
      </w:pPr>
      <w:rPr>
        <w:rFonts w:ascii="Symbol" w:hAnsi="Symbol" w:hint="default"/>
      </w:rPr>
    </w:lvl>
    <w:lvl w:ilvl="7" w:tplc="040C0003" w:tentative="1">
      <w:start w:val="1"/>
      <w:numFmt w:val="bullet"/>
      <w:lvlText w:val="o"/>
      <w:lvlJc w:val="left"/>
      <w:pPr>
        <w:ind w:left="5952" w:hanging="360"/>
      </w:pPr>
      <w:rPr>
        <w:rFonts w:ascii="Courier New" w:hAnsi="Courier New" w:cs="Courier New" w:hint="default"/>
      </w:rPr>
    </w:lvl>
    <w:lvl w:ilvl="8" w:tplc="040C0005" w:tentative="1">
      <w:start w:val="1"/>
      <w:numFmt w:val="bullet"/>
      <w:lvlText w:val=""/>
      <w:lvlJc w:val="left"/>
      <w:pPr>
        <w:ind w:left="66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F4"/>
    <w:rsid w:val="002645BE"/>
    <w:rsid w:val="008F408F"/>
    <w:rsid w:val="00A73A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DFA3D-2E06-4CBC-9E8C-D219D083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AF4"/>
    <w:pPr>
      <w:spacing w:line="278" w:lineRule="auto"/>
    </w:pPr>
    <w:rPr>
      <w:rFonts w:eastAsiaTheme="minorEastAsia"/>
      <w:kern w:val="2"/>
      <w:sz w:val="24"/>
      <w:szCs w:val="24"/>
      <w:lang w:eastAsia="fr-FR"/>
      <w14:ligatures w14:val="standardContextual"/>
    </w:rPr>
  </w:style>
  <w:style w:type="paragraph" w:styleId="Titre1">
    <w:name w:val="heading 1"/>
    <w:basedOn w:val="TM1"/>
    <w:next w:val="Normal"/>
    <w:link w:val="Titre1Car"/>
    <w:uiPriority w:val="9"/>
    <w:qFormat/>
    <w:rsid w:val="008F408F"/>
    <w:pPr>
      <w:tabs>
        <w:tab w:val="right" w:leader="dot" w:pos="8296"/>
      </w:tabs>
      <w:bidi/>
      <w:outlineLvl w:val="0"/>
    </w:pPr>
    <w:rPr>
      <w:rFonts w:cs="Sakkal Majall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8F408F"/>
    <w:rPr>
      <w:rFonts w:eastAsiaTheme="minorEastAsia" w:cs="Sakkal Majalla"/>
      <w:b/>
      <w:bCs/>
      <w:kern w:val="2"/>
      <w:sz w:val="24"/>
      <w:szCs w:val="24"/>
      <w:lang w:eastAsia="fr-FR"/>
      <w14:ligatures w14:val="standardContextual"/>
    </w:rPr>
  </w:style>
  <w:style w:type="paragraph" w:styleId="TM1">
    <w:name w:val="toc 1"/>
    <w:basedOn w:val="Normal"/>
    <w:next w:val="Normal"/>
    <w:autoRedefine/>
    <w:uiPriority w:val="39"/>
    <w:semiHidden/>
    <w:unhideWhenUsed/>
    <w:rsid w:val="008F408F"/>
    <w:pPr>
      <w:spacing w:after="100"/>
    </w:pPr>
  </w:style>
  <w:style w:type="paragraph" w:styleId="PrformatHTML">
    <w:name w:val="HTML Preformatted"/>
    <w:basedOn w:val="Normal"/>
    <w:link w:val="PrformatHTMLCar"/>
    <w:uiPriority w:val="99"/>
    <w:unhideWhenUsed/>
    <w:qFormat/>
    <w:rsid w:val="008F4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PrformatHTMLCar">
    <w:name w:val="Préformaté HTML Car"/>
    <w:basedOn w:val="Policepardfaut"/>
    <w:link w:val="PrformatHTML"/>
    <w:uiPriority w:val="99"/>
    <w:qFormat/>
    <w:rsid w:val="008F408F"/>
    <w:rPr>
      <w:rFonts w:ascii="Courier New" w:eastAsia="Times New Roman" w:hAnsi="Courier New" w:cs="Courier New"/>
      <w:sz w:val="20"/>
      <w:szCs w:val="20"/>
      <w:lang w:eastAsia="fr-FR"/>
    </w:rPr>
  </w:style>
  <w:style w:type="character" w:customStyle="1" w:styleId="y2iqfc">
    <w:name w:val="y2iqfc"/>
    <w:basedOn w:val="Policepardfaut"/>
    <w:qFormat/>
    <w:rsid w:val="008F4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2742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NOUFEL INFO6</dc:creator>
  <cp:keywords/>
  <dc:description/>
  <cp:lastModifiedBy>NOUFEL INFO6</cp:lastModifiedBy>
  <cp:revision>2</cp:revision>
  <dcterms:created xsi:type="dcterms:W3CDTF">2025-07-15T09:34:00Z</dcterms:created>
  <dcterms:modified xsi:type="dcterms:W3CDTF">2025-07-15T09:34:00Z</dcterms:modified>
</cp:coreProperties>
</file>