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F5" w:rsidRDefault="006A7AF5" w:rsidP="006A7AF5">
      <w:pPr>
        <w:rPr>
          <w:rFonts w:ascii="Sakkal Majalla" w:hAnsi="Sakkal Majalla" w:cs="Sakkal Majalla"/>
          <w:sz w:val="28"/>
          <w:szCs w:val="28"/>
          <w:rtl/>
        </w:rPr>
      </w:pPr>
      <w:bookmarkStart w:id="0" w:name="_GoBack"/>
      <w:bookmarkEnd w:id="0"/>
      <w:r>
        <w:rPr>
          <w:rFonts w:ascii="Sakkal Majalla" w:hAnsi="Sakkal Majalla" w:cs="Sakkal Majalla"/>
          <w:noProof/>
          <w:sz w:val="28"/>
          <w:szCs w:val="28"/>
          <w:rtl/>
          <w:lang w:eastAsia="fr-FR"/>
        </w:rPr>
        <mc:AlternateContent>
          <mc:Choice Requires="wps">
            <w:drawing>
              <wp:anchor distT="0" distB="0" distL="114300" distR="114300" simplePos="0" relativeHeight="251659264" behindDoc="0" locked="0" layoutInCell="1" allowOverlap="1" wp14:anchorId="6EC5A2CF" wp14:editId="2F03C973">
                <wp:simplePos x="0" y="0"/>
                <wp:positionH relativeFrom="column">
                  <wp:posOffset>-164919</wp:posOffset>
                </wp:positionH>
                <wp:positionV relativeFrom="paragraph">
                  <wp:posOffset>74567</wp:posOffset>
                </wp:positionV>
                <wp:extent cx="6531429" cy="4822372"/>
                <wp:effectExtent l="0" t="0" r="22225" b="16510"/>
                <wp:wrapNone/>
                <wp:docPr id="1614017803" name="Zone de texte 1614017803"/>
                <wp:cNvGraphicFramePr/>
                <a:graphic xmlns:a="http://schemas.openxmlformats.org/drawingml/2006/main">
                  <a:graphicData uri="http://schemas.microsoft.com/office/word/2010/wordprocessingShape">
                    <wps:wsp>
                      <wps:cNvSpPr txBox="1"/>
                      <wps:spPr>
                        <a:xfrm>
                          <a:off x="0" y="0"/>
                          <a:ext cx="6531429" cy="4822372"/>
                        </a:xfrm>
                        <a:prstGeom prst="rect">
                          <a:avLst/>
                        </a:prstGeom>
                        <a:noFill/>
                        <a:ln w="6350">
                          <a:solidFill>
                            <a:prstClr val="black"/>
                          </a:solidFill>
                        </a:ln>
                      </wps:spPr>
                      <wps:txbx>
                        <w:txbxContent>
                          <w:p w:rsidR="006A7AF5" w:rsidRDefault="006A7AF5" w:rsidP="006A7AF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614017803" o:spid="_x0000_s1026" type="#_x0000_t202" style="position:absolute;left:0;text-align:left;margin-left:-13pt;margin-top:5.85pt;width:514.3pt;height:37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" filled="f" strokeweight=".5pt">
                <v:textbox>
                  <w:txbxContent>
                    <w:p w:rsidR="006A7AF5" w:rsidRDefault="006A7AF5" w:rsidP="006A7AF5">
                      <w:pPr>
                        <w:ind w:left="0"/>
                      </w:pPr>
                    </w:p>
                  </w:txbxContent>
                </v:textbox>
              </v:shape>
            </w:pict>
          </mc:Fallback>
        </mc:AlternateContent>
      </w:r>
    </w:p>
    <w:p w:rsidR="006A7AF5" w:rsidRDefault="006A7AF5" w:rsidP="006A7AF5">
      <w:pPr>
        <w:jc w:val="right"/>
        <w:rPr>
          <w:rFonts w:ascii="All Genders v4" w:hAnsi="All Genders v4" w:cs="All Genders v4"/>
          <w:sz w:val="32"/>
          <w:szCs w:val="32"/>
          <w:rtl/>
          <w:lang w:bidi="ar-DZ"/>
        </w:rPr>
      </w:pPr>
      <w:r w:rsidRPr="008A32B6">
        <w:rPr>
          <w:rFonts w:ascii="All Genders v4" w:hAnsi="All Genders v4" w:cs="All Genders v4"/>
          <w:sz w:val="32"/>
          <w:szCs w:val="32"/>
          <w:rtl/>
          <w:lang w:bidi="ar-DZ"/>
        </w:rPr>
        <w:t>الملخص:</w:t>
      </w:r>
    </w:p>
    <w:p w:rsidR="006A7AF5" w:rsidRDefault="006A7AF5" w:rsidP="006A7AF5">
      <w:pPr>
        <w:bidi/>
        <w:rPr>
          <w:rStyle w:val="SansinterligneCar"/>
        </w:rPr>
      </w:pPr>
      <w:r w:rsidRPr="008A32B6">
        <w:rPr>
          <w:rStyle w:val="SansinterligneCar"/>
          <w:rFonts w:ascii="Sakkal Majalla" w:hAnsi="Sakkal Majalla" w:cs="Sakkal Majalla"/>
          <w:sz w:val="32"/>
          <w:szCs w:val="32"/>
          <w:rtl/>
        </w:rPr>
        <w:t>توصلت هذه الدراسة إلى أن العملات المشفرة أصبحت تمثل عنصرًا متزايد التأثير في بنية النظام النقدي الدولي، لما توفره من مزايا تقنية ومالية، مثل سرعة المعاملات، انخفاض التكاليف، وتجاوز القيود التقليدية المفروضة على حركة رؤوس الأموال. غير أن هذا التطور السريع يصاحبه عدد من التحديات، من بينها ضعف الرقابة، مخاطر غسيل الأموال، والتقلبات الحادة في الأسعار</w:t>
      </w:r>
      <w:r w:rsidRPr="008A32B6">
        <w:rPr>
          <w:rStyle w:val="SansinterligneCar"/>
          <w:rFonts w:ascii="Sakkal Majalla" w:hAnsi="Sakkal Majalla" w:cs="Sakkal Majalla"/>
          <w:sz w:val="32"/>
          <w:szCs w:val="32"/>
        </w:rPr>
        <w:t xml:space="preserve">. </w:t>
      </w:r>
      <w:r w:rsidRPr="008A32B6">
        <w:rPr>
          <w:rStyle w:val="SansinterligneCar"/>
          <w:rFonts w:ascii="Sakkal Majalla" w:hAnsi="Sakkal Majalla" w:cs="Sakkal Majalla"/>
          <w:sz w:val="32"/>
          <w:szCs w:val="32"/>
          <w:rtl/>
        </w:rPr>
        <w:t xml:space="preserve">لقد أظهرت الدراسة أن النظام النقدي الدولي يواجه اليوم مرحلة انتقالية، حيث تتفاعل العملات المشفرة مع الأطر النقدية التقليدية، دون أن تكون قادرة – في الوقت الراهن – على الحلول محل العملات السيادية أو الأدوار المحورية التي تلعبها المؤسسات المالية الدولية. إلا أن تأثيرها المتزايد يدفع العديد من الدول إلى مراجعة سياساتها النقدية والاستعداد لحقبة جديدة قد تتسم </w:t>
      </w:r>
      <w:proofErr w:type="spellStart"/>
      <w:r w:rsidRPr="008A32B6">
        <w:rPr>
          <w:rStyle w:val="SansinterligneCar"/>
          <w:rFonts w:ascii="Sakkal Majalla" w:hAnsi="Sakkal Majalla" w:cs="Sakkal Majalla"/>
          <w:sz w:val="32"/>
          <w:szCs w:val="32"/>
          <w:rtl/>
        </w:rPr>
        <w:t>برقمنة</w:t>
      </w:r>
      <w:proofErr w:type="spellEnd"/>
      <w:r w:rsidRPr="008A32B6">
        <w:rPr>
          <w:rStyle w:val="SansinterligneCar"/>
          <w:rFonts w:ascii="Sakkal Majalla" w:hAnsi="Sakkal Majalla" w:cs="Sakkal Majalla"/>
          <w:sz w:val="32"/>
          <w:szCs w:val="32"/>
          <w:rtl/>
        </w:rPr>
        <w:t xml:space="preserve"> شاملة للنقود</w:t>
      </w:r>
      <w:r w:rsidRPr="008A32B6">
        <w:rPr>
          <w:rStyle w:val="SansinterligneCar"/>
          <w:rFonts w:ascii="Sakkal Majalla" w:hAnsi="Sakkal Majalla" w:cs="Sakkal Majalla"/>
          <w:sz w:val="32"/>
          <w:szCs w:val="32"/>
        </w:rPr>
        <w:t xml:space="preserve">. </w:t>
      </w:r>
      <w:proofErr w:type="gramStart"/>
      <w:r w:rsidRPr="008A32B6">
        <w:rPr>
          <w:rStyle w:val="SansinterligneCar"/>
          <w:rFonts w:ascii="Sakkal Majalla" w:hAnsi="Sakkal Majalla" w:cs="Sakkal Majalla"/>
          <w:sz w:val="32"/>
          <w:szCs w:val="32"/>
          <w:rtl/>
        </w:rPr>
        <w:t>بناءً</w:t>
      </w:r>
      <w:proofErr w:type="gramEnd"/>
      <w:r w:rsidRPr="008A32B6">
        <w:rPr>
          <w:rStyle w:val="SansinterligneCar"/>
          <w:rFonts w:ascii="Sakkal Majalla" w:hAnsi="Sakkal Majalla" w:cs="Sakkal Majalla"/>
          <w:sz w:val="32"/>
          <w:szCs w:val="32"/>
          <w:rtl/>
        </w:rPr>
        <w:t xml:space="preserve"> على ما سبق، توصي الدراسة بضرورة</w:t>
      </w:r>
      <w:r w:rsidRPr="008A32B6">
        <w:rPr>
          <w:rStyle w:val="SansinterligneCar"/>
          <w:rFonts w:ascii="Sakkal Majalla" w:hAnsi="Sakkal Majalla" w:cs="Sakkal Majalla"/>
          <w:sz w:val="32"/>
          <w:szCs w:val="32"/>
        </w:rPr>
        <w:t xml:space="preserve">: </w:t>
      </w:r>
      <w:r w:rsidRPr="008A32B6">
        <w:rPr>
          <w:rStyle w:val="SansinterligneCar"/>
          <w:rFonts w:ascii="Sakkal Majalla" w:hAnsi="Sakkal Majalla" w:cs="Sakkal Majalla"/>
          <w:sz w:val="32"/>
          <w:szCs w:val="32"/>
          <w:rtl/>
        </w:rPr>
        <w:t>تطوير أطر تنظيمية وتشريعية واضحة للعملات المشفرة على المستويين الوطني والدولي</w:t>
      </w:r>
      <w:r w:rsidRPr="008A32B6">
        <w:rPr>
          <w:rStyle w:val="SansinterligneCar"/>
          <w:rFonts w:ascii="Sakkal Majalla" w:hAnsi="Sakkal Majalla" w:cs="Sakkal Majalla"/>
          <w:sz w:val="32"/>
          <w:szCs w:val="32"/>
        </w:rPr>
        <w:t xml:space="preserve">. </w:t>
      </w:r>
      <w:r w:rsidRPr="008A32B6">
        <w:rPr>
          <w:rStyle w:val="SansinterligneCar"/>
          <w:rFonts w:ascii="Sakkal Majalla" w:hAnsi="Sakkal Majalla" w:cs="Sakkal Majalla"/>
          <w:sz w:val="32"/>
          <w:szCs w:val="32"/>
          <w:rtl/>
        </w:rPr>
        <w:t xml:space="preserve">دعم الابتكار المالي ضمن حدود </w:t>
      </w:r>
      <w:proofErr w:type="gramStart"/>
      <w:r w:rsidRPr="008A32B6">
        <w:rPr>
          <w:rStyle w:val="SansinterligneCar"/>
          <w:rFonts w:ascii="Sakkal Majalla" w:hAnsi="Sakkal Majalla" w:cs="Sakkal Majalla"/>
          <w:sz w:val="32"/>
          <w:szCs w:val="32"/>
          <w:rtl/>
        </w:rPr>
        <w:t>تضمن</w:t>
      </w:r>
      <w:proofErr w:type="gramEnd"/>
      <w:r w:rsidRPr="008A32B6">
        <w:rPr>
          <w:rStyle w:val="SansinterligneCar"/>
          <w:rFonts w:ascii="Sakkal Majalla" w:hAnsi="Sakkal Majalla" w:cs="Sakkal Majalla"/>
          <w:sz w:val="32"/>
          <w:szCs w:val="32"/>
          <w:rtl/>
        </w:rPr>
        <w:t xml:space="preserve"> الاستقرار المالي</w:t>
      </w:r>
      <w:r w:rsidRPr="008A32B6">
        <w:rPr>
          <w:rStyle w:val="SansinterligneCar"/>
          <w:rFonts w:ascii="Sakkal Majalla" w:hAnsi="Sakkal Majalla" w:cs="Sakkal Majalla"/>
          <w:sz w:val="32"/>
          <w:szCs w:val="32"/>
        </w:rPr>
        <w:t xml:space="preserve">. </w:t>
      </w:r>
      <w:r w:rsidRPr="008A32B6">
        <w:rPr>
          <w:rStyle w:val="SansinterligneCar"/>
          <w:rFonts w:ascii="Sakkal Majalla" w:hAnsi="Sakkal Majalla" w:cs="Sakkal Majalla"/>
          <w:sz w:val="32"/>
          <w:szCs w:val="32"/>
          <w:rtl/>
        </w:rPr>
        <w:t>تعزيز التعاون بين البنوك المركزية والمؤسسات المالية الدولية لتوحيد الرؤى بشأن مستقبل الأصول الرقمية</w:t>
      </w:r>
      <w:r w:rsidRPr="008A32B6">
        <w:rPr>
          <w:rStyle w:val="SansinterligneCar"/>
          <w:rFonts w:ascii="Sakkal Majalla" w:hAnsi="Sakkal Majalla" w:cs="Sakkal Majalla"/>
          <w:sz w:val="32"/>
          <w:szCs w:val="32"/>
        </w:rPr>
        <w:t xml:space="preserve">. </w:t>
      </w:r>
      <w:r w:rsidRPr="008A32B6">
        <w:rPr>
          <w:rStyle w:val="SansinterligneCar"/>
          <w:rFonts w:ascii="Sakkal Majalla" w:hAnsi="Sakkal Majalla" w:cs="Sakkal Majalla"/>
          <w:sz w:val="32"/>
          <w:szCs w:val="32"/>
          <w:rtl/>
        </w:rPr>
        <w:t>إن مستقبل العملات المشفرة في النظام النقدي الدولي سيبقى مرهونًا بمدى قدرة الحكومات والمؤسسات على مواكبة التحولات الرقمية المتسارعة دون المساس بثوابت السيادة والاستقرار الاقتصادي</w:t>
      </w:r>
      <w:r w:rsidRPr="008A32B6">
        <w:rPr>
          <w:rStyle w:val="SansinterligneCar"/>
          <w:rFonts w:hint="cs"/>
          <w:rtl/>
        </w:rPr>
        <w:t>.</w:t>
      </w:r>
    </w:p>
    <w:p w:rsidR="006A7AF5" w:rsidRDefault="006A7AF5" w:rsidP="006A7AF5">
      <w:pPr>
        <w:bidi/>
        <w:rPr>
          <w:rStyle w:val="SansinterligneCar"/>
        </w:rPr>
      </w:pPr>
      <w:r>
        <w:rPr>
          <w:rFonts w:eastAsiaTheme="minorEastAsia"/>
          <w:noProof/>
          <w:rtl/>
          <w:lang w:eastAsia="fr-FR"/>
        </w:rPr>
        <mc:AlternateContent>
          <mc:Choice Requires="wps">
            <w:drawing>
              <wp:anchor distT="0" distB="0" distL="114300" distR="114300" simplePos="0" relativeHeight="251660288" behindDoc="0" locked="0" layoutInCell="1" allowOverlap="1" wp14:anchorId="3F540A22" wp14:editId="16158D86">
                <wp:simplePos x="0" y="0"/>
                <wp:positionH relativeFrom="column">
                  <wp:posOffset>-187827</wp:posOffset>
                </wp:positionH>
                <wp:positionV relativeFrom="paragraph">
                  <wp:posOffset>181705</wp:posOffset>
                </wp:positionV>
                <wp:extent cx="6541860" cy="4787153"/>
                <wp:effectExtent l="0" t="0" r="11430" b="13970"/>
                <wp:wrapNone/>
                <wp:docPr id="1614017804" name="Zone de texte 1614017804"/>
                <wp:cNvGraphicFramePr/>
                <a:graphic xmlns:a="http://schemas.openxmlformats.org/drawingml/2006/main">
                  <a:graphicData uri="http://schemas.microsoft.com/office/word/2010/wordprocessingShape">
                    <wps:wsp>
                      <wps:cNvSpPr txBox="1"/>
                      <wps:spPr>
                        <a:xfrm>
                          <a:off x="0" y="0"/>
                          <a:ext cx="6541860" cy="4787153"/>
                        </a:xfrm>
                        <a:prstGeom prst="rect">
                          <a:avLst/>
                        </a:prstGeom>
                        <a:noFill/>
                        <a:ln w="6350">
                          <a:solidFill>
                            <a:prstClr val="black"/>
                          </a:solidFill>
                        </a:ln>
                      </wps:spPr>
                      <wps:txbx>
                        <w:txbxContent>
                          <w:p w:rsidR="006A7AF5" w:rsidRDefault="006A7AF5" w:rsidP="006A7AF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14017804" o:spid="_x0000_s1027" type="#_x0000_t202" style="position:absolute;left:0;text-align:left;margin-left:-14.8pt;margin-top:14.3pt;width:515.1pt;height:37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" filled="f" strokeweight=".5pt">
                <v:textbox>
                  <w:txbxContent>
                    <w:p w:rsidR="006A7AF5" w:rsidRDefault="006A7AF5" w:rsidP="006A7AF5">
                      <w:pPr>
                        <w:ind w:left="0"/>
                      </w:pPr>
                    </w:p>
                  </w:txbxContent>
                </v:textbox>
              </v:shape>
            </w:pict>
          </mc:Fallback>
        </mc:AlternateContent>
      </w:r>
    </w:p>
    <w:p w:rsidR="006A7AF5" w:rsidRDefault="006A7AF5" w:rsidP="006A7AF5">
      <w:pPr>
        <w:bidi/>
        <w:rPr>
          <w:rStyle w:val="SansinterligneCar"/>
          <w:rtl/>
        </w:rPr>
      </w:pPr>
    </w:p>
    <w:p w:rsidR="006A7AF5" w:rsidRPr="0046797D" w:rsidRDefault="006A7AF5" w:rsidP="006A7AF5">
      <w:pPr>
        <w:bidi/>
        <w:jc w:val="right"/>
        <w:rPr>
          <w:rFonts w:ascii="Times New Roman" w:hAnsi="Times New Roman" w:cs="All Genders v4"/>
          <w:b/>
          <w:bCs/>
          <w:i/>
          <w:iCs/>
          <w:sz w:val="32"/>
          <w:szCs w:val="32"/>
          <w:lang w:val="en-US" w:bidi="ar-DZ"/>
        </w:rPr>
      </w:pPr>
      <w:r w:rsidRPr="0046797D">
        <w:rPr>
          <w:rFonts w:ascii="Times New Roman" w:hAnsi="Times New Roman" w:cs="All Genders v4"/>
          <w:b/>
          <w:bCs/>
          <w:i/>
          <w:iCs/>
          <w:sz w:val="32"/>
          <w:szCs w:val="32"/>
          <w:lang w:val="en-US" w:bidi="ar-DZ"/>
        </w:rPr>
        <w:t>Summary</w:t>
      </w:r>
    </w:p>
    <w:p w:rsidR="006A7AF5" w:rsidRPr="0046797D" w:rsidRDefault="006A7AF5" w:rsidP="006A7AF5">
      <w:pPr>
        <w:bidi/>
        <w:jc w:val="center"/>
        <w:rPr>
          <w:rFonts w:ascii="Times New Roman" w:hAnsi="Times New Roman" w:cs="All Genders v4"/>
          <w:b/>
          <w:bCs/>
          <w:i/>
          <w:iCs/>
          <w:sz w:val="32"/>
          <w:szCs w:val="32"/>
          <w:lang w:val="en-US" w:bidi="ar-DZ"/>
        </w:rPr>
      </w:pPr>
    </w:p>
    <w:p w:rsidR="006A7AF5" w:rsidRPr="008A32B6" w:rsidRDefault="006A7AF5" w:rsidP="006A7AF5">
      <w:pPr>
        <w:rPr>
          <w:rFonts w:asciiTheme="majorBidi" w:hAnsiTheme="majorBidi" w:cstheme="majorBidi"/>
          <w:sz w:val="28"/>
          <w:szCs w:val="28"/>
          <w:rtl/>
          <w:lang w:bidi="ar-DZ"/>
        </w:rPr>
      </w:pPr>
      <w:r w:rsidRPr="008A32B6">
        <w:rPr>
          <w:rFonts w:asciiTheme="majorBidi" w:hAnsiTheme="majorBidi" w:cstheme="majorBidi"/>
          <w:sz w:val="28"/>
          <w:szCs w:val="28"/>
          <w:lang w:val="en-US" w:bidi="ar-DZ"/>
        </w:rPr>
        <w:t xml:space="preserve">This study finds that </w:t>
      </w:r>
      <w:proofErr w:type="spellStart"/>
      <w:r w:rsidRPr="008A32B6">
        <w:rPr>
          <w:rFonts w:asciiTheme="majorBidi" w:hAnsiTheme="majorBidi" w:cstheme="majorBidi"/>
          <w:sz w:val="28"/>
          <w:szCs w:val="28"/>
          <w:lang w:val="en-US" w:bidi="ar-DZ"/>
        </w:rPr>
        <w:t>cryptocurrencies</w:t>
      </w:r>
      <w:proofErr w:type="spellEnd"/>
      <w:r w:rsidRPr="008A32B6">
        <w:rPr>
          <w:rFonts w:asciiTheme="majorBidi" w:hAnsiTheme="majorBidi" w:cstheme="majorBidi"/>
          <w:sz w:val="28"/>
          <w:szCs w:val="28"/>
          <w:lang w:val="en-US" w:bidi="ar-DZ"/>
        </w:rPr>
        <w:t xml:space="preserve"> are becoming an increasingly influential element in the international monetary system, due to their technical and financial advantages, such as transaction speed, low costs, and the ability to bypass traditional capital movement restrictions. However, this rapid development is accompanied by several challenges, including weak oversight, money laundering risks, and sharp price fluctuations. The study demonstrates that the international monetary system is currently facing a transitional phase, where </w:t>
      </w:r>
      <w:proofErr w:type="spellStart"/>
      <w:r w:rsidRPr="008A32B6">
        <w:rPr>
          <w:rFonts w:asciiTheme="majorBidi" w:hAnsiTheme="majorBidi" w:cstheme="majorBidi"/>
          <w:sz w:val="28"/>
          <w:szCs w:val="28"/>
          <w:lang w:val="en-US" w:bidi="ar-DZ"/>
        </w:rPr>
        <w:t>cryptocurrencies</w:t>
      </w:r>
      <w:proofErr w:type="spellEnd"/>
      <w:r w:rsidRPr="008A32B6">
        <w:rPr>
          <w:rFonts w:asciiTheme="majorBidi" w:hAnsiTheme="majorBidi" w:cstheme="majorBidi"/>
          <w:sz w:val="28"/>
          <w:szCs w:val="28"/>
          <w:lang w:val="en-US" w:bidi="ar-DZ"/>
        </w:rPr>
        <w:t xml:space="preserve"> interact with traditional monetary frameworks. They are unable, at present, to replace sovereign currencies or the pivotal roles played by international financial institutions. However, their growing influence is prompting many countries to review their monetary policies and prepare for a new era that may be characterized by the comprehensive digitization of money. Based on the above, the study recommends the following: Developing clear regulatory and legislative frameworks for </w:t>
      </w:r>
      <w:proofErr w:type="spellStart"/>
      <w:r w:rsidRPr="008A32B6">
        <w:rPr>
          <w:rFonts w:asciiTheme="majorBidi" w:hAnsiTheme="majorBidi" w:cstheme="majorBidi"/>
          <w:sz w:val="28"/>
          <w:szCs w:val="28"/>
          <w:lang w:val="en-US" w:bidi="ar-DZ"/>
        </w:rPr>
        <w:t>cryptocurrencies</w:t>
      </w:r>
      <w:proofErr w:type="spellEnd"/>
      <w:r w:rsidRPr="008A32B6">
        <w:rPr>
          <w:rFonts w:asciiTheme="majorBidi" w:hAnsiTheme="majorBidi" w:cstheme="majorBidi"/>
          <w:sz w:val="28"/>
          <w:szCs w:val="28"/>
          <w:lang w:val="en-US" w:bidi="ar-DZ"/>
        </w:rPr>
        <w:t xml:space="preserve"> at the national and </w:t>
      </w:r>
      <w:r w:rsidRPr="008A32B6">
        <w:rPr>
          <w:rFonts w:asciiTheme="majorBidi" w:hAnsiTheme="majorBidi" w:cstheme="majorBidi"/>
          <w:sz w:val="28"/>
          <w:szCs w:val="28"/>
          <w:lang w:val="en-US" w:bidi="ar-DZ"/>
        </w:rPr>
        <w:lastRenderedPageBreak/>
        <w:t xml:space="preserve">international levels; Supporting financial innovation within limits that ensure financial </w:t>
      </w:r>
      <w:r>
        <w:rPr>
          <w:rFonts w:asciiTheme="majorBidi" w:hAnsiTheme="majorBidi" w:cstheme="majorBidi"/>
          <w:noProof/>
          <w:sz w:val="28"/>
          <w:szCs w:val="28"/>
          <w:lang w:eastAsia="fr-FR"/>
        </w:rPr>
        <mc:AlternateContent>
          <mc:Choice Requires="wps">
            <w:drawing>
              <wp:anchor distT="0" distB="0" distL="114300" distR="114300" simplePos="0" relativeHeight="251661312" behindDoc="0" locked="0" layoutInCell="1" allowOverlap="1" wp14:anchorId="53E318FB" wp14:editId="4A424414">
                <wp:simplePos x="0" y="0"/>
                <wp:positionH relativeFrom="column">
                  <wp:posOffset>-224790</wp:posOffset>
                </wp:positionH>
                <wp:positionV relativeFrom="paragraph">
                  <wp:posOffset>-220980</wp:posOffset>
                </wp:positionV>
                <wp:extent cx="6536055" cy="1924050"/>
                <wp:effectExtent l="0" t="0" r="17145" b="19050"/>
                <wp:wrapNone/>
                <wp:docPr id="1614017805" name="Zone de texte 1614017805"/>
                <wp:cNvGraphicFramePr/>
                <a:graphic xmlns:a="http://schemas.openxmlformats.org/drawingml/2006/main">
                  <a:graphicData uri="http://schemas.microsoft.com/office/word/2010/wordprocessingShape">
                    <wps:wsp>
                      <wps:cNvSpPr txBox="1"/>
                      <wps:spPr>
                        <a:xfrm>
                          <a:off x="0" y="0"/>
                          <a:ext cx="6536055" cy="1924050"/>
                        </a:xfrm>
                        <a:prstGeom prst="rect">
                          <a:avLst/>
                        </a:prstGeom>
                        <a:noFill/>
                        <a:ln w="6350">
                          <a:solidFill>
                            <a:prstClr val="black"/>
                          </a:solidFill>
                        </a:ln>
                      </wps:spPr>
                      <wps:txbx>
                        <w:txbxContent>
                          <w:p w:rsidR="006A7AF5" w:rsidRDefault="006A7AF5" w:rsidP="006A7AF5">
                            <w:pPr>
                              <w:ind w:left="0"/>
                              <w:rPr>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14017805" o:spid="_x0000_s1028" type="#_x0000_t202" style="position:absolute;left:0;text-align:left;margin-left:-17.7pt;margin-top:-17.4pt;width:514.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" filled="f" strokeweight=".5pt">
                <v:textbox>
                  <w:txbxContent>
                    <w:p w:rsidR="006A7AF5" w:rsidRDefault="006A7AF5" w:rsidP="006A7AF5">
                      <w:pPr>
                        <w:ind w:left="0"/>
                        <w:rPr>
                          <w:lang w:bidi="ar-DZ"/>
                        </w:rPr>
                      </w:pPr>
                    </w:p>
                  </w:txbxContent>
                </v:textbox>
              </v:shape>
            </w:pict>
          </mc:Fallback>
        </mc:AlternateContent>
      </w:r>
      <w:r w:rsidRPr="008A32B6">
        <w:rPr>
          <w:rFonts w:asciiTheme="majorBidi" w:hAnsiTheme="majorBidi" w:cstheme="majorBidi"/>
          <w:sz w:val="28"/>
          <w:szCs w:val="28"/>
          <w:lang w:val="en-US" w:bidi="ar-DZ"/>
        </w:rPr>
        <w:t xml:space="preserve">stability; and Enhancing cooperation between central banks and international financial institutions to unify visions on the future of digital assets. The future of </w:t>
      </w:r>
      <w:proofErr w:type="spellStart"/>
      <w:r w:rsidRPr="008A32B6">
        <w:rPr>
          <w:rFonts w:asciiTheme="majorBidi" w:hAnsiTheme="majorBidi" w:cstheme="majorBidi"/>
          <w:sz w:val="28"/>
          <w:szCs w:val="28"/>
          <w:lang w:val="en-US" w:bidi="ar-DZ"/>
        </w:rPr>
        <w:t>cryptocurrencies</w:t>
      </w:r>
      <w:proofErr w:type="spellEnd"/>
      <w:r w:rsidRPr="008A32B6">
        <w:rPr>
          <w:rFonts w:asciiTheme="majorBidi" w:hAnsiTheme="majorBidi" w:cstheme="majorBidi"/>
          <w:sz w:val="28"/>
          <w:szCs w:val="28"/>
          <w:lang w:val="en-US" w:bidi="ar-DZ"/>
        </w:rPr>
        <w:t xml:space="preserve"> in the international monetary system will remain dependent on the ability of governments and institutions to keep pace with accelerating digital transformations without compromising the principles of sovereignty and economic stability</w:t>
      </w:r>
      <w:r w:rsidRPr="008A32B6">
        <w:rPr>
          <w:rFonts w:asciiTheme="majorBidi" w:hAnsiTheme="majorBidi" w:cstheme="majorBidi"/>
          <w:sz w:val="28"/>
          <w:szCs w:val="28"/>
          <w:rtl/>
          <w:lang w:bidi="ar-DZ"/>
        </w:rPr>
        <w:t>.</w:t>
      </w:r>
    </w:p>
    <w:p w:rsidR="00A16253" w:rsidRDefault="006A7AF5"/>
    <w:sectPr w:rsidR="00A16253" w:rsidSect="00C635BE">
      <w:headerReference w:type="even" r:id="rId6"/>
      <w:headerReference w:type="default" r:id="rId7"/>
      <w:footerReference w:type="default" r:id="rId8"/>
      <w:headerReference w:type="first" r:id="rId9"/>
      <w:footerReference w:type="first" r:id="rId10"/>
      <w:pgSz w:w="11906" w:h="16838"/>
      <w:pgMar w:top="1134" w:right="1134" w:bottom="1134" w:left="1134" w:header="708" w:footer="708" w:gutter="0"/>
      <w:pgNumType w:start="3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ll Genders v4">
    <w:altName w:val="Tahoma"/>
    <w:panose1 w:val="00000000000000000000"/>
    <w:charset w:val="00"/>
    <w:family w:val="modern"/>
    <w:notTrueType/>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93" w:rsidRDefault="006A7AF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93" w:rsidRDefault="006A7AF5">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93" w:rsidRDefault="006A7AF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93" w:rsidRDefault="006A7AF5" w:rsidP="005E69E0">
    <w:pPr>
      <w:pStyle w:val="En-tte"/>
      <w:tabs>
        <w:tab w:val="clear" w:pos="4536"/>
        <w:tab w:val="clear" w:pos="9072"/>
        <w:tab w:val="left" w:pos="2541"/>
      </w:tabs>
      <w:bidi/>
    </w:pPr>
    <w:r>
      <w:rPr>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93" w:rsidRDefault="006A7AF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F5"/>
    <w:rsid w:val="00154217"/>
    <w:rsid w:val="003304BB"/>
    <w:rsid w:val="006A7AF5"/>
    <w:rsid w:val="006F158D"/>
    <w:rsid w:val="0070710F"/>
    <w:rsid w:val="00953EEF"/>
    <w:rsid w:val="00B52769"/>
    <w:rsid w:val="00BD65AB"/>
    <w:rsid w:val="00C57FCA"/>
    <w:rsid w:val="00DA48C8"/>
    <w:rsid w:val="00EC74BD"/>
    <w:rsid w:val="00F40924"/>
    <w:rsid w:val="00FC07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F5"/>
    <w:pPr>
      <w:spacing w:after="0"/>
      <w:ind w:left="567" w:firstLine="567"/>
      <w:jc w:val="both"/>
    </w:pPr>
  </w:style>
  <w:style w:type="paragraph" w:styleId="Titre1">
    <w:name w:val="heading 1"/>
    <w:basedOn w:val="Normal"/>
    <w:next w:val="Normal"/>
    <w:link w:val="Titre1Car"/>
    <w:autoRedefine/>
    <w:uiPriority w:val="9"/>
    <w:qFormat/>
    <w:rsid w:val="0070710F"/>
    <w:pPr>
      <w:keepNext/>
      <w:keepLines/>
      <w:bidi/>
      <w:spacing w:before="120" w:after="120"/>
      <w:ind w:left="0"/>
      <w:jc w:val="right"/>
      <w:outlineLvl w:val="0"/>
    </w:pPr>
    <w:rPr>
      <w:rFonts w:ascii="Sakkal Majalla" w:eastAsiaTheme="majorEastAsia" w:hAnsi="Sakkal Majalla" w:cs="Sakkal Majalla"/>
      <w:b/>
      <w:bCs/>
      <w:color w:val="000000" w:themeColor="text1"/>
      <w:sz w:val="32"/>
      <w:szCs w:val="32"/>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 w:type="paragraph" w:styleId="Bibliographie">
    <w:name w:val="Bibliography"/>
    <w:basedOn w:val="Normal"/>
    <w:next w:val="Normal"/>
    <w:uiPriority w:val="37"/>
    <w:unhideWhenUsed/>
    <w:rsid w:val="006A7AF5"/>
  </w:style>
  <w:style w:type="paragraph" w:styleId="Pieddepage">
    <w:name w:val="footer"/>
    <w:basedOn w:val="Normal"/>
    <w:link w:val="PieddepageCar"/>
    <w:uiPriority w:val="99"/>
    <w:unhideWhenUsed/>
    <w:rsid w:val="006A7AF5"/>
    <w:pPr>
      <w:tabs>
        <w:tab w:val="center" w:pos="4680"/>
        <w:tab w:val="right" w:pos="9360"/>
      </w:tabs>
      <w:spacing w:line="240" w:lineRule="auto"/>
    </w:pPr>
    <w:rPr>
      <w:lang w:val="en-US"/>
    </w:rPr>
  </w:style>
  <w:style w:type="character" w:customStyle="1" w:styleId="PieddepageCar">
    <w:name w:val="Pied de page Car"/>
    <w:basedOn w:val="Policepardfaut"/>
    <w:link w:val="Pieddepage"/>
    <w:uiPriority w:val="99"/>
    <w:rsid w:val="006A7AF5"/>
    <w:rPr>
      <w:lang w:val="en-US"/>
    </w:rPr>
  </w:style>
  <w:style w:type="paragraph" w:styleId="En-tte">
    <w:name w:val="header"/>
    <w:basedOn w:val="Normal"/>
    <w:link w:val="En-tteCar"/>
    <w:uiPriority w:val="99"/>
    <w:unhideWhenUsed/>
    <w:rsid w:val="006A7AF5"/>
    <w:pPr>
      <w:tabs>
        <w:tab w:val="center" w:pos="4536"/>
        <w:tab w:val="right" w:pos="9072"/>
      </w:tabs>
      <w:spacing w:line="240" w:lineRule="auto"/>
    </w:pPr>
  </w:style>
  <w:style w:type="character" w:customStyle="1" w:styleId="En-tteCar">
    <w:name w:val="En-tête Car"/>
    <w:basedOn w:val="Policepardfaut"/>
    <w:link w:val="En-tte"/>
    <w:uiPriority w:val="99"/>
    <w:rsid w:val="006A7AF5"/>
  </w:style>
  <w:style w:type="paragraph" w:styleId="Sansinterligne">
    <w:name w:val="No Spacing"/>
    <w:link w:val="SansinterligneCar"/>
    <w:uiPriority w:val="1"/>
    <w:qFormat/>
    <w:rsid w:val="006A7AF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6A7AF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F5"/>
    <w:pPr>
      <w:spacing w:after="0"/>
      <w:ind w:left="567" w:firstLine="567"/>
      <w:jc w:val="both"/>
    </w:pPr>
  </w:style>
  <w:style w:type="paragraph" w:styleId="Titre1">
    <w:name w:val="heading 1"/>
    <w:basedOn w:val="Normal"/>
    <w:next w:val="Normal"/>
    <w:link w:val="Titre1Car"/>
    <w:autoRedefine/>
    <w:uiPriority w:val="9"/>
    <w:qFormat/>
    <w:rsid w:val="0070710F"/>
    <w:pPr>
      <w:keepNext/>
      <w:keepLines/>
      <w:bidi/>
      <w:spacing w:before="120" w:after="120"/>
      <w:ind w:left="0"/>
      <w:jc w:val="right"/>
      <w:outlineLvl w:val="0"/>
    </w:pPr>
    <w:rPr>
      <w:rFonts w:ascii="Sakkal Majalla" w:eastAsiaTheme="majorEastAsia" w:hAnsi="Sakkal Majalla" w:cs="Sakkal Majalla"/>
      <w:b/>
      <w:bCs/>
      <w:color w:val="000000" w:themeColor="text1"/>
      <w:sz w:val="32"/>
      <w:szCs w:val="32"/>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 w:type="paragraph" w:styleId="Bibliographie">
    <w:name w:val="Bibliography"/>
    <w:basedOn w:val="Normal"/>
    <w:next w:val="Normal"/>
    <w:uiPriority w:val="37"/>
    <w:unhideWhenUsed/>
    <w:rsid w:val="006A7AF5"/>
  </w:style>
  <w:style w:type="paragraph" w:styleId="Pieddepage">
    <w:name w:val="footer"/>
    <w:basedOn w:val="Normal"/>
    <w:link w:val="PieddepageCar"/>
    <w:uiPriority w:val="99"/>
    <w:unhideWhenUsed/>
    <w:rsid w:val="006A7AF5"/>
    <w:pPr>
      <w:tabs>
        <w:tab w:val="center" w:pos="4680"/>
        <w:tab w:val="right" w:pos="9360"/>
      </w:tabs>
      <w:spacing w:line="240" w:lineRule="auto"/>
    </w:pPr>
    <w:rPr>
      <w:lang w:val="en-US"/>
    </w:rPr>
  </w:style>
  <w:style w:type="character" w:customStyle="1" w:styleId="PieddepageCar">
    <w:name w:val="Pied de page Car"/>
    <w:basedOn w:val="Policepardfaut"/>
    <w:link w:val="Pieddepage"/>
    <w:uiPriority w:val="99"/>
    <w:rsid w:val="006A7AF5"/>
    <w:rPr>
      <w:lang w:val="en-US"/>
    </w:rPr>
  </w:style>
  <w:style w:type="paragraph" w:styleId="En-tte">
    <w:name w:val="header"/>
    <w:basedOn w:val="Normal"/>
    <w:link w:val="En-tteCar"/>
    <w:uiPriority w:val="99"/>
    <w:unhideWhenUsed/>
    <w:rsid w:val="006A7AF5"/>
    <w:pPr>
      <w:tabs>
        <w:tab w:val="center" w:pos="4536"/>
        <w:tab w:val="right" w:pos="9072"/>
      </w:tabs>
      <w:spacing w:line="240" w:lineRule="auto"/>
    </w:pPr>
  </w:style>
  <w:style w:type="character" w:customStyle="1" w:styleId="En-tteCar">
    <w:name w:val="En-tête Car"/>
    <w:basedOn w:val="Policepardfaut"/>
    <w:link w:val="En-tte"/>
    <w:uiPriority w:val="99"/>
    <w:rsid w:val="006A7AF5"/>
  </w:style>
  <w:style w:type="paragraph" w:styleId="Sansinterligne">
    <w:name w:val="No Spacing"/>
    <w:link w:val="SansinterligneCar"/>
    <w:uiPriority w:val="1"/>
    <w:qFormat/>
    <w:rsid w:val="006A7AF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6A7AF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22ht</b:Tag>
    <b:SourceType>InternetSite</b:SourceType>
    <b:Guid>{6E640919-FA5F-4C52-A7F7-C419AC13F957}</b:Guid>
    <b:Year>2022</b:Year>
    <b:URL>https://www.ledger.com/ar/academy/%D9%86%D8%A8%D8%B0%D8%A9-%D8%B9%D9%86-%D8%AA%D8%A7%D8%B1%D9%8A%D8%AE-%D8%A8%D9%8A%D9%8A%D8%AA%D9%83%D9%88%D9%8A%D9%86-%D9%88%D8%A7%D9%84%D8%B9%D9%85%D9%84%D8%A7%D8%AA-%D8%A7%D9%84%D9%85%D8%B4%D9%81%D8%B1</b:URL>
    <b:Title>Ledger</b:Title>
    <b:InternetSiteTitle>نبذة عن تاريخ بيتكوين والعملات المشفرة.</b:InternetSiteTitle>
    <b:YearAccessed>2025</b:YearAccessed>
    <b:MonthAccessed>04</b:MonthAccessed>
    <b:DayAccessed>20</b:DayAccessed>
    <b:Author>
      <b:Author>
        <b:NameList>
          <b:Person>
            <b:Last>s.n</b:Last>
          </b:Person>
        </b:NameList>
      </b:Author>
    </b:Author>
    <b:RefOrder>2</b:RefOrder>
  </b:Source>
  <b:Source>
    <b:Tag>sn24</b:Tag>
    <b:SourceType>InternetSite</b:SourceType>
    <b:Guid>{0EE15542-2940-4A9B-9C52-6D07701B3C26}</b:Guid>
    <b:Author>
      <b:Author>
        <b:NameList>
          <b:Person>
            <b:Last>s.n</b:Last>
          </b:Person>
        </b:NameList>
      </b:Author>
    </b:Author>
    <b:InternetSiteTitle>تاريخ العملة المشفرة</b:InternetSiteTitle>
    <b:Year>2024</b:Year>
    <b:Title>Regulated United Europe.</b:Title>
    <b:YearAccessed>2025</b:YearAccessed>
    <b:MonthAccessed>04</b:MonthAccessed>
    <b:DayAccessed>20</b:DayAccessed>
    <b:URL>https://rue.ee/ar/blog/cryptocurrency-history</b:URL>
    <b:RefOrder>3</b:RefOrder>
  </b:Source>
  <b:Source>
    <b:Tag>عثم22</b:Tag>
    <b:SourceType>BookSection</b:SourceType>
    <b:Guid>{E50CB6C2-88E9-416B-9AAF-AADB3D4F06AB}</b:Guid>
    <b:Author>
      <b:Author>
        <b:NameList>
          <b:Person>
            <b:Last>عثمانية</b:Last>
            <b:First>عثمانية</b:First>
          </b:Person>
          <b:Person>
            <b:Last>قيراط</b:Last>
            <b:First>وداد</b:First>
            <b:Middle>بن</b:Middle>
          </b:Person>
        </b:NameList>
      </b:Author>
    </b:Author>
    <b:Title>اقتصاد العملات المشفرة ومستقبل النقود</b:Title>
    <b:Year>2022</b:Year>
    <b:Pages>92</b:Pages>
    <b:Publisher>المركز العربي للأبحاث ودراسة السياسات</b:Publisher>
    <b:RefOrder>4</b:RefOrder>
  </b:Source>
  <b:Source>
    <b:Tag>بوب16</b:Tag>
    <b:SourceType>BookSection</b:SourceType>
    <b:Guid>{5C3B0D70-D2B9-4B11-90FF-E826F5C366C7}</b:Guid>
    <b:Author>
      <b:Author>
        <b:NameList>
          <b:Person>
            <b:Last>ناثانيال</b:Last>
            <b:First>بوبر</b:First>
          </b:Person>
        </b:NameList>
      </b:Author>
    </b:Author>
    <b:Title>الذهب الرقمي:بيتكوين والقصة الداخلية للمتمردين والعباقرة الذين يحاولون إعادة اختراع المال(ترجمة عربية)</b:Title>
    <b:Year>2016</b:Year>
    <b:Publisher>دار النشرPenguin Books</b:Publisher>
    <b:RefOrder>5</b:RefOrder>
  </b:Source>
  <b:Source>
    <b:Tag>2520</b:Tag>
    <b:SourceType>InternetSite</b:SourceType>
    <b:Guid>{3DA3E2E9-E71B-4A64-A7B0-C2FF94333265}</b:Guid>
    <b:Year>2025</b:Year>
    <b:YearAccessed>2025</b:YearAccessed>
    <b:MonthAccessed>03</b:MonthAccessed>
    <b:DayAccessed>03</b:DayAccessed>
    <b:URL>https://me.kaspersky.com/resource-center/definitions/what-is-cryptocurrency</b:URL>
    <b:Author>
      <b:Author>
        <b:NameList>
          <b:Person>
            <b:Last>s.n</b:Last>
          </b:Person>
        </b:NameList>
      </b:Author>
    </b:Author>
    <b:Title>Kaspersky</b:Title>
    <b:InternetSiteTitle>ما المقصود بالعملة المشفّرة وما طريقة عملها؟</b:InternetSiteTitle>
    <b:RefOrder>6</b:RefOrder>
  </b:Source>
  <b:Source>
    <b:Tag>عبد20</b:Tag>
    <b:SourceType>JournalArticle</b:SourceType>
    <b:Guid>{5F90DF5E-7E70-4F9D-B01A-060A2432F51D}</b:Guid>
    <b:Author>
      <b:Author>
        <b:NameList>
          <b:Person>
            <b:Last>شاهين</b:Last>
            <b:First>عبد</b:First>
            <b:Middle>الحليم</b:Middle>
          </b:Person>
        </b:NameList>
      </b:Author>
    </b:Author>
    <b:Title> الخصائص الإلكترونية للبيتكوين. مجلة التنمية والسياسات الاقتصادية، المجلد 22، العدد 2،</b:Title>
    <b:Year>2020</b:Year>
    <b:JournalName>مجلة التنمية والسياسات الاقتصادية، المجلد 22، العدد 2،</b:JournalName>
    <b:Pages>55</b:Pages>
    <b:RefOrder>11</b:RefOrder>
  </b:Source>
  <b:Source>
    <b:Tag>الع221</b:Tag>
    <b:SourceType>JournalArticle</b:SourceType>
    <b:Guid>{FBECAE4A-C0C5-4A57-BEBF-3347380CC230}</b:Guid>
    <b:Author>
      <b:Author>
        <b:NameList>
          <b:Person>
            <b:Last>العنزي</b:Last>
            <b:First>حيدر</b:First>
            <b:Middle>وهاب عبود</b:Middle>
          </b:Person>
        </b:NameList>
      </b:Author>
    </b:Author>
    <b:Title>الجدل الفقهي والاختلاف التشريعي بشأن الطبيعة القانونية للعملات المشفرة</b:Title>
    <b:JournalName>مجلة القرطاس للعلوم الاقتصادية والتجارية،المجلد 02، العدد 03</b:JournalName>
    <b:Year>2022</b:Year>
    <b:Pages>95</b:Pages>
    <b:Publisher>الجامعة المستنصرية، كلية الحقوق</b:Publisher>
    <b:RefOrder>8</b:RefOrder>
  </b:Source>
  <b:Source>
    <b:Tag>عبد21</b:Tag>
    <b:SourceType>JournalArticle</b:SourceType>
    <b:Guid>{5D9F5B00-276C-486D-A357-CB118DF82254}</b:Guid>
    <b:Author>
      <b:Author>
        <b:NameList>
          <b:Person>
            <b:Last>العور</b:Last>
            <b:First>عبد</b:First>
            <b:Middle>الله</b:Middle>
          </b:Person>
          <b:Person>
            <b:Last>كبو</b:Last>
            <b:First>وعبد</b:First>
            <b:Middle>الرزاق</b:Middle>
          </b:Person>
        </b:NameList>
      </b:Author>
    </b:Author>
    <b:Title>العلاقة بين النقود الإلكترونية، العملات الرقمية، العملات الافتراضية والعملات المشفرة: البحث في المفهوم.</b:Title>
    <b:JournalName>مجلة الاقتصاد الصناعي، المجلد 11، العدد 02</b:JournalName>
    <b:Year>2021</b:Year>
    <b:Pages>16</b:Pages>
    <b:RefOrder>9</b:RefOrder>
  </b:Source>
  <b:Source>
    <b:Tag>أثي21</b:Tag>
    <b:SourceType>BookSection</b:SourceType>
    <b:Guid>{7A7C60BF-FA57-4644-948D-524185166387}</b:Guid>
    <b:Author>
      <b:Author>
        <b:NameList>
          <b:Person>
            <b:Last>إبراهيم</b:Last>
            <b:First>أثير</b:First>
            <b:Middle>صالح</b:Middle>
          </b:Person>
        </b:NameList>
      </b:Author>
    </b:Author>
    <b:Title>التنظيم القانوني للعملات الرقمية (رسالة ماجستير غير منشورة)</b:Title>
    <b:Year>2021</b:Year>
    <b:Pages>36</b:Pages>
    <b:City>الأردن</b:City>
    <b:Publisher>جامعة الشرق الأوسط،عمان</b:Publisher>
    <b:RefOrder>10</b:RefOrder>
  </b:Source>
  <b:Source>
    <b:Tag>توب21</b:Tag>
    <b:SourceType>JournalArticle</b:SourceType>
    <b:Guid>{032E4FF2-17A0-4AAA-8761-27720EE257AE}</b:Guid>
    <b:Author>
      <b:Author>
        <b:NameList>
          <b:Person>
            <b:Last>توبي</b:Last>
            <b:First>عبد</b:First>
            <b:Middle>المالك</b:Middle>
          </b:Person>
          <b:Person>
            <b:Last>شرفي</b:Last>
            <b:First>منصف</b:First>
          </b:Person>
        </b:NameList>
      </b:Author>
    </b:Author>
    <b:Title>أثر العملات الرقمية المشفرة على مستقبل المعاملات المالية</b:Title>
    <b:Year>2021</b:Year>
    <b:Pages>184</b:Pages>
    <b:City>باتنة</b:City>
    <b:Publisher>جامعة الحاج لخضر</b:Publisher>
    <b:JournalName>مجلة الاقتصاد الصناعي، المجلد 11، العدد 01، </b:JournalName>
    <b:RefOrder>12</b:RefOrder>
  </b:Source>
  <b:Source>
    <b:Tag>بوث22</b:Tag>
    <b:SourceType>JournalArticle</b:SourceType>
    <b:Guid>{16F544A4-9629-4E68-80FF-5C5FCBA85B82}</b:Guid>
    <b:Author>
      <b:Author>
        <b:NameList>
          <b:Person>
            <b:Last>بوثلجة</b:Last>
            <b:First>عائشة</b:First>
          </b:Person>
        </b:NameList>
      </b:Author>
    </b:Author>
    <b:Title>العملات الرقمية المركزية ودورها في الحد من مخاطر العملات المشفرة</b:Title>
    <b:JournalName>الأكاديمية للدراسات الاجتماعية والإنسانية،المجلد 14، العدد 02</b:JournalName>
    <b:Year>2022</b:Year>
    <b:Pages>112</b:Pages>
    <b:City>الشلف</b:City>
    <b:Publisher>جامعة حسيبة بن بوعلي</b:Publisher>
    <b:RefOrder>13</b:RefOrder>
  </b:Source>
  <b:Source>
    <b:Tag>إيه21</b:Tag>
    <b:SourceType>JournalArticle</b:SourceType>
    <b:Guid>{F50A967A-99A4-4AE8-BD37-86AA667C2DCD}</b:Guid>
    <b:Author>
      <b:Author>
        <b:NameList>
          <b:Person>
            <b:Last>الأخضر</b:Last>
            <b:First>إيهاب</b:First>
          </b:Person>
        </b:NameList>
      </b:Author>
    </b:Author>
    <b:Title>العملات المشفرة: النشأة والخصائص</b:Title>
    <b:JournalName>مجلة أرصاد للدراسات الاقتصادية والإدارية، العدد 04</b:JournalName>
    <b:Year>2021</b:Year>
    <b:Pages>83</b:Pages>
    <b:RefOrder>14</b:RefOrder>
  </b:Source>
  <b:Source>
    <b:Tag>دون13</b:Tag>
    <b:SourceType>BookSection</b:SourceType>
    <b:Guid>{8BB063D9-F9D1-47CF-8B2A-EBC7B8F63DB7}</b:Guid>
    <b:Author>
      <b:Author>
        <b:NameList>
          <b:Person>
            <b:Last>هي</b:Last>
            <b:First>دونغ</b:First>
          </b:Person>
        </b:NameList>
      </b:Author>
    </b:Author>
    <b:Title>السياسة النقدية في العصر الرقمي</b:Title>
    <b:Year>2018</b:Year>
    <b:Publisher>جملة التمويل والتنمية</b:Publisher>
    <b:Pages>16-13</b:Pages>
    <b:RefOrder>16</b:RefOrder>
  </b:Source>
  <b:Source>
    <b:Tag>إبر14</b:Tag>
    <b:SourceType>InternetSite</b:SourceType>
    <b:Guid>{5C22C6AD-FCBF-4DEE-A4B2-C814F89244E0}</b:Guid>
    <b:Author>
      <b:Author>
        <b:NameList>
          <b:Person>
            <b:Last>إبراهيم</b:Last>
            <b:First>السقا،</b:First>
            <b:Middle>محمد</b:Middle>
          </b:Person>
        </b:NameList>
      </b:Author>
    </b:Author>
    <b:Title>هل يمكن أن تصبح البتكوين عملة عالمية؟ </b:Title>
    <b:Year>2014</b:Year>
    <b:YearAccessed>2025</b:YearAccessed>
    <b:MonthAccessed>04</b:MonthAccessed>
    <b:DayAccessed>21</b:DayAccessed>
    <b:URL> https://www.alarabiya.net/ar/aswaq/2014/02/14 </b:URL>
    <b:RefOrder>17</b:RefOrder>
  </b:Source>
  <b:Source>
    <b:Tag>عبد211</b:Tag>
    <b:SourceType>JournalArticle</b:SourceType>
    <b:Guid>{94722E34-0355-41DF-AF0F-FE810F1183DC}</b:Guid>
    <b:Author>
      <b:Author>
        <b:NameList>
          <b:Person>
            <b:Last>لعور</b:Last>
            <b:First>عبد</b:First>
            <b:Middle>الله</b:Middle>
          </b:Person>
          <b:Person>
            <b:Last>كبوط</b:Last>
            <b:First>عبد</b:First>
            <b:Middle>الرزاق</b:Middle>
          </b:Person>
        </b:NameList>
      </b:Author>
    </b:Author>
    <b:Title>العالقة بين النقود الإلكترونية، العملات الرقمية، العملات الافتراضية والعملات المشفرة: البحث في المفهوم </b:Title>
    <b:Year>2021</b:Year>
    <b:JournalName>مجلة الاقتصاد الصناعي (خزارتك)،المجلد 11/ العدد:02</b:JournalName>
    <b:Pages>18</b:Pages>
    <b:RefOrder>18</b:RefOrder>
  </b:Source>
  <b:Source>
    <b:Tag>قري21</b:Tag>
    <b:SourceType>JournalArticle</b:SourceType>
    <b:Guid>{5AEC4BE2-694D-414D-9D26-A862EF39ADEB}</b:Guid>
    <b:Author>
      <b:Author>
        <b:NameList>
          <b:Person>
            <b:Last>قريمس</b:Last>
            <b:First>فريدة</b:First>
            <b:Middle>حداد، عبد الحق</b:Middle>
          </b:Person>
        </b:NameList>
      </b:Author>
    </b:Author>
    <b:Title>العملة الافتراضية في القانون الجزائري</b:Title>
    <b:JournalName>المجلة الجزائرية للعلوم القانونية والسياسية،المجلد 85 ،العدد 3</b:JournalName>
    <b:Year>2021</b:Year>
    <b:Pages>381</b:Pages>
    <b:RefOrder>19</b:RefOrder>
  </b:Source>
  <b:Source>
    <b:Tag>سام19</b:Tag>
    <b:SourceType>JournalArticle</b:SourceType>
    <b:Guid>{D4C233E3-3A52-4E91-8D9C-16EE3932BBBB}</b:Guid>
    <b:Author>
      <b:Author>
        <b:NameList>
          <b:Person>
            <b:Last>حسين</b:Last>
            <b:First>سامي،</b:First>
            <b:Middle>محمد</b:Middle>
          </b:Person>
        </b:NameList>
      </b:Author>
    </b:Author>
    <b:Title> العملات الرقمية المشفرة: دراسة فقهية مالية. </b:Title>
    <b:JournalName>مجلة الكلية الإسلامية الجامعة، العدد 52</b:JournalName>
    <b:Year>2019</b:Year>
    <b:Pages>220</b:Pages>
    <b:RefOrder>20</b:RefOrder>
  </b:Source>
  <b:Source>
    <b:Tag>حمد21</b:Tag>
    <b:SourceType>JournalArticle</b:SourceType>
    <b:Guid>{EC80DEA4-ADE6-4705-AAB5-6CF387B64C35}</b:Guid>
    <b:Author>
      <b:Author>
        <b:NameList>
          <b:Person>
            <b:Last>مصطفى</b:Last>
            <b:First>حمداني</b:First>
            <b:Middle>معمر، بناي</b:Middle>
          </b:Person>
        </b:NameList>
      </b:Author>
    </b:Author>
    <b:Title>السياسة النقدية كآلية فعالة لتحقيق أهداف السياسة الاقتصادية في الجزائر دراسة تحليلية 2000-2017.</b:Title>
    <b:JournalName>مجلة المنتدى للدراسات و الأبحاث الاقتصادية، 5(2).</b:JournalName>
    <b:Year>2021</b:Year>
    <b:Pages>56</b:Pages>
    <b:RefOrder>63</b:RefOrder>
  </b:Source>
  <b:Source>
    <b:Tag>سفي18</b:Tag>
    <b:SourceType>JournalArticle</b:SourceType>
    <b:Guid>{30852102-A04D-472F-BCF3-0CC74AFD40D1}</b:Guid>
    <b:Author>
      <b:Author>
        <b:NameList>
          <b:Person>
            <b:Last>الله</b:Last>
            <b:First>سفيان</b:First>
            <b:Middle>تشي عبد</b:Middle>
          </b:Person>
          <b:Person>
            <b:Last>سهيل</b:Last>
            <b:First>أحمد،</b:First>
            <b:Middle>و ابن شريف،</b:Middle>
          </b:Person>
        </b:NameList>
      </b:Author>
    </b:Author>
    <b:Year>2018</b:Year>
    <b:Pages>131-132</b:Pages>
    <b:Title>الكفاءة الاقتصادية للعملات الافتراضية المشفرة: البتكوين نموذجا</b:Title>
    <b:JournalName>المجلة الاقتصادية العالمية، 9(1)</b:JournalName>
    <b:RefOrder>64</b:RefOrder>
  </b:Source>
  <b:Source>
    <b:Tag>22</b:Tag>
    <b:SourceType>InternetSite</b:SourceType>
    <b:Guid>{D17DD216-37E3-4DD6-8657-5C8C9E3D8CE0}</b:Guid>
    <b:Year>2025</b:Year>
    <b:Title>AO Kaspersky Lab</b:Title>
    <b:InternetSiteTitle>ما المقصود بالعملة المشفّرة وما طريقة عملها؟</b:InternetSiteTitle>
    <b:URL>https://me.kaspersky.com/resource-center/definitions/what-is-cryptocurrency</b:URL>
    <b:YearAccessed>2025</b:YearAccessed>
    <b:MonthAccessed>27</b:MonthAccessed>
    <b:DayAccessed>05</b:DayAccessed>
    <b:RefOrder>7</b:RefOrder>
  </b:Source>
  <b:Source>
    <b:Tag>Ara24</b:Tag>
    <b:SourceType>InternetSite</b:SourceType>
    <b:Guid>{3396F51E-275B-40B0-9DB0-B74D8B9DD4B7}</b:Guid>
    <b:Title>ArabicTrader</b:Title>
    <b:Year>2024</b:Year>
    <b:RefOrder>65</b:RefOrder>
  </b:Source>
  <b:Source>
    <b:Tag>شيم22</b:Tag>
    <b:SourceType>BookSection</b:SourceType>
    <b:Guid>{3C17E681-F7F8-422E-ABEE-7C78694F4231}</b:Guid>
    <b:Author>
      <b:Author>
        <b:NameList>
          <b:Person>
            <b:Last>شيماء</b:Last>
            <b:First>تومي،</b:First>
            <b:Middle>سومية، وبونعاس،</b:Middle>
          </b:Person>
        </b:NameList>
      </b:Author>
    </b:Author>
    <b:Year>2022</b:Year>
    <b:Pages>408-409.</b:Pages>
    <b:City>طارف</b:City>
    <b:Title>إشكالية جباية العملات المشفرة (البيتكوين نموذجًا) – دراسة حالة بعض الدول الأنجلوساكسونية</b:Title>
    <b:Publisher>مجلة الابتكار والتسويق، كلية العلوم الاقتصادية والتجارية وعلوم التسيير، جامعة الطارف، العدد 01</b:Publisher>
    <b:RefOrder>66</b:RefOrder>
  </b:Source>
  <b:Source>
    <b:Tag>20مج</b:Tag>
    <b:SourceType>JournalArticle</b:SourceType>
    <b:Guid>{5A04D6D7-CCDE-4926-8A2C-C250B76A68DA}</b:Guid>
    <b:JournalName>مجلة كلية بغداد للعلوم الاقتصادية الجامعة، العدد الخاص بالمؤتمر العلمي لقسم العلوم المحاسبية</b:JournalName>
    <b:Year>2020</b:Year>
    <b:Author>
      <b:Author>
        <b:NameList>
          <b:Person>
            <b:Last>علاوي</b:Last>
            <b:First>شيماء</b:First>
            <b:Middle>محسن</b:Middle>
          </b:Person>
        </b:NameList>
      </b:Author>
    </b:Author>
    <b:Title>أثر العملات الافتراضية على السياسة النقدية والبنك المركزي</b:Title>
    <b:Pages>170-179-181</b:Pages>
    <b:RefOrder>30</b:RefOrder>
  </b:Source>
  <b:Source>
    <b:Tag>Espace_réservé2</b:Tag>
    <b:SourceType>JournalArticle</b:SourceType>
    <b:Guid>{13F1EF3F-E2CE-4060-9F6A-51CC7F950316}</b:Guid>
    <b:Author>
      <b:Author>
        <b:NameList>
          <b:Person>
            <b:Last>أحمد</b:Last>
            <b:First>منري</b:First>
            <b:Middle>ماهر</b:Middle>
          </b:Person>
          <b:Person>
            <b:Last>عبد</b:Last>
            <b:First>د.أحمد</b:First>
            <b:Middle>سفيان</b:Middle>
          </b:Person>
          <b:Person>
            <b:Last>شريف</b:Last>
            <b:First>د.</b:First>
            <b:Middle>سهيل بن</b:Middle>
          </b:Person>
        </b:NameList>
      </b:Author>
    </b:Author>
    <b:JournalName>مـجلة إسرا الدولية للمالية الإسالمية . الـمجلد التاسع . العدد الاول</b:JournalName>
    <b:Year>2018</b:Year>
    <b:Pages>129</b:Pages>
    <b:Month>يونيو</b:Month>
    <b:Publisher>قسم الشريعة واإلدارة، جامعة ماالاي- كواالملبور،</b:Publisher>
    <b:RefOrder>31</b:RefOrder>
  </b:Source>
  <b:Source>
    <b:Tag>Cry23</b:Tag>
    <b:SourceType>JournalArticle</b:SourceType>
    <b:Guid>{58E4B0AE-66BF-4ECF-9F6E-892F841B18E6}</b:Guid>
    <b:Author>
      <b:Author>
        <b:NameList>
          <b:Person>
            <b:Last>Crypto-Assets</b:Last>
            <b:First>IMF-FSB</b:First>
            <b:Middle>Synthesis Paper: Policies for</b:Middle>
          </b:Person>
        </b:NameList>
      </b:Author>
    </b:Author>
    <b:JournalName>FSB,FINANCIAL STABILITY BOARD</b:JournalName>
    <b:Year>2023</b:Year>
    <b:Pages>10</b:Pages>
    <b:Month>SEPTEMBRE</b:Month>
    <b:Day>07</b:Day>
    <b:RefOrder>32</b:RefOrder>
  </b:Source>
  <b:Source>
    <b:Tag>الع13</b:Tag>
    <b:SourceType>JournalArticle</b:SourceType>
    <b:Guid>{A8250B1C-5990-4B80-AE4A-39478A8BD763}</b:Guid>
    <b:Author>
      <b:Author>
        <b:NameList>
          <b:Person>
            <b:Last>العربي</b:Last>
            <b:First>صندوق</b:First>
            <b:Middle>النقد</b:Middle>
          </b:Person>
        </b:NameList>
      </b:Author>
    </b:Author>
    <b:Title>مخاطر وتداعيات العملات المشفرة على القطاع المالي،رقم 117</b:Title>
    <b:Year>2013</b:Year>
    <b:Pages>11</b:Pages>
    <b:RefOrder>67</b:RefOrder>
  </b:Source>
  <b:Source>
    <b:Tag>exS</b:Tag>
    <b:SourceType>Film</b:SourceType>
    <b:Guid>{40B289ED-0849-40E0-8EBE-E4FFCCB62008}</b:Guid>
    <b:Author>
      <b:Director>
        <b:NameList>
          <b:Person>
            <b:Last>https://www.youtube.com/watch?v=exSgk6fqjh0</b:Last>
          </b:Person>
        </b:NameList>
      </b:Director>
    </b:Author>
    <b:Title>ما مخاطر وتداعيات العملات الرقمية على المنظومة المالية العالمية؟</b:Title>
    <b:RefOrder>29</b:RefOrder>
  </b:Source>
  <b:Source>
    <b:Tag>روم24</b:Tag>
    <b:SourceType>JournalArticle</b:SourceType>
    <b:Guid>{CD7D648B-ED81-4710-9C9C-34E72B86E546}</b:Guid>
    <b:Title>العملات المشفرة واستقرار النظام النقدي الدولي-دراسةتحليلية لو اقع الممارسة وآفاق الاستمرار.</b:Title>
    <b:Author>
      <b:Author>
        <b:NameList>
          <b:Person>
            <b:Last>شقروش</b:Last>
            <b:First>روميساء</b:First>
          </b:Person>
          <b:Person>
            <b:Last>بوفافة</b:Last>
            <b:First>وداد</b:First>
          </b:Person>
        </b:NameList>
      </b:Author>
    </b:Author>
    <b:Year>2024</b:Year>
    <b:Pages>234-235</b:Pages>
    <b:City>عنابة، الجزائر</b:City>
    <b:JournalName>مجلـةدراسات اقتصادية، المجلد 11 / العــدد: 1</b:JournalName>
    <b:Month>جوان</b:Month>
    <b:RefOrder>28</b:RefOrder>
  </b:Source>
  <b:Source>
    <b:Tag>سعد14</b:Tag>
    <b:SourceType>JournalArticle</b:SourceType>
    <b:Guid>{8F30D952-45EF-48FF-8B49-A7666F0F63A7}</b:Guid>
    <b:Author>
      <b:Author>
        <b:NameList>
          <b:Person>
            <b:Last>سعدي</b:Last>
            <b:First>نعمان</b:First>
          </b:Person>
        </b:NameList>
      </b:Author>
    </b:Author>
    <b:Title>الاساليب التقليدية في تسيير مخاطر الصرف ومدى مالءمتها لالقتصاديات النامية-حالة الجزائر-</b:Title>
    <b:JournalName>رسالة دكتوراه منشورة ، كلية العلوم االقتصادية وعلوم</b:JournalName>
    <b:Year>2014</b:Year>
    <b:City> جامعة الجز ائر03</b:City>
    <b:RefOrder>21</b:RefOrder>
  </b:Source>
  <b:Source>
    <b:Tag>Sys13</b:Tag>
    <b:SourceType>InternetSite</b:SourceType>
    <b:Guid>{502D9E88-0736-47DC-B68A-CEC3D245387F}</b:Guid>
    <b:Author>
      <b:Author>
        <b:NameList>
          <b:Person>
            <b:Last>System</b:Last>
            <b:First>The</b:First>
            <b:Middle>International Monetary</b:Middle>
          </b:Person>
        </b:NameList>
      </b:Author>
    </b:Author>
    <b:Title>The OXFORD advanced learners dictionary quotting .</b:Title>
    <b:JournalName>Where Are? we and where do we need to go?</b:JournalName>
    <b:Year>2013</b:Year>
    <b:InternetSiteTitle>Where Are? we and where do we need to go?</b:InternetSiteTitle>
    <b:YearAccessed>2025</b:YearAccessed>
    <b:MonthAccessed>04</b:MonthAccessed>
    <b:DayAccessed>03</b:DayAccessed>
    <b:URL>https://www.oxfordlearnersdictionaries.com/definition/english/bitcointm?q=bitcoin</b:URL>
    <b:RefOrder>22</b:RefOrder>
  </b:Source>
  <b:Source>
    <b:Tag>خبا25</b:Tag>
    <b:SourceType>InternetSite</b:SourceType>
    <b:Guid>{2788EE1B-95E3-4435-A7BA-ACFF883616E3}</b:Guid>
    <b:Author>
      <b:Author>
        <b:NameList>
          <b:Person>
            <b:Last>خبازي</b:Last>
            <b:First>فاطمة</b:First>
            <b:Middle>الزهراء</b:Middle>
          </b:Person>
        </b:NameList>
      </b:Author>
    </b:Author>
    <b:Title>النظام النقدي الدولي (المنافسة أورو -دولار</b:Title>
    <b:InternetSiteTitle>books google</b:InternetSiteTitle>
    <b:YearAccessed>2025</b:YearAccessed>
    <b:MonthAccessed>04</b:MonthAccessed>
    <b:DayAccessed>22</b:DayAccessed>
    <b:URL>https://books.google.dz/books?id=5I7sxwEACAAJ&amp;printsec=frontcover&amp;hl=fr&amp;source=gbs_ge_summary_r&amp;cad=0#v=onepage&amp;q&amp;f=false</b:URL>
    <b:Pages>11</b:Pages>
    <b:Year>(ب.س)</b:Year>
    <b:RefOrder>23</b:RefOrder>
  </b:Source>
  <b:Source>
    <b:Tag>رمز99</b:Tag>
    <b:SourceType>JournalArticle</b:SourceType>
    <b:Guid>{7CAF8814-BAB9-4DEF-94DB-50FE997D1309}</b:Guid>
    <b:Author>
      <b:Author>
        <b:NameList>
          <b:Person>
            <b:Last>زكري</b:Last>
            <b:First>رمزي</b:First>
          </b:Person>
        </b:NameList>
      </b:Author>
    </b:Author>
    <b:Title> العولمة المالية الاقتصاد السياسي لرأس المال المالي الدولي </b:Title>
    <b:Year>1999</b:Year>
    <b:JournalName>دار المستقبل للنشر</b:JournalName>
    <b:Pages>22</b:Pages>
    <b:RefOrder>27</b:RefOrder>
  </b:Source>
  <b:Source>
    <b:Tag>منإ5</b:Tag>
    <b:SourceType>Misc</b:SourceType>
    <b:Guid>{EA757853-5958-431E-A934-132D3666A165}</b:Guid>
    <b:Title>من إعداد الطالبتين بإعتماد على الدراسات السابقة</b:Title>
    <b:RefOrder>1</b:RefOrder>
  </b:Source>
  <b:Source>
    <b:Tag>الج18</b:Tag>
    <b:SourceType>JournalArticle</b:SourceType>
    <b:Guid>{4019E9F0-21A1-4C48-8CF5-90F5DBF7F8BE}</b:Guid>
    <b:LCID>ar-DZ</b:LCID>
    <b:Title>قانون رقم 11-17، حسب قانون المرسوم مالية لسنة 2018</b:Title>
    <b:Year>2018</b:Year>
    <b:Volume>الرابع والعشرون</b:Volume>
    <b:Issue>76</b:Issue>
    <b:ShortTitle>الجريدة الرسمية للجمهورية الجزائرية الديمقراطية الشعبية</b:ShortTitle>
    <b:YearAccessed>2017</b:YearAccessed>
    <b:MonthAccessed>ديسمبر</b:MonthAccessed>
    <b:DayAccessed>28</b:DayAccessed>
    <b:RefOrder>15</b:RefOrder>
  </b:Source>
  <b:Source>
    <b:Tag>متو11</b:Tag>
    <b:SourceType>Book</b:SourceType>
    <b:Guid>{5CF04127-A452-4812-AB82-B9E61E1D6569}</b:Guid>
    <b:Title>الإقتصاد الدولي، النظرية والسياسات،</b:Title>
    <b:Year>2011</b:Year>
    <b:Author>
      <b:Author>
        <b:NameList>
          <b:Person>
            <b:Last>متولي عبد القادر</b:Last>
          </b:Person>
        </b:NameList>
      </b:Author>
    </b:Author>
    <b:LCID>ar-DZ</b:LCID>
    <b:Publisher>دار الفكر ناشرون وموزعون</b:Publisher>
    <b:CountryRegion>الأردن</b:CountryRegion>
    <b:Edition>الطبعة الأولى</b:Edition>
    <b:RefOrder>24</b:RefOrder>
  </b:Source>
  <b:Source>
    <b:Tag>ويك</b:Tag>
    <b:SourceType>InternetSite</b:SourceType>
    <b:Guid>{19AB260A-8153-48CA-AC55-217DA9816BB2}</b:Guid>
    <b:Title>ويكيبيديا</b:Title>
    <b:RefOrder>68</b:RefOrder>
  </b:Source>
  <b:Source>
    <b:Tag>ويك1</b:Tag>
    <b:SourceType>Misc</b:SourceType>
    <b:Guid>{E017D815-3D94-4EB5-9536-CF5F63A09B0B}</b:Guid>
    <b:Title>ويكيبيديا</b:Title>
    <b:RefOrder>34</b:RefOrder>
  </b:Source>
  <b:Source>
    <b:Tag>أحم14</b:Tag>
    <b:SourceType>Misc</b:SourceType>
    <b:Guid>{DF7AC515-CBBF-4EBB-8CD4-C549EAAA398A}</b:Guid>
    <b:Author>
      <b:Author>
        <b:NameList>
          <b:Person>
            <b:Last>محمد</b:Last>
            <b:First>أحمد</b:First>
          </b:Person>
        </b:NameList>
      </b:Author>
    </b:Author>
    <b:Year>2014</b:Year>
    <b:RefOrder>38</b:RefOrder>
  </b:Source>
  <b:Source>
    <b:Tag>منا</b:Tag>
    <b:SourceType>Misc</b:SourceType>
    <b:Guid>{AB9C98BF-7409-4F6A-B76C-858ACB9E7A84}</b:Guid>
    <b:Title>من اعداد الطالبتين</b:Title>
    <b:RefOrder>40</b:RefOrder>
  </b:Source>
  <b:Source>
    <b:Tag>VBa25</b:Tag>
    <b:SourceType>Misc</b:SourceType>
    <b:Guid>{8A5C4E5B-8E4D-41D0-8709-E098705B07BA}</b:Guid>
    <b:LCID>fr-FR</b:LCID>
    <b:Author>
      <b:Author>
        <b:NameList>
          <b:Person>
            <b:Last>V.Babalos et al</b:Last>
          </b:Person>
        </b:NameList>
      </b:Author>
    </b:Author>
    <b:Year>2025</b:Year>
    <b:RefOrder>42</b:RefOrder>
  </b:Source>
  <b:Source>
    <b:Tag>Inv24</b:Tag>
    <b:SourceType>Misc</b:SourceType>
    <b:Guid>{AE214B1F-2D31-43AD-9BB5-13C356E4481F}</b:Guid>
    <b:LCID>fr-FR</b:LCID>
    <b:Title> Investing.com</b:Title>
    <b:Year>2024</b:Year>
    <b:RefOrder>45</b:RefOrder>
  </b:Source>
  <b:Source>
    <b:Tag>Tra24</b:Tag>
    <b:SourceType>Misc</b:SourceType>
    <b:Guid>{1F2A4454-09F9-41EA-AAF5-15DF1C42FA7A}</b:Guid>
    <b:Title>TradingView</b:Title>
    <b:Year>2024</b:Year>
    <b:RefOrder>46</b:RefOrder>
  </b:Source>
  <b:Source>
    <b:Tag>DrT25</b:Tag>
    <b:SourceType>InternetSite</b:SourceType>
    <b:Guid>{752DB4AC-4F69-4249-B116-5C84A015A15B}</b:Guid>
    <b:Author>
      <b:Author>
        <b:NameList>
          <b:Person>
            <b:Last>Evans</b:Last>
            <b:First>Dr.</b:First>
            <b:Middle>Tonya</b:Middle>
          </b:Person>
        </b:NameList>
      </b:Author>
    </b:Author>
    <b:Title>What A National Digital Currency Means For The Economy And Markets</b:Title>
    <b:InternetSiteTitle>Forbes </b:InternetSiteTitle>
    <b:Year>2025</b:Year>
    <b:Month>01</b:Month>
    <b:Day>27</b:Day>
    <b:URL>https://www.forbes.com/sites/tonyaevans/2025/01/29/trump-bitcoin-and-national-currency-key-insights-for-investors--policymakers/</b:URL>
    <b:RefOrder>59</b:RefOrder>
  </b:Source>
  <b:Source>
    <b:Tag>coi25</b:Tag>
    <b:SourceType>InternetSite</b:SourceType>
    <b:Guid>{E63ECA37-3538-4112-815D-D255B22318E3}</b:Guid>
    <b:Title>العملات المشفرة</b:Title>
    <b:Year>2025</b:Year>
    <b:Author>
      <b:Author>
        <b:NameList>
          <b:Person>
            <b:Last>coingecko</b:Last>
          </b:Person>
        </b:NameList>
      </b:Author>
    </b:Author>
    <b:InternetSiteTitle>coingecko</b:InternetSiteTitle>
    <b:Month>06</b:Month>
    <b:Day>14</b:Day>
    <b:URL>https://www.coingecko.com/ar/%D8%B9%D9%85%D9%84%D8%A7%D8%AA/%D8%A8%D9%8A%D8%AA%D9%83%D9%88%D9%8A%D9%86?utm_source=chatgpt.com</b:URL>
    <b:RefOrder>60</b:RefOrder>
  </b:Source>
  <b:Source>
    <b:Tag>Dav25</b:Tag>
    <b:SourceType>InternetSite</b:SourceType>
    <b:Guid>{2CF95255-4540-4EBA-A772-F6C9972456E5}</b:Guid>
    <b:Author>
      <b:Author>
        <b:NameList>
          <b:Person>
            <b:Last>Duong</b:Last>
            <b:First>David</b:First>
          </b:Person>
        </b:NameList>
      </b:Author>
    </b:Author>
    <b:Title>Coinbase Monthly Outlook: The Global Monetary System Shifts, Bitcoin Begins to Enter Negotiations</b:Title>
    <b:InternetSiteTitle>ChainCatcher</b:InternetSiteTitle>
    <b:Year>2025</b:Year>
    <b:Month>06</b:Month>
    <b:Day>14</b:Day>
    <b:URL>https://www.chaincatcher.com/en/article/2181561</b:URL>
    <b:RefOrder>61</b:RefOrder>
  </b:Source>
  <b:Source>
    <b:Tag>علي24</b:Tag>
    <b:SourceType>InternetSite</b:SourceType>
    <b:Guid>{3367BF10-EBE9-405B-99FF-566CA2655F86}</b:Guid>
    <b:Author>
      <b:Author>
        <b:NameList>
          <b:Person>
            <b:Last>فرجاني</b:Last>
            <b:First>علي</b:First>
          </b:Person>
        </b:NameList>
      </b:Author>
    </b:Author>
    <b:Title>ترامب والبيتكوين : هل تصبح العملة الرقمية سلاح أمريكا الجديد في الاقتصاد؟</b:Title>
    <b:InternetSiteTitle>المركز الديمقراطي العربي</b:InternetSiteTitle>
    <b:Year>2024</b:Year>
    <b:Month>11</b:Month>
    <b:Day>09</b:Day>
    <b:URL>https://democraticac.de/?p=100868</b:URL>
    <b:RefOrder>62</b:RefOrder>
  </b:Source>
  <b:Source>
    <b:Tag>منإ6</b:Tag>
    <b:SourceType>Misc</b:SourceType>
    <b:Guid>{EC1BB10E-B919-418F-8363-78E132936184}</b:Guid>
    <b:Title>من إعداد الطالبتين</b:Title>
    <b:RefOrder>51</b:RefOrder>
  </b:Source>
  <b:Source>
    <b:Tag>الب19</b:Tag>
    <b:SourceType>Misc</b:SourceType>
    <b:Guid>{A6440697-07C1-4A3F-B5F6-7E6A01BA6EA8}</b:Guid>
    <b:Author>
      <b:Author>
        <b:NameList>
          <b:Person>
            <b:Last>البريحي</b:Last>
          </b:Person>
        </b:NameList>
      </b:Author>
    </b:Author>
    <b:Year>2019</b:Year>
    <b:RefOrder>52</b:RefOrder>
  </b:Source>
  <b:Source>
    <b:Tag>عرف99</b:Tag>
    <b:SourceType>Book</b:SourceType>
    <b:Guid>{B624F7FC-E5A1-4587-823E-61401FE9A652}</b:Guid>
    <b:Title>التمويل الدولي</b:Title>
    <b:Year>1999</b:Year>
    <b:CountryRegion>عمان</b:CountryRegion>
    <b:Publisher>دار مجدلاوي</b:Publisher>
    <b:Author>
      <b:Author>
        <b:NameList>
          <b:Person>
            <b:Last>عرفان تقي الحسني</b:Last>
          </b:Person>
        </b:NameList>
      </b:Author>
    </b:Author>
    <b:LCID>ar-DZ</b:LCID>
    <b:Edition>الطبعة الأولى</b:Edition>
    <b:RefOrder>26</b:RefOrder>
  </b:Source>
  <b:Source>
    <b:Tag>أحم20</b:Tag>
    <b:SourceType>JournalArticle</b:SourceType>
    <b:Guid>{533DF40C-5377-405B-9EE7-FC75031D4FBC}</b:Guid>
    <b:Year>2018</b:Year>
    <b:Author>
      <b:Author>
        <b:NameList>
          <b:Person>
            <b:Last>سفيان تشي عبد الله</b:Last>
          </b:Person>
          <b:Person>
            <b:Last>أحمد</b:Last>
          </b:Person>
          <b:Person>
            <b:Last>ابن شريف</b:Last>
          </b:Person>
          <b:Person>
            <b:Last> سهيل</b:Last>
          </b:Person>
        </b:NameList>
      </b:Author>
    </b:Author>
    <b:Title>الكفاءة الاقتصاديةللعملات الافتراضية المشفرة: البتكوين نموذجًا</b:Title>
    <b:JournalName>لمجلة الاقتصادية العالمية</b:JournalName>
    <b:LCID>ar-DZ</b:LCID>
    <b:Volume>9</b:Volume>
    <b:Issue>1</b:Issue>
    <b:RefOrder>37</b:RefOrder>
  </b:Source>
  <b:Source>
    <b:Tag>Dig19</b:Tag>
    <b:SourceType>InternetSite</b:SourceType>
    <b:Guid>{6802DBBA-D962-4229-A340-FB02FE345816}</b:Guid>
    <b:Title>Digital citizen</b:Title>
    <b:Year>2019</b:Year>
    <b:Month>novembre</b:Month>
    <b:Day>26</b:Day>
    <b:YearAccessed>2025</b:YearAccessed>
    <b:MonthAccessed>april  </b:MonthAccessed>
    <b:DayAccessed>15 </b:DayAccessed>
    <b:URL>https://www.digitalcitizen.life/what-is-p2p-peer-to-peer</b:URL>
    <b:RefOrder>36</b:RefOrder>
  </b:Source>
  <b:Source>
    <b:Tag>عبد18</b:Tag>
    <b:SourceType>Misc</b:SourceType>
    <b:Guid>{14AAC445-E540-4842-BDDD-D499F852CCB9}</b:Guid>
    <b:Title>عملة البيتكوين و تكنولوجيا سلسلة الكتل في ظل التكنولوجيا المالية </b:Title>
    <b:Year>2018 </b:Year>
    <b:StateProvince>حوليات جامعة الجزائر 32(03)</b:StateProvince>
    <b:Author>
      <b:Author>
        <b:NameList>
          <b:Person>
            <b:Last>عبد الرحيم وهيبة </b:Last>
          </b:Person>
        </b:NameList>
      </b:Author>
    </b:Author>
    <b:LCID>ar-DZ</b:LCID>
    <b:RefOrder>33</b:RefOrder>
  </b:Source>
  <b:Source>
    <b:Tag>منص18</b:Tag>
    <b:SourceType>Misc</b:SourceType>
    <b:Guid>{1A1FB6DB-E939-450D-A6D3-B187C6C641A6}</b:Guid>
    <b:LCID>ar-DZ</b:LCID>
    <b:Title>منصات المعاملات البديلة الرقمية بين حرية التداول و إشكاليات الرقابة </b:Title>
    <b:Year>2018</b:Year>
    <b:CountryRegion>القاهرة</b:CountryRegion>
    <b:Publisher>مركز هردو لدعم التعبير الرقمي</b:Publisher>
    <b:RefOrder>41</b:RefOrder>
  </b:Source>
  <b:Source>
    <b:Tag>الح19</b:Tag>
    <b:SourceType>InternetSite</b:SourceType>
    <b:Guid>{6DEF355C-5EFF-4EFF-A118-CB7D0ECB278C}</b:Guid>
    <b:LCID>ar-DZ</b:LCID>
    <b:Author>
      <b:Author>
        <b:NameList>
          <b:Person>
            <b:Last>الحلون</b:Last>
          </b:Person>
        </b:NameList>
      </b:Author>
    </b:Author>
    <b:Year>2019</b:Year>
    <b:Title>المتداول العربي (ARABIC TRADER) , admirals, عقود الفروقات على الذهب و النفط و الفوركس و غير دلك الكثير</b:Title>
    <b:YearAccessed>2025</b:YearAccessed>
    <b:MonthAccessed>05</b:MonthAccessed>
    <b:DayAccessed>25</b:DayAccessed>
    <b:URL>https://www.arabictrader.com/ar/learn/forex-school/304/%D9%85%D9%81%D9%87%D9%88%D9%85-%D8%AA%D9%82%D9%86%D9%8A%D8%A9-%D8%B3%D9%84%D8%B3%D9%84%D8%A9-%D8%A7%D9%84%D9%83%D8%AA%D9%84-%D8%A8%D9%84%D9%88%D9%83-%D8%AA%D8%B4%D9%8A%D9%86-blockchain</b:URL>
    <b:RefOrder>43</b:RefOrder>
  </b:Source>
  <b:Source>
    <b:Tag>أمي20</b:Tag>
    <b:SourceType>Misc</b:SourceType>
    <b:Guid>{09160A2E-DFB1-4587-A788-D4299AB3FF26}</b:Guid>
    <b:LCID>en-US</b:LCID>
    <b:Author>
      <b:Author>
        <b:NameList>
          <b:Person>
            <b:Last>perliament</b:Last>
            <b:First>european</b:First>
          </b:Person>
        </b:NameList>
      </b:Author>
    </b:Author>
    <b:Year>2018</b:Year>
    <b:Title> crptocurrencies and blokchain.</b:Title>
    <b:RefOrder>35</b:RefOrder>
  </b:Source>
  <b:Source>
    <b:Tag>Gau18</b:Tag>
    <b:SourceType>Misc</b:SourceType>
    <b:Guid>{9AF3CC9B-B3BB-4C53-A073-18D1381B1E21}</b:Guid>
    <b:LCID>ar-DZ</b:LCID>
    <b:Title> دراسات الإستراتيجية: اتجاهات تطبيق تقنية بلوكشاين blokchain  في دول الخليج </b:Title>
    <b:Year> 2019</b:Year>
    <b:Author>
      <b:Author>
        <b:NameList>
          <b:Person>
            <b:Last>فاطمة</b:Last>
            <b:First>سبيعي</b:First>
          </b:Person>
        </b:NameList>
      </b:Author>
    </b:Author>
    <b:Publisher>ركز البحرين للدراسات الإستراتيجية و الدولية و الطاقة</b:Publisher>
    <b:RefOrder>44</b:RefOrder>
  </b:Source>
  <b:Source>
    <b:Tag>طال19</b:Tag>
    <b:SourceType>JournalArticle</b:SourceType>
    <b:Guid>{2587CA50-32E2-4DF8-8E56-031B285ECCC0}</b:Guid>
    <b:Author>
      <b:Author>
        <b:NameList>
          <b:Person>
            <b:Last>طالة</b:Last>
          </b:Person>
        </b:NameList>
      </b:Author>
    </b:Author>
    <b:Year>2019</b:Year>
    <b:Title>العملة الإفتراضية البيتكوين bitcoin ، المفهوم ،الخصائص، و المخاطر على الإقتصاد العالمي</b:Title>
    <b:Month>جوان</b:Month>
    <b:Publisher>جامعة الجلفة</b:Publisher>
    <b:JournalName>مجلة آفاق للعلوم</b:JournalName>
    <b:LCID>ar-DZ</b:LCID>
    <b:Volume>04</b:Volume>
    <b:Issue>16</b:Issue>
    <b:RefOrder>39</b:RefOrder>
  </b:Source>
  <b:Source>
    <b:Tag>منإ7</b:Tag>
    <b:SourceType>JournalArticle</b:SourceType>
    <b:Guid>{F522DC24-FEF0-4C0E-AE7E-A5DFD0FED1CE}</b:Guid>
    <b:Title>من إعداد الطالبتين</b:Title>
    <b:RefOrder>53</b:RefOrder>
  </b:Source>
  <b:Source>
    <b:Tag>قان17</b:Tag>
    <b:SourceType>JournalArticle</b:SourceType>
    <b:Guid>{67B074CD-E94B-4BD3-B0E9-929AE8BA0849}</b:Guid>
    <b:Title>قانون قم 17-11، حسب قانون المرسوم مالية لسنة 2018</b:Title>
    <b:JournalName>الجريدة الرسمية للجمهورية الجزائرية الديمقراطية الشعبية</b:JournalName>
    <b:Year>2017 </b:Year>
    <b:LCID>ar-DZ</b:LCID>
    <b:Month>ديسمبر </b:Month>
    <b:Day>28</b:Day>
    <b:Volume>الرابع و الخمسين</b:Volume>
    <b:Issue>76</b:Issue>
    <b:RefOrder>54</b:RefOrder>
  </b:Source>
  <b:Source>
    <b:Tag>ماي18</b:Tag>
    <b:SourceType>JournalArticle</b:SourceType>
    <b:Guid>{E376A102-39B1-4CB5-8D81-0224181DD38F}</b:Guid>
    <b:Title>العملات الافتراضية: تداولات قانونية مستقبلية أم فقاعة اقتصادية </b:Title>
    <b:JournalName>مجلة الأعمال والاقتصادية</b:JournalName>
    <b:Year>2018</b:Year>
    <b:LCID>ar-DZ</b:LCID>
    <b:Author>
      <b:Author>
        <b:NameList>
          <b:Person>
            <b:Last>نادر</b:Last>
            <b:First>مايا</b:First>
          </b:Person>
        </b:NameList>
      </b:Author>
    </b:Author>
    <b:City>لبنان</b:City>
    <b:Month>مارس </b:Month>
    <b:Day>07 </b:Day>
    <b:Issue>339</b:Issue>
    <b:RefOrder>55</b:RefOrder>
  </b:Source>
  <b:Source>
    <b:Tag>الب17</b:Tag>
    <b:SourceType>JournalArticle</b:SourceType>
    <b:Guid>{C0C1DC6F-48ED-4E81-92D8-43037E0FA3BF}</b:Guid>
    <b:Author>
      <b:Author>
        <b:NameList>
          <b:Person>
            <b:Last>الباحوث</b:Last>
            <b:First>عبد</b:First>
            <b:Middle>الله بن سليمان بن عبد العزيز</b:Middle>
          </b:Person>
        </b:NameList>
      </b:Author>
    </b:Author>
    <b:Title>النقد الافتراضية مفهومها وأنواعها وأثره على الاقتصاد </b:Title>
    <b:JournalName>المجلة العلمية للاقتصادو التجارة</b:JournalName>
    <b:Year>2017</b:Year>
    <b:LCID>ar-DZ</b:LCID>
    <b:Month>يناير </b:Month>
    <b:Issue>01</b:Issue>
    <b:RefOrder>56</b:RefOrder>
  </b:Source>
  <b:Source>
    <b:Tag>الن19</b:Tag>
    <b:SourceType>Misc</b:SourceType>
    <b:Guid>{6E899175-DA61-411D-80B8-861710EA7046}</b:Guid>
    <b:Author>
      <b:Author>
        <b:NameList>
          <b:Person>
            <b:Last>النجر</b:Last>
            <b:First>أحمد</b:First>
            <b:Middle>هشام قاسم</b:Middle>
          </b:Person>
        </b:NameList>
      </b:Author>
    </b:Author>
    <b:Title>العملات الافتراضية دراسة اقتصادية شرعية محاسبية</b:Title>
    <b:Year>2019</b:Year>
    <b:Publisher>دار النفائس للنشر والتوزيع</b:Publisher>
    <b:LCID>ar-DZ</b:LCID>
    <b:CountryRegion>الأردن</b:CountryRegion>
    <b:Edition>الطبعة الأولى</b:Edition>
    <b:RefOrder>57</b:RefOrder>
  </b:Source>
  <b:Source>
    <b:Tag>بيت25</b:Tag>
    <b:SourceType>InternetSite</b:SourceType>
    <b:Guid>{D1DD55AB-B650-404B-8453-90C1CB25D4C9}</b:Guid>
    <b:Title>بيتكوين </b:Title>
    <b:Month> سبتمبر</b:Month>
    <b:Day> 26 </b:Day>
    <b:InternetSiteTitle>العربية ،دبي - العربية.نت،</b:InternetSiteTitle>
    <b:URL>https://www.google.com/amp/s/www.alarabiya.net/amp/aswaq/special-stories/2021/09/26/%25D8%25A7%25D9%2584%25D8%25B5%25D9%258A%25D9%2586-%25D9%2584%25D9%258A%25D8%25B3%25D8%25AA-%25D9%2588%25D8%25AD%25D8%25AF%25D9%2587%25D8%25A7-%25D8%25A8%25D9%2584%25D8%25</b:URL>
    <b:YearAccessed>2025</b:YearAccessed>
    <b:MonthAccessed>04</b:MonthAccessed>
    <b:DayAccessed>26</b:DayAccessed>
    <b:RefOrder>58</b:RefOrder>
  </b:Source>
  <b:Source>
    <b:Tag>الب۲۱</b:Tag>
    <b:SourceType>InternetSite</b:SourceType>
    <b:Guid>{7F73FCC0-3A7E-4C91-B608-1E818033C22F}</b:Guid>
    <b:Title>البنك الدولي يرفض طلب أول دولة تقر بيتكوين كعملة رسمية</b:Title>
    <b:Month>يونيو</b:Month>
    <b:Day>١٧</b:Day>
    <b:URL>https://www.alarabiya.net/aswag/special-stories/2021/06/17/%D8%A7%D9%84%D8%A8%D9%86%D9%83-</b:URL>
    <b:YearAccessed>۲۰۲۱</b:YearAccessed>
    <b:MonthAccessed>۱۱</b:MonthAccessed>
    <b:DayAccessed>۱٠</b:DayAccessed>
    <b:RefOrder>49</b:RefOrder>
  </b:Source>
  <b:Source>
    <b:Tag>صند٢١</b:Tag>
    <b:SourceType>InternetSite</b:SourceType>
    <b:Guid>{77F5840D-57B6-466E-841B-915F1B5A6898}</b:Guid>
    <b:Title>صندوق النقد عن اعتماد السلفادور لـ "بيتكوين": لدينا مخاوف اقتصادية وقانونية</b:Title>
    <b:URL>https://arabic.sputniknews.com/news/202106111049218354-%D8%B5%D9%86%D8%AF%D9%88%D9%82-</b:URL>
    <b:YearAccessed>٢٠٢١</b:YearAccessed>
    <b:MonthAccessed>٦</b:MonthAccessed>
    <b:DayAccessed>١١</b:DayAccessed>
    <b:RefOrder>48</b:RefOrder>
  </b:Source>
  <b:Source>
    <b:Tag>الد١٤</b:Tag>
    <b:SourceType>JournalArticle</b:SourceType>
    <b:Guid>{F0CAA351-2784-47E3-9AC4-243D977AB44C}</b:Guid>
    <b:Title>عملة البتكوين Bitcoin</b:Title>
    <b:Year>٢٠١٤ </b:Year>
    <b:Month>سبتمبر </b:Month>
    <b:Author>
      <b:Author>
        <b:NameList>
          <b:Person>
            <b:Last>الدين</b:Last>
            <b:First>راجع</b:First>
            <b:Middle>أحمد محمد عصام</b:Middle>
          </b:Person>
        </b:NameList>
      </b:Author>
    </b:Author>
    <b:JournalName>مجلة المصرفي بنك السودان المركزي الإدارة العامة للسياسات والبحوث والإحصاء</b:JournalName>
    <b:LCID>ar-DZ</b:LCID>
    <b:Issue>٧٣ </b:Issue>
    <b:RefOrder>50</b:RefOrder>
  </b:Source>
  <b:Source>
    <b:Tag>cry25</b:Tag>
    <b:SourceType>InternetSite</b:SourceType>
    <b:Guid>{4C3C9C6E-4F55-46BA-910B-1B475B9C0F9E}</b:Guid>
    <b:Title>cryptomus , قائمة الدول التي يكون فيها التعامل بالعملة المشفرة قانونيا أو محظورا </b:Title>
    <b:Year>2025 </b:Year>
    <b:Month>يونيو </b:Month>
    <b:Day>25</b:Day>
    <b:YearAccessed>2025</b:YearAccessed>
    <b:MonthAccessed>04</b:MonthAccessed>
    <b:DayAccessed>25</b:DayAccessed>
    <b:URL>https://cryptomus.com/ar/blog/list-of-countries-where-cryptocurrencies-are-legal-or-prohibited?srsltid=AfmBOoqiSFZXtM55NW2I3iMokFcG4dY4sWQY9H8ZeQSyX5G9rZuoZXvv</b:URL>
    <b:RefOrder>47</b:RefOrder>
  </b:Source>
  <b:Source>
    <b:Tag>زين03</b:Tag>
    <b:SourceType>Misc</b:SourceType>
    <b:Guid>{059FEC8F-9942-42B0-9F1E-07CF0C4D3068}</b:Guid>
    <b:Title> أساسيات االقتصاد النقدي والمصرفي.</b:Title>
    <b:Year>2003</b:Year>
    <b:Author>
      <b:Author>
        <b:NameList>
          <b:Person>
            <b:Last>زينب عوض هلا</b:Last>
          </b:Person>
          <b:Person>
            <b:Last>اسامة محمد الفولي</b:Last>
          </b:Person>
        </b:NameList>
      </b:Author>
    </b:Author>
    <b:LCID>ar-DZ</b:LCID>
    <b:RefOrder>25</b:RefOrder>
  </b:Source>
</b:Sources>
</file>

<file path=customXml/itemProps1.xml><?xml version="1.0" encoding="utf-8"?>
<ds:datastoreItem xmlns:ds="http://schemas.openxmlformats.org/officeDocument/2006/customXml" ds:itemID="{6497A5AD-D89A-4DD4-AD4C-6A8788AD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2360</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islem</dc:creator>
  <cp:lastModifiedBy>islem</cp:lastModifiedBy>
  <cp:revision>1</cp:revision>
  <dcterms:created xsi:type="dcterms:W3CDTF">2025-07-15T09:06:00Z</dcterms:created>
  <dcterms:modified xsi:type="dcterms:W3CDTF">2025-07-15T09:07:00Z</dcterms:modified>
</cp:coreProperties>
</file>