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8CAB1" w14:textId="3A56A7DB" w:rsidR="00C46207" w:rsidRDefault="00965225">
      <w:r>
        <w:rPr>
          <w:rFonts w:ascii="Sakkal Majalla" w:hAnsi="Sakkal Majalla" w:cs="Sakkal Majalla"/>
          <w:noProof/>
          <w:sz w:val="32"/>
          <w:szCs w:val="32"/>
          <w:rtl/>
          <w:lang w:eastAsia="fr-FR"/>
        </w:rPr>
        <mc:AlternateContent>
          <mc:Choice Requires="wps">
            <w:drawing>
              <wp:anchor distT="0" distB="0" distL="114300" distR="114300" simplePos="0" relativeHeight="251659264" behindDoc="0" locked="0" layoutInCell="1" allowOverlap="1" wp14:anchorId="2972429E" wp14:editId="74F294F4">
                <wp:simplePos x="0" y="0"/>
                <wp:positionH relativeFrom="margin">
                  <wp:posOffset>-666750</wp:posOffset>
                </wp:positionH>
                <wp:positionV relativeFrom="margin">
                  <wp:posOffset>-295275</wp:posOffset>
                </wp:positionV>
                <wp:extent cx="7094220" cy="9458960"/>
                <wp:effectExtent l="0" t="0" r="11430" b="27940"/>
                <wp:wrapSquare wrapText="bothSides"/>
                <wp:docPr id="557083604" name="Rectangle à coins arrondis 557083604"/>
                <wp:cNvGraphicFramePr/>
                <a:graphic xmlns:a="http://schemas.openxmlformats.org/drawingml/2006/main">
                  <a:graphicData uri="http://schemas.microsoft.com/office/word/2010/wordprocessingShape">
                    <wps:wsp>
                      <wps:cNvSpPr/>
                      <wps:spPr>
                        <a:xfrm>
                          <a:off x="0" y="0"/>
                          <a:ext cx="7094220" cy="9458960"/>
                        </a:xfrm>
                        <a:prstGeom prst="roundRect">
                          <a:avLst/>
                        </a:prstGeom>
                      </wps:spPr>
                      <wps:style>
                        <a:lnRef idx="2">
                          <a:schemeClr val="dk1"/>
                        </a:lnRef>
                        <a:fillRef idx="1">
                          <a:schemeClr val="lt1"/>
                        </a:fillRef>
                        <a:effectRef idx="0">
                          <a:schemeClr val="dk1"/>
                        </a:effectRef>
                        <a:fontRef idx="minor">
                          <a:schemeClr val="dk1"/>
                        </a:fontRef>
                      </wps:style>
                      <wps:txbx>
                        <w:txbxContent>
                          <w:p w14:paraId="42B78ABB" w14:textId="77777777" w:rsidR="00965225" w:rsidRDefault="00965225" w:rsidP="00965225">
                            <w:pPr>
                              <w:bidi/>
                              <w:spacing w:after="0" w:line="240" w:lineRule="auto"/>
                              <w:jc w:val="both"/>
                              <w:rPr>
                                <w:rFonts w:ascii="Sakkal Majalla" w:hAnsi="Sakkal Majalla" w:cs="Sakkal Majalla"/>
                                <w:b/>
                                <w:bCs/>
                                <w:sz w:val="32"/>
                                <w:szCs w:val="32"/>
                                <w:rtl/>
                              </w:rPr>
                            </w:pPr>
                            <w:r>
                              <w:rPr>
                                <w:rFonts w:ascii="Sakkal Majalla" w:hAnsi="Sakkal Majalla" w:cs="Sakkal Majalla" w:hint="cs"/>
                                <w:b/>
                                <w:bCs/>
                                <w:sz w:val="32"/>
                                <w:szCs w:val="32"/>
                                <w:rtl/>
                              </w:rPr>
                              <w:t>الملخص:</w:t>
                            </w:r>
                          </w:p>
                          <w:p w14:paraId="16520E97" w14:textId="77777777" w:rsidR="00965225" w:rsidRPr="00A25351" w:rsidRDefault="00965225" w:rsidP="00965225">
                            <w:pPr>
                              <w:bidi/>
                              <w:spacing w:before="240" w:after="0" w:line="240" w:lineRule="auto"/>
                              <w:jc w:val="both"/>
                              <w:rPr>
                                <w:rFonts w:ascii="Sakkal Majalla" w:hAnsi="Sakkal Majalla" w:cs="Sakkal Majalla"/>
                                <w:sz w:val="32"/>
                                <w:szCs w:val="32"/>
                                <w:rtl/>
                              </w:rPr>
                            </w:pPr>
                            <w:r w:rsidRPr="00A25351">
                              <w:rPr>
                                <w:rFonts w:ascii="Sakkal Majalla" w:hAnsi="Sakkal Majalla" w:cs="Sakkal Majalla"/>
                                <w:sz w:val="32"/>
                                <w:szCs w:val="32"/>
                                <w:rtl/>
                              </w:rPr>
                              <w:t xml:space="preserve">تهدف هذه الدراسة إلى تسليط الضوء على الإفصاح المحاسبي في القوائم المالية البنكية في ظل النظام المحاسبي </w:t>
                            </w:r>
                            <w:r w:rsidRPr="00A25351">
                              <w:rPr>
                                <w:rFonts w:ascii="Sakkal Majalla" w:hAnsi="Sakkal Majalla" w:cs="Sakkal Majalla" w:hint="cs"/>
                                <w:sz w:val="32"/>
                                <w:szCs w:val="32"/>
                                <w:rtl/>
                              </w:rPr>
                              <w:t xml:space="preserve">البنكي </w:t>
                            </w:r>
                            <w:r w:rsidRPr="00A25351">
                              <w:rPr>
                                <w:rFonts w:ascii="Sakkal Majalla" w:hAnsi="Sakkal Majalla" w:cs="Sakkal Majalla"/>
                                <w:sz w:val="32"/>
                                <w:szCs w:val="32"/>
                                <w:rtl/>
                              </w:rPr>
                              <w:t>المعتمد في الجزائر. ونظرًا لخصوصية نشاط البنوك، وُضعت أنظمة ومعايير تنظيمية</w:t>
                            </w:r>
                            <w:r w:rsidRPr="00A25351">
                              <w:rPr>
                                <w:rFonts w:ascii="Sakkal Majalla" w:hAnsi="Sakkal Majalla" w:cs="Sakkal Majalla" w:hint="cs"/>
                                <w:sz w:val="32"/>
                                <w:szCs w:val="32"/>
                                <w:rtl/>
                              </w:rPr>
                              <w:t xml:space="preserve"> تحكم الممارسات المحاسبية، تجسدت في النظامين </w:t>
                            </w:r>
                            <w:r w:rsidRPr="00A25351">
                              <w:rPr>
                                <w:rFonts w:ascii="Sakkal Majalla" w:hAnsi="Sakkal Majalla" w:cs="Sakkal Majalla"/>
                                <w:sz w:val="32"/>
                                <w:szCs w:val="32"/>
                                <w:rtl/>
                              </w:rPr>
                              <w:t>09-04 و09-</w:t>
                            </w:r>
                            <w:r w:rsidRPr="00A25351">
                              <w:rPr>
                                <w:rFonts w:ascii="Sakkal Majalla" w:hAnsi="Sakkal Majalla" w:cs="Sakkal Majalla" w:hint="cs"/>
                                <w:sz w:val="32"/>
                                <w:szCs w:val="32"/>
                                <w:rtl/>
                              </w:rPr>
                              <w:t>05.</w:t>
                            </w:r>
                            <w:r w:rsidRPr="00A25351">
                              <w:rPr>
                                <w:rFonts w:ascii="Sakkal Majalla" w:hAnsi="Sakkal Majalla" w:cs="Sakkal Majalla"/>
                                <w:sz w:val="32"/>
                                <w:szCs w:val="32"/>
                                <w:rtl/>
                              </w:rPr>
                              <w:t xml:space="preserve"> ويُعد الإفصاح المحاسبي </w:t>
                            </w:r>
                            <w:r w:rsidRPr="00A25351">
                              <w:rPr>
                                <w:rFonts w:ascii="Sakkal Majalla" w:hAnsi="Sakkal Majalla" w:cs="Sakkal Majalla" w:hint="cs"/>
                                <w:sz w:val="32"/>
                                <w:szCs w:val="32"/>
                                <w:rtl/>
                              </w:rPr>
                              <w:t xml:space="preserve">أداة ضرورية </w:t>
                            </w:r>
                            <w:r w:rsidRPr="00A25351">
                              <w:rPr>
                                <w:rFonts w:ascii="Sakkal Majalla" w:hAnsi="Sakkal Majalla" w:cs="Sakkal Majalla"/>
                                <w:sz w:val="32"/>
                                <w:szCs w:val="32"/>
                                <w:rtl/>
                              </w:rPr>
                              <w:t>لتوفير معلومات شفافة وموثوقة لمختلف المتعاملين مع البنك. وفي هذا الإطار، تلتزم البنوك الجزائرية بتطبيق النظام المحاسبي</w:t>
                            </w:r>
                            <w:r w:rsidRPr="00A25351">
                              <w:rPr>
                                <w:rFonts w:ascii="Sakkal Majalla" w:hAnsi="Sakkal Majalla" w:cs="Sakkal Majalla" w:hint="cs"/>
                                <w:sz w:val="32"/>
                                <w:szCs w:val="32"/>
                                <w:rtl/>
                              </w:rPr>
                              <w:t xml:space="preserve"> البنكي وفقًا</w:t>
                            </w:r>
                            <w:r w:rsidRPr="00A25351">
                              <w:rPr>
                                <w:rFonts w:ascii="Sakkal Majalla" w:hAnsi="Sakkal Majalla" w:cs="Sakkal Majalla"/>
                                <w:sz w:val="32"/>
                                <w:szCs w:val="32"/>
                                <w:rtl/>
                              </w:rPr>
                              <w:t xml:space="preserve"> للمعايير الدولية، خاصة</w:t>
                            </w:r>
                            <w:r w:rsidRPr="00A25351">
                              <w:rPr>
                                <w:rFonts w:ascii="Sakkal Majalla" w:hAnsi="Sakkal Majalla" w:cs="Sakkal Majalla"/>
                                <w:sz w:val="32"/>
                                <w:szCs w:val="32"/>
                              </w:rPr>
                              <w:t xml:space="preserve"> IFRS 07 </w:t>
                            </w:r>
                            <w:r w:rsidRPr="00A25351">
                              <w:rPr>
                                <w:rFonts w:ascii="Sakkal Majalla" w:hAnsi="Sakkal Majalla" w:cs="Sakkal Majalla"/>
                                <w:sz w:val="32"/>
                                <w:szCs w:val="32"/>
                                <w:rtl/>
                              </w:rPr>
                              <w:t>المتعلق بالإفصاح عن الأدوات المالية و</w:t>
                            </w:r>
                            <w:r w:rsidRPr="00A25351">
                              <w:rPr>
                                <w:rFonts w:ascii="Sakkal Majalla" w:hAnsi="Sakkal Majalla" w:cs="Sakkal Majalla"/>
                                <w:sz w:val="32"/>
                                <w:szCs w:val="32"/>
                              </w:rPr>
                              <w:t xml:space="preserve">IAS 01 </w:t>
                            </w:r>
                            <w:r w:rsidRPr="00A25351">
                              <w:rPr>
                                <w:rFonts w:ascii="Sakkal Majalla" w:hAnsi="Sakkal Majalla" w:cs="Sakkal Majalla"/>
                                <w:sz w:val="32"/>
                                <w:szCs w:val="32"/>
                                <w:rtl/>
                              </w:rPr>
                              <w:t xml:space="preserve">الخاص بعرض القوائم المالية. وقد بيّنت الدراسة، من خلال تحليل التقارير المالية لبنك الجزائر الخارجي، وجود نقص في المعلومات المُفصح عنها، خصوصًا في الملاحق والإيضاحات، مع غياب الإفصاح عن محاسبة التحوط والمخاطر المحتملة، </w:t>
                            </w:r>
                            <w:r w:rsidRPr="00A25351">
                              <w:rPr>
                                <w:rFonts w:ascii="Sakkal Majalla" w:hAnsi="Sakkal Majalla" w:cs="Sakkal Majalla" w:hint="cs"/>
                                <w:sz w:val="32"/>
                                <w:szCs w:val="32"/>
                                <w:rtl/>
                              </w:rPr>
                              <w:t xml:space="preserve">مما يعكس </w:t>
                            </w:r>
                            <w:r w:rsidRPr="00A25351">
                              <w:rPr>
                                <w:rFonts w:ascii="Sakkal Majalla" w:hAnsi="Sakkal Majalla" w:cs="Sakkal Majalla"/>
                                <w:sz w:val="32"/>
                                <w:szCs w:val="32"/>
                                <w:rtl/>
                              </w:rPr>
                              <w:t>عدم الالتزام الكامل بمتطلبات المعايير الدولية</w:t>
                            </w:r>
                            <w:r w:rsidRPr="00A25351">
                              <w:rPr>
                                <w:rFonts w:ascii="Sakkal Majalla" w:hAnsi="Sakkal Majalla" w:cs="Sakkal Majalla" w:hint="cs"/>
                                <w:sz w:val="32"/>
                                <w:szCs w:val="32"/>
                                <w:rtl/>
                              </w:rPr>
                              <w:t>.</w:t>
                            </w:r>
                          </w:p>
                          <w:p w14:paraId="6506647C" w14:textId="77777777" w:rsidR="00965225" w:rsidRPr="00A25351" w:rsidRDefault="00965225" w:rsidP="00965225">
                            <w:pPr>
                              <w:bidi/>
                              <w:spacing w:before="240" w:after="0" w:line="240" w:lineRule="auto"/>
                              <w:jc w:val="both"/>
                              <w:rPr>
                                <w:rFonts w:ascii="Sakkal Majalla" w:hAnsi="Sakkal Majalla" w:cs="Sakkal Majalla"/>
                                <w:sz w:val="32"/>
                                <w:szCs w:val="32"/>
                                <w:rtl/>
                              </w:rPr>
                            </w:pPr>
                            <w:r w:rsidRPr="00A25351">
                              <w:rPr>
                                <w:rFonts w:ascii="Sakkal Majalla" w:hAnsi="Sakkal Majalla" w:cs="Sakkal Majalla"/>
                                <w:b/>
                                <w:bCs/>
                                <w:sz w:val="32"/>
                                <w:szCs w:val="32"/>
                                <w:rtl/>
                              </w:rPr>
                              <w:t>الكلمات المفتاحية:</w:t>
                            </w:r>
                            <w:r w:rsidRPr="00A25351">
                              <w:rPr>
                                <w:rFonts w:ascii="Sakkal Majalla" w:hAnsi="Sakkal Majalla" w:cs="Sakkal Majalla"/>
                                <w:sz w:val="32"/>
                                <w:szCs w:val="32"/>
                              </w:rPr>
                              <w:t xml:space="preserve"> </w:t>
                            </w:r>
                            <w:r w:rsidRPr="00A25351">
                              <w:rPr>
                                <w:rFonts w:ascii="Sakkal Majalla" w:hAnsi="Sakkal Majalla" w:cs="Sakkal Majalla"/>
                                <w:sz w:val="32"/>
                                <w:szCs w:val="32"/>
                                <w:rtl/>
                              </w:rPr>
                              <w:t xml:space="preserve">الإفصاح المحاسبي، القوائم المالية البنكية، المعايير المحاسبية الدولية، النظام المحاسبي </w:t>
                            </w:r>
                            <w:r w:rsidRPr="00A25351">
                              <w:rPr>
                                <w:rFonts w:ascii="Sakkal Majalla" w:hAnsi="Sakkal Majalla" w:cs="Sakkal Majalla" w:hint="cs"/>
                                <w:sz w:val="32"/>
                                <w:szCs w:val="32"/>
                                <w:rtl/>
                              </w:rPr>
                              <w:t xml:space="preserve">البنكي </w:t>
                            </w:r>
                          </w:p>
                          <w:p w14:paraId="4149DAA3" w14:textId="77777777" w:rsidR="00965225" w:rsidRPr="00A25351" w:rsidRDefault="00965225" w:rsidP="00965225">
                            <w:pPr>
                              <w:spacing w:before="240" w:after="0" w:line="240" w:lineRule="auto"/>
                              <w:jc w:val="both"/>
                              <w:rPr>
                                <w:rFonts w:ascii="Sakkal Majalla" w:hAnsi="Sakkal Majalla" w:cs="Sakkal Majalla"/>
                                <w:b/>
                                <w:bCs/>
                                <w:sz w:val="32"/>
                                <w:szCs w:val="32"/>
                                <w:rtl/>
                              </w:rPr>
                            </w:pPr>
                            <w:r w:rsidRPr="00A25351">
                              <w:rPr>
                                <w:rFonts w:ascii="Sakkal Majalla" w:hAnsi="Sakkal Majalla" w:cs="Sakkal Majalla"/>
                                <w:b/>
                                <w:bCs/>
                                <w:sz w:val="32"/>
                                <w:szCs w:val="32"/>
                              </w:rPr>
                              <w:t>Abstract :</w:t>
                            </w:r>
                          </w:p>
                          <w:p w14:paraId="49558724" w14:textId="77777777" w:rsidR="00965225" w:rsidRPr="00A25351" w:rsidRDefault="00965225" w:rsidP="00965225">
                            <w:pPr>
                              <w:spacing w:before="240" w:after="0" w:line="240" w:lineRule="auto"/>
                              <w:jc w:val="both"/>
                              <w:rPr>
                                <w:rFonts w:ascii="Sakkal Majalla" w:hAnsi="Sakkal Majalla" w:cs="Sakkal Majalla"/>
                                <w:sz w:val="32"/>
                                <w:szCs w:val="32"/>
                              </w:rPr>
                            </w:pPr>
                            <w:r w:rsidRPr="00A25351">
                              <w:rPr>
                                <w:rFonts w:ascii="Sakkal Majalla" w:hAnsi="Sakkal Majalla" w:cs="Sakkal Majalla"/>
                                <w:sz w:val="32"/>
                                <w:szCs w:val="32"/>
                              </w:rPr>
                              <w:t xml:space="preserve">This </w:t>
                            </w:r>
                            <w:proofErr w:type="spellStart"/>
                            <w:r w:rsidRPr="00A25351">
                              <w:rPr>
                                <w:rFonts w:ascii="Sakkal Majalla" w:hAnsi="Sakkal Majalla" w:cs="Sakkal Majalla"/>
                                <w:sz w:val="32"/>
                                <w:szCs w:val="32"/>
                              </w:rPr>
                              <w:t>study</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aims</w:t>
                            </w:r>
                            <w:proofErr w:type="spellEnd"/>
                            <w:r w:rsidRPr="00A25351">
                              <w:rPr>
                                <w:rFonts w:ascii="Sakkal Majalla" w:hAnsi="Sakkal Majalla" w:cs="Sakkal Majalla"/>
                                <w:sz w:val="32"/>
                                <w:szCs w:val="32"/>
                              </w:rPr>
                              <w:t xml:space="preserve"> to shed light on </w:t>
                            </w:r>
                            <w:proofErr w:type="spellStart"/>
                            <w:r w:rsidRPr="00A25351">
                              <w:rPr>
                                <w:rFonts w:ascii="Sakkal Majalla" w:hAnsi="Sakkal Majalla" w:cs="Sakkal Majalla"/>
                                <w:sz w:val="32"/>
                                <w:szCs w:val="32"/>
                              </w:rPr>
                              <w:t>accounting</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disclosure</w:t>
                            </w:r>
                            <w:proofErr w:type="spellEnd"/>
                            <w:r w:rsidRPr="00A25351">
                              <w:rPr>
                                <w:rFonts w:ascii="Sakkal Majalla" w:hAnsi="Sakkal Majalla" w:cs="Sakkal Majalla"/>
                                <w:sz w:val="32"/>
                                <w:szCs w:val="32"/>
                              </w:rPr>
                              <w:t xml:space="preserve"> in the </w:t>
                            </w:r>
                            <w:proofErr w:type="spellStart"/>
                            <w:r w:rsidRPr="00A25351">
                              <w:rPr>
                                <w:rFonts w:ascii="Sakkal Majalla" w:hAnsi="Sakkal Majalla" w:cs="Sakkal Majalla"/>
                                <w:sz w:val="32"/>
                                <w:szCs w:val="32"/>
                              </w:rPr>
                              <w:t>financial</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statements</w:t>
                            </w:r>
                            <w:proofErr w:type="spellEnd"/>
                            <w:r w:rsidRPr="00A25351">
                              <w:rPr>
                                <w:rFonts w:ascii="Sakkal Majalla" w:hAnsi="Sakkal Majalla" w:cs="Sakkal Majalla"/>
                                <w:sz w:val="32"/>
                                <w:szCs w:val="32"/>
                              </w:rPr>
                              <w:t xml:space="preserve"> of </w:t>
                            </w:r>
                            <w:proofErr w:type="spellStart"/>
                            <w:r w:rsidRPr="00A25351">
                              <w:rPr>
                                <w:rFonts w:ascii="Sakkal Majalla" w:hAnsi="Sakkal Majalla" w:cs="Sakkal Majalla"/>
                                <w:sz w:val="32"/>
                                <w:szCs w:val="32"/>
                              </w:rPr>
                              <w:t>banks</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under</w:t>
                            </w:r>
                            <w:proofErr w:type="spellEnd"/>
                            <w:r w:rsidRPr="00A25351">
                              <w:rPr>
                                <w:rFonts w:ascii="Sakkal Majalla" w:hAnsi="Sakkal Majalla" w:cs="Sakkal Majalla"/>
                                <w:sz w:val="32"/>
                                <w:szCs w:val="32"/>
                              </w:rPr>
                              <w:t xml:space="preserve"> the </w:t>
                            </w:r>
                            <w:proofErr w:type="spellStart"/>
                            <w:r w:rsidRPr="00A25351">
                              <w:rPr>
                                <w:rFonts w:ascii="Sakkal Majalla" w:hAnsi="Sakkal Majalla" w:cs="Sakkal Majalla"/>
                                <w:sz w:val="32"/>
                                <w:szCs w:val="32"/>
                              </w:rPr>
                              <w:t>banking</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accounting</w:t>
                            </w:r>
                            <w:proofErr w:type="spellEnd"/>
                            <w:r w:rsidRPr="00A25351">
                              <w:rPr>
                                <w:rFonts w:ascii="Sakkal Majalla" w:hAnsi="Sakkal Majalla" w:cs="Sakkal Majalla"/>
                                <w:sz w:val="32"/>
                                <w:szCs w:val="32"/>
                              </w:rPr>
                              <w:t xml:space="preserve"> system </w:t>
                            </w:r>
                            <w:proofErr w:type="spellStart"/>
                            <w:r w:rsidRPr="00A25351">
                              <w:rPr>
                                <w:rFonts w:ascii="Sakkal Majalla" w:hAnsi="Sakkal Majalla" w:cs="Sakkal Majalla"/>
                                <w:sz w:val="32"/>
                                <w:szCs w:val="32"/>
                              </w:rPr>
                              <w:t>adopted</w:t>
                            </w:r>
                            <w:proofErr w:type="spellEnd"/>
                            <w:r w:rsidRPr="00A25351">
                              <w:rPr>
                                <w:rFonts w:ascii="Sakkal Majalla" w:hAnsi="Sakkal Majalla" w:cs="Sakkal Majalla"/>
                                <w:sz w:val="32"/>
                                <w:szCs w:val="32"/>
                              </w:rPr>
                              <w:t xml:space="preserve"> in Algeria. </w:t>
                            </w:r>
                            <w:proofErr w:type="spellStart"/>
                            <w:r w:rsidRPr="00A25351">
                              <w:rPr>
                                <w:rFonts w:ascii="Sakkal Majalla" w:hAnsi="Sakkal Majalla" w:cs="Sakkal Majalla"/>
                                <w:sz w:val="32"/>
                                <w:szCs w:val="32"/>
                              </w:rPr>
                              <w:t>Given</w:t>
                            </w:r>
                            <w:proofErr w:type="spellEnd"/>
                            <w:r w:rsidRPr="00A25351">
                              <w:rPr>
                                <w:rFonts w:ascii="Sakkal Majalla" w:hAnsi="Sakkal Majalla" w:cs="Sakkal Majalla"/>
                                <w:sz w:val="32"/>
                                <w:szCs w:val="32"/>
                              </w:rPr>
                              <w:t xml:space="preserve"> the </w:t>
                            </w:r>
                            <w:proofErr w:type="spellStart"/>
                            <w:r w:rsidRPr="00A25351">
                              <w:rPr>
                                <w:rFonts w:ascii="Sakkal Majalla" w:hAnsi="Sakkal Majalla" w:cs="Sakkal Majalla"/>
                                <w:sz w:val="32"/>
                                <w:szCs w:val="32"/>
                              </w:rPr>
                              <w:t>specific</w:t>
                            </w:r>
                            <w:proofErr w:type="spellEnd"/>
                            <w:r w:rsidRPr="00A25351">
                              <w:rPr>
                                <w:rFonts w:ascii="Sakkal Majalla" w:hAnsi="Sakkal Majalla" w:cs="Sakkal Majalla"/>
                                <w:sz w:val="32"/>
                                <w:szCs w:val="32"/>
                              </w:rPr>
                              <w:t xml:space="preserve"> nature of </w:t>
                            </w:r>
                            <w:proofErr w:type="spellStart"/>
                            <w:r w:rsidRPr="00A25351">
                              <w:rPr>
                                <w:rFonts w:ascii="Sakkal Majalla" w:hAnsi="Sakkal Majalla" w:cs="Sakkal Majalla"/>
                                <w:sz w:val="32"/>
                                <w:szCs w:val="32"/>
                              </w:rPr>
                              <w:t>banking</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activities</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regulatory</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systems</w:t>
                            </w:r>
                            <w:proofErr w:type="spellEnd"/>
                            <w:r w:rsidRPr="00A25351">
                              <w:rPr>
                                <w:rFonts w:ascii="Sakkal Majalla" w:hAnsi="Sakkal Majalla" w:cs="Sakkal Majalla"/>
                                <w:sz w:val="32"/>
                                <w:szCs w:val="32"/>
                              </w:rPr>
                              <w:t xml:space="preserve"> and standards have been </w:t>
                            </w:r>
                            <w:proofErr w:type="spellStart"/>
                            <w:r w:rsidRPr="00A25351">
                              <w:rPr>
                                <w:rFonts w:ascii="Sakkal Majalla" w:hAnsi="Sakkal Majalla" w:cs="Sakkal Majalla"/>
                                <w:sz w:val="32"/>
                                <w:szCs w:val="32"/>
                              </w:rPr>
                              <w:t>established</w:t>
                            </w:r>
                            <w:proofErr w:type="spellEnd"/>
                            <w:r w:rsidRPr="00A25351">
                              <w:rPr>
                                <w:rFonts w:ascii="Sakkal Majalla" w:hAnsi="Sakkal Majalla" w:cs="Sakkal Majalla"/>
                                <w:sz w:val="32"/>
                                <w:szCs w:val="32"/>
                              </w:rPr>
                              <w:t xml:space="preserve"> to </w:t>
                            </w:r>
                            <w:proofErr w:type="spellStart"/>
                            <w:r w:rsidRPr="00A25351">
                              <w:rPr>
                                <w:rFonts w:ascii="Sakkal Majalla" w:hAnsi="Sakkal Majalla" w:cs="Sakkal Majalla"/>
                                <w:sz w:val="32"/>
                                <w:szCs w:val="32"/>
                              </w:rPr>
                              <w:t>govern</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accounting</w:t>
                            </w:r>
                            <w:proofErr w:type="spellEnd"/>
                            <w:r w:rsidRPr="00A25351">
                              <w:rPr>
                                <w:rFonts w:ascii="Sakkal Majalla" w:hAnsi="Sakkal Majalla" w:cs="Sakkal Majalla"/>
                                <w:sz w:val="32"/>
                                <w:szCs w:val="32"/>
                              </w:rPr>
                              <w:t xml:space="preserve"> practices, </w:t>
                            </w:r>
                            <w:proofErr w:type="spellStart"/>
                            <w:r w:rsidRPr="00A25351">
                              <w:rPr>
                                <w:rFonts w:ascii="Sakkal Majalla" w:hAnsi="Sakkal Majalla" w:cs="Sakkal Majalla"/>
                                <w:sz w:val="32"/>
                                <w:szCs w:val="32"/>
                              </w:rPr>
                              <w:t>embodied</w:t>
                            </w:r>
                            <w:proofErr w:type="spellEnd"/>
                            <w:r w:rsidRPr="00A25351">
                              <w:rPr>
                                <w:rFonts w:ascii="Sakkal Majalla" w:hAnsi="Sakkal Majalla" w:cs="Sakkal Majalla"/>
                                <w:sz w:val="32"/>
                                <w:szCs w:val="32"/>
                              </w:rPr>
                              <w:t xml:space="preserve"> in </w:t>
                            </w:r>
                            <w:proofErr w:type="spellStart"/>
                            <w:r w:rsidRPr="00A25351">
                              <w:rPr>
                                <w:rFonts w:ascii="Sakkal Majalla" w:hAnsi="Sakkal Majalla" w:cs="Sakkal Majalla"/>
                                <w:sz w:val="32"/>
                                <w:szCs w:val="32"/>
                              </w:rPr>
                              <w:t>Regulations</w:t>
                            </w:r>
                            <w:proofErr w:type="spellEnd"/>
                            <w:r w:rsidRPr="00A25351">
                              <w:rPr>
                                <w:rFonts w:ascii="Sakkal Majalla" w:hAnsi="Sakkal Majalla" w:cs="Sakkal Majalla"/>
                                <w:sz w:val="32"/>
                                <w:szCs w:val="32"/>
                              </w:rPr>
                              <w:t xml:space="preserve"> 09-04 and 09-05. </w:t>
                            </w:r>
                            <w:proofErr w:type="spellStart"/>
                            <w:r w:rsidRPr="00A25351">
                              <w:rPr>
                                <w:rFonts w:ascii="Sakkal Majalla" w:hAnsi="Sakkal Majalla" w:cs="Sakkal Majalla"/>
                                <w:sz w:val="32"/>
                                <w:szCs w:val="32"/>
                              </w:rPr>
                              <w:t>Accounting</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disclosure</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is</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considered</w:t>
                            </w:r>
                            <w:proofErr w:type="spellEnd"/>
                            <w:r w:rsidRPr="00A25351">
                              <w:rPr>
                                <w:rFonts w:ascii="Sakkal Majalla" w:hAnsi="Sakkal Majalla" w:cs="Sakkal Majalla"/>
                                <w:sz w:val="32"/>
                                <w:szCs w:val="32"/>
                              </w:rPr>
                              <w:t xml:space="preserve"> a crucial </w:t>
                            </w:r>
                            <w:proofErr w:type="spellStart"/>
                            <w:r w:rsidRPr="00A25351">
                              <w:rPr>
                                <w:rFonts w:ascii="Sakkal Majalla" w:hAnsi="Sakkal Majalla" w:cs="Sakkal Majalla"/>
                                <w:sz w:val="32"/>
                                <w:szCs w:val="32"/>
                              </w:rPr>
                              <w:t>tool</w:t>
                            </w:r>
                            <w:proofErr w:type="spellEnd"/>
                            <w:r w:rsidRPr="00A25351">
                              <w:rPr>
                                <w:rFonts w:ascii="Sakkal Majalla" w:hAnsi="Sakkal Majalla" w:cs="Sakkal Majalla"/>
                                <w:sz w:val="32"/>
                                <w:szCs w:val="32"/>
                              </w:rPr>
                              <w:t xml:space="preserve"> for </w:t>
                            </w:r>
                            <w:proofErr w:type="spellStart"/>
                            <w:r w:rsidRPr="00A25351">
                              <w:rPr>
                                <w:rFonts w:ascii="Sakkal Majalla" w:hAnsi="Sakkal Majalla" w:cs="Sakkal Majalla"/>
                                <w:sz w:val="32"/>
                                <w:szCs w:val="32"/>
                              </w:rPr>
                              <w:t>providing</w:t>
                            </w:r>
                            <w:proofErr w:type="spellEnd"/>
                            <w:r w:rsidRPr="00A25351">
                              <w:rPr>
                                <w:rFonts w:ascii="Sakkal Majalla" w:hAnsi="Sakkal Majalla" w:cs="Sakkal Majalla"/>
                                <w:sz w:val="32"/>
                                <w:szCs w:val="32"/>
                              </w:rPr>
                              <w:t xml:space="preserve"> transparent and reliable information to the </w:t>
                            </w:r>
                            <w:proofErr w:type="spellStart"/>
                            <w:r w:rsidRPr="00A25351">
                              <w:rPr>
                                <w:rFonts w:ascii="Sakkal Majalla" w:hAnsi="Sakkal Majalla" w:cs="Sakkal Majalla"/>
                                <w:sz w:val="32"/>
                                <w:szCs w:val="32"/>
                              </w:rPr>
                              <w:t>various</w:t>
                            </w:r>
                            <w:proofErr w:type="spellEnd"/>
                            <w:r w:rsidRPr="00A25351">
                              <w:rPr>
                                <w:rFonts w:ascii="Sakkal Majalla" w:hAnsi="Sakkal Majalla" w:cs="Sakkal Majalla"/>
                                <w:sz w:val="32"/>
                                <w:szCs w:val="32"/>
                              </w:rPr>
                              <w:t xml:space="preserve"> stakeholders </w:t>
                            </w:r>
                            <w:proofErr w:type="spellStart"/>
                            <w:r w:rsidRPr="00A25351">
                              <w:rPr>
                                <w:rFonts w:ascii="Sakkal Majalla" w:hAnsi="Sakkal Majalla" w:cs="Sakkal Majalla"/>
                                <w:sz w:val="32"/>
                                <w:szCs w:val="32"/>
                              </w:rPr>
                              <w:t>dealing</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with</w:t>
                            </w:r>
                            <w:proofErr w:type="spellEnd"/>
                            <w:r w:rsidRPr="00A25351">
                              <w:rPr>
                                <w:rFonts w:ascii="Sakkal Majalla" w:hAnsi="Sakkal Majalla" w:cs="Sakkal Majalla"/>
                                <w:sz w:val="32"/>
                                <w:szCs w:val="32"/>
                              </w:rPr>
                              <w:t xml:space="preserve"> the </w:t>
                            </w:r>
                            <w:proofErr w:type="spellStart"/>
                            <w:r w:rsidRPr="00A25351">
                              <w:rPr>
                                <w:rFonts w:ascii="Sakkal Majalla" w:hAnsi="Sakkal Majalla" w:cs="Sakkal Majalla"/>
                                <w:sz w:val="32"/>
                                <w:szCs w:val="32"/>
                              </w:rPr>
                              <w:t>bank</w:t>
                            </w:r>
                            <w:proofErr w:type="spellEnd"/>
                            <w:r w:rsidRPr="00A25351">
                              <w:rPr>
                                <w:rFonts w:ascii="Sakkal Majalla" w:hAnsi="Sakkal Majalla" w:cs="Sakkal Majalla"/>
                                <w:sz w:val="32"/>
                                <w:szCs w:val="32"/>
                              </w:rPr>
                              <w:t xml:space="preserve">. In </w:t>
                            </w:r>
                            <w:proofErr w:type="spellStart"/>
                            <w:r w:rsidRPr="00A25351">
                              <w:rPr>
                                <w:rFonts w:ascii="Sakkal Majalla" w:hAnsi="Sakkal Majalla" w:cs="Sakkal Majalla"/>
                                <w:sz w:val="32"/>
                                <w:szCs w:val="32"/>
                              </w:rPr>
                              <w:t>this</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context</w:t>
                            </w:r>
                            <w:proofErr w:type="spellEnd"/>
                            <w:r w:rsidRPr="00A25351">
                              <w:rPr>
                                <w:rFonts w:ascii="Sakkal Majalla" w:hAnsi="Sakkal Majalla" w:cs="Sakkal Majalla"/>
                                <w:sz w:val="32"/>
                                <w:szCs w:val="32"/>
                              </w:rPr>
                              <w:t xml:space="preserve">, Algerian </w:t>
                            </w:r>
                            <w:proofErr w:type="spellStart"/>
                            <w:r w:rsidRPr="00A25351">
                              <w:rPr>
                                <w:rFonts w:ascii="Sakkal Majalla" w:hAnsi="Sakkal Majalla" w:cs="Sakkal Majalla"/>
                                <w:sz w:val="32"/>
                                <w:szCs w:val="32"/>
                              </w:rPr>
                              <w:t>banks</w:t>
                            </w:r>
                            <w:proofErr w:type="spellEnd"/>
                            <w:r w:rsidRPr="00A25351">
                              <w:rPr>
                                <w:rFonts w:ascii="Sakkal Majalla" w:hAnsi="Sakkal Majalla" w:cs="Sakkal Majalla"/>
                                <w:sz w:val="32"/>
                                <w:szCs w:val="32"/>
                              </w:rPr>
                              <w:t xml:space="preserve"> are </w:t>
                            </w:r>
                            <w:proofErr w:type="spellStart"/>
                            <w:r w:rsidRPr="00A25351">
                              <w:rPr>
                                <w:rFonts w:ascii="Sakkal Majalla" w:hAnsi="Sakkal Majalla" w:cs="Sakkal Majalla"/>
                                <w:sz w:val="32"/>
                                <w:szCs w:val="32"/>
                              </w:rPr>
                              <w:t>committed</w:t>
                            </w:r>
                            <w:proofErr w:type="spellEnd"/>
                            <w:r w:rsidRPr="00A25351">
                              <w:rPr>
                                <w:rFonts w:ascii="Sakkal Majalla" w:hAnsi="Sakkal Majalla" w:cs="Sakkal Majalla"/>
                                <w:sz w:val="32"/>
                                <w:szCs w:val="32"/>
                              </w:rPr>
                              <w:t xml:space="preserve"> to </w:t>
                            </w:r>
                            <w:proofErr w:type="spellStart"/>
                            <w:r w:rsidRPr="00A25351">
                              <w:rPr>
                                <w:rFonts w:ascii="Sakkal Majalla" w:hAnsi="Sakkal Majalla" w:cs="Sakkal Majalla"/>
                                <w:sz w:val="32"/>
                                <w:szCs w:val="32"/>
                              </w:rPr>
                              <w:t>applying</w:t>
                            </w:r>
                            <w:proofErr w:type="spellEnd"/>
                            <w:r w:rsidRPr="00A25351">
                              <w:rPr>
                                <w:rFonts w:ascii="Sakkal Majalla" w:hAnsi="Sakkal Majalla" w:cs="Sakkal Majalla"/>
                                <w:sz w:val="32"/>
                                <w:szCs w:val="32"/>
                              </w:rPr>
                              <w:t xml:space="preserve"> the </w:t>
                            </w:r>
                            <w:proofErr w:type="spellStart"/>
                            <w:r w:rsidRPr="00A25351">
                              <w:rPr>
                                <w:rFonts w:ascii="Sakkal Majalla" w:hAnsi="Sakkal Majalla" w:cs="Sakkal Majalla"/>
                                <w:sz w:val="32"/>
                                <w:szCs w:val="32"/>
                              </w:rPr>
                              <w:t>banking</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accounting</w:t>
                            </w:r>
                            <w:proofErr w:type="spellEnd"/>
                            <w:r w:rsidRPr="00A25351">
                              <w:rPr>
                                <w:rFonts w:ascii="Sakkal Majalla" w:hAnsi="Sakkal Majalla" w:cs="Sakkal Majalla"/>
                                <w:sz w:val="32"/>
                                <w:szCs w:val="32"/>
                              </w:rPr>
                              <w:t xml:space="preserve"> system in accordance </w:t>
                            </w:r>
                            <w:proofErr w:type="spellStart"/>
                            <w:r w:rsidRPr="00A25351">
                              <w:rPr>
                                <w:rFonts w:ascii="Sakkal Majalla" w:hAnsi="Sakkal Majalla" w:cs="Sakkal Majalla"/>
                                <w:sz w:val="32"/>
                                <w:szCs w:val="32"/>
                              </w:rPr>
                              <w:t>with</w:t>
                            </w:r>
                            <w:proofErr w:type="spellEnd"/>
                            <w:r w:rsidRPr="00A25351">
                              <w:rPr>
                                <w:rFonts w:ascii="Sakkal Majalla" w:hAnsi="Sakkal Majalla" w:cs="Sakkal Majalla"/>
                                <w:sz w:val="32"/>
                                <w:szCs w:val="32"/>
                              </w:rPr>
                              <w:t xml:space="preserve"> international standards, </w:t>
                            </w:r>
                            <w:proofErr w:type="spellStart"/>
                            <w:r w:rsidRPr="00A25351">
                              <w:rPr>
                                <w:rFonts w:ascii="Sakkal Majalla" w:hAnsi="Sakkal Majalla" w:cs="Sakkal Majalla"/>
                                <w:sz w:val="32"/>
                                <w:szCs w:val="32"/>
                              </w:rPr>
                              <w:t>particularly</w:t>
                            </w:r>
                            <w:proofErr w:type="spellEnd"/>
                            <w:r w:rsidRPr="00A25351">
                              <w:rPr>
                                <w:rFonts w:ascii="Sakkal Majalla" w:hAnsi="Sakkal Majalla" w:cs="Sakkal Majalla"/>
                                <w:sz w:val="32"/>
                                <w:szCs w:val="32"/>
                              </w:rPr>
                              <w:t xml:space="preserve"> IFRS 7, </w:t>
                            </w:r>
                            <w:proofErr w:type="spellStart"/>
                            <w:r w:rsidRPr="00A25351">
                              <w:rPr>
                                <w:rFonts w:ascii="Sakkal Majalla" w:hAnsi="Sakkal Majalla" w:cs="Sakkal Majalla"/>
                                <w:sz w:val="32"/>
                                <w:szCs w:val="32"/>
                              </w:rPr>
                              <w:t>which</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pertains</w:t>
                            </w:r>
                            <w:proofErr w:type="spellEnd"/>
                            <w:r w:rsidRPr="00A25351">
                              <w:rPr>
                                <w:rFonts w:ascii="Sakkal Majalla" w:hAnsi="Sakkal Majalla" w:cs="Sakkal Majalla"/>
                                <w:sz w:val="32"/>
                                <w:szCs w:val="32"/>
                              </w:rPr>
                              <w:t xml:space="preserve"> to the </w:t>
                            </w:r>
                            <w:proofErr w:type="spellStart"/>
                            <w:r w:rsidRPr="00A25351">
                              <w:rPr>
                                <w:rFonts w:ascii="Sakkal Majalla" w:hAnsi="Sakkal Majalla" w:cs="Sakkal Majalla"/>
                                <w:sz w:val="32"/>
                                <w:szCs w:val="32"/>
                              </w:rPr>
                              <w:t>disclosure</w:t>
                            </w:r>
                            <w:proofErr w:type="spellEnd"/>
                            <w:r w:rsidRPr="00A25351">
                              <w:rPr>
                                <w:rFonts w:ascii="Sakkal Majalla" w:hAnsi="Sakkal Majalla" w:cs="Sakkal Majalla"/>
                                <w:sz w:val="32"/>
                                <w:szCs w:val="32"/>
                              </w:rPr>
                              <w:t xml:space="preserve"> of </w:t>
                            </w:r>
                            <w:proofErr w:type="spellStart"/>
                            <w:r w:rsidRPr="00A25351">
                              <w:rPr>
                                <w:rFonts w:ascii="Sakkal Majalla" w:hAnsi="Sakkal Majalla" w:cs="Sakkal Majalla"/>
                                <w:sz w:val="32"/>
                                <w:szCs w:val="32"/>
                              </w:rPr>
                              <w:t>financial</w:t>
                            </w:r>
                            <w:proofErr w:type="spellEnd"/>
                            <w:r w:rsidRPr="00A25351">
                              <w:rPr>
                                <w:rFonts w:ascii="Sakkal Majalla" w:hAnsi="Sakkal Majalla" w:cs="Sakkal Majalla"/>
                                <w:sz w:val="32"/>
                                <w:szCs w:val="32"/>
                              </w:rPr>
                              <w:t xml:space="preserve"> instruments, and IAS 1, </w:t>
                            </w:r>
                            <w:proofErr w:type="spellStart"/>
                            <w:r w:rsidRPr="00A25351">
                              <w:rPr>
                                <w:rFonts w:ascii="Sakkal Majalla" w:hAnsi="Sakkal Majalla" w:cs="Sakkal Majalla"/>
                                <w:sz w:val="32"/>
                                <w:szCs w:val="32"/>
                              </w:rPr>
                              <w:t>which</w:t>
                            </w:r>
                            <w:proofErr w:type="spellEnd"/>
                            <w:r w:rsidRPr="00A25351">
                              <w:rPr>
                                <w:rFonts w:ascii="Sakkal Majalla" w:hAnsi="Sakkal Majalla" w:cs="Sakkal Majalla"/>
                                <w:sz w:val="32"/>
                                <w:szCs w:val="32"/>
                              </w:rPr>
                              <w:t xml:space="preserve"> relates to the </w:t>
                            </w:r>
                            <w:proofErr w:type="spellStart"/>
                            <w:r w:rsidRPr="00A25351">
                              <w:rPr>
                                <w:rFonts w:ascii="Sakkal Majalla" w:hAnsi="Sakkal Majalla" w:cs="Sakkal Majalla"/>
                                <w:sz w:val="32"/>
                                <w:szCs w:val="32"/>
                              </w:rPr>
                              <w:t>presentation</w:t>
                            </w:r>
                            <w:proofErr w:type="spellEnd"/>
                            <w:r w:rsidRPr="00A25351">
                              <w:rPr>
                                <w:rFonts w:ascii="Sakkal Majalla" w:hAnsi="Sakkal Majalla" w:cs="Sakkal Majalla"/>
                                <w:sz w:val="32"/>
                                <w:szCs w:val="32"/>
                              </w:rPr>
                              <w:t xml:space="preserve"> of </w:t>
                            </w:r>
                            <w:proofErr w:type="spellStart"/>
                            <w:r w:rsidRPr="00A25351">
                              <w:rPr>
                                <w:rFonts w:ascii="Sakkal Majalla" w:hAnsi="Sakkal Majalla" w:cs="Sakkal Majalla"/>
                                <w:sz w:val="32"/>
                                <w:szCs w:val="32"/>
                              </w:rPr>
                              <w:t>financial</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statements</w:t>
                            </w:r>
                            <w:proofErr w:type="spellEnd"/>
                            <w:r w:rsidRPr="00A25351">
                              <w:rPr>
                                <w:rFonts w:ascii="Sakkal Majalla" w:hAnsi="Sakkal Majalla" w:cs="Sakkal Majalla"/>
                                <w:sz w:val="32"/>
                                <w:szCs w:val="32"/>
                              </w:rPr>
                              <w:t xml:space="preserve">. The </w:t>
                            </w:r>
                            <w:proofErr w:type="spellStart"/>
                            <w:r w:rsidRPr="00A25351">
                              <w:rPr>
                                <w:rFonts w:ascii="Sakkal Majalla" w:hAnsi="Sakkal Majalla" w:cs="Sakkal Majalla"/>
                                <w:sz w:val="32"/>
                                <w:szCs w:val="32"/>
                              </w:rPr>
                              <w:t>study</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through</w:t>
                            </w:r>
                            <w:proofErr w:type="spellEnd"/>
                            <w:r w:rsidRPr="00A25351">
                              <w:rPr>
                                <w:rFonts w:ascii="Sakkal Majalla" w:hAnsi="Sakkal Majalla" w:cs="Sakkal Majalla"/>
                                <w:sz w:val="32"/>
                                <w:szCs w:val="32"/>
                              </w:rPr>
                              <w:t xml:space="preserve"> an </w:t>
                            </w:r>
                            <w:proofErr w:type="spellStart"/>
                            <w:r w:rsidRPr="00A25351">
                              <w:rPr>
                                <w:rFonts w:ascii="Sakkal Majalla" w:hAnsi="Sakkal Majalla" w:cs="Sakkal Majalla"/>
                                <w:sz w:val="32"/>
                                <w:szCs w:val="32"/>
                              </w:rPr>
                              <w:t>analysis</w:t>
                            </w:r>
                            <w:proofErr w:type="spellEnd"/>
                            <w:r w:rsidRPr="00A25351">
                              <w:rPr>
                                <w:rFonts w:ascii="Sakkal Majalla" w:hAnsi="Sakkal Majalla" w:cs="Sakkal Majalla"/>
                                <w:sz w:val="32"/>
                                <w:szCs w:val="32"/>
                              </w:rPr>
                              <w:t xml:space="preserve"> of the </w:t>
                            </w:r>
                            <w:proofErr w:type="spellStart"/>
                            <w:r w:rsidRPr="00A25351">
                              <w:rPr>
                                <w:rFonts w:ascii="Sakkal Majalla" w:hAnsi="Sakkal Majalla" w:cs="Sakkal Majalla"/>
                                <w:sz w:val="32"/>
                                <w:szCs w:val="32"/>
                              </w:rPr>
                              <w:t>financial</w:t>
                            </w:r>
                            <w:proofErr w:type="spellEnd"/>
                            <w:r w:rsidRPr="00A25351">
                              <w:rPr>
                                <w:rFonts w:ascii="Sakkal Majalla" w:hAnsi="Sakkal Majalla" w:cs="Sakkal Majalla"/>
                                <w:sz w:val="32"/>
                                <w:szCs w:val="32"/>
                              </w:rPr>
                              <w:t xml:space="preserve"> reports of the Banque Extérieure d’Algérie (BEA), </w:t>
                            </w:r>
                            <w:proofErr w:type="spellStart"/>
                            <w:r w:rsidRPr="00A25351">
                              <w:rPr>
                                <w:rFonts w:ascii="Sakkal Majalla" w:hAnsi="Sakkal Majalla" w:cs="Sakkal Majalla"/>
                                <w:sz w:val="32"/>
                                <w:szCs w:val="32"/>
                              </w:rPr>
                              <w:t>revealed</w:t>
                            </w:r>
                            <w:proofErr w:type="spellEnd"/>
                            <w:r w:rsidRPr="00A25351">
                              <w:rPr>
                                <w:rFonts w:ascii="Sakkal Majalla" w:hAnsi="Sakkal Majalla" w:cs="Sakkal Majalla"/>
                                <w:sz w:val="32"/>
                                <w:szCs w:val="32"/>
                              </w:rPr>
                              <w:t xml:space="preserve"> a </w:t>
                            </w:r>
                            <w:proofErr w:type="spellStart"/>
                            <w:r w:rsidRPr="00A25351">
                              <w:rPr>
                                <w:rFonts w:ascii="Sakkal Majalla" w:hAnsi="Sakkal Majalla" w:cs="Sakkal Majalla"/>
                                <w:sz w:val="32"/>
                                <w:szCs w:val="32"/>
                              </w:rPr>
                              <w:t>lack</w:t>
                            </w:r>
                            <w:proofErr w:type="spellEnd"/>
                            <w:r w:rsidRPr="00A25351">
                              <w:rPr>
                                <w:rFonts w:ascii="Sakkal Majalla" w:hAnsi="Sakkal Majalla" w:cs="Sakkal Majalla"/>
                                <w:sz w:val="32"/>
                                <w:szCs w:val="32"/>
                              </w:rPr>
                              <w:t xml:space="preserve"> of </w:t>
                            </w:r>
                            <w:proofErr w:type="spellStart"/>
                            <w:r w:rsidRPr="00A25351">
                              <w:rPr>
                                <w:rFonts w:ascii="Sakkal Majalla" w:hAnsi="Sakkal Majalla" w:cs="Sakkal Majalla"/>
                                <w:sz w:val="32"/>
                                <w:szCs w:val="32"/>
                              </w:rPr>
                              <w:t>disclosed</w:t>
                            </w:r>
                            <w:proofErr w:type="spellEnd"/>
                            <w:r w:rsidRPr="00A25351">
                              <w:rPr>
                                <w:rFonts w:ascii="Sakkal Majalla" w:hAnsi="Sakkal Majalla" w:cs="Sakkal Majalla"/>
                                <w:sz w:val="32"/>
                                <w:szCs w:val="32"/>
                              </w:rPr>
                              <w:t xml:space="preserve"> information, </w:t>
                            </w:r>
                            <w:proofErr w:type="spellStart"/>
                            <w:r w:rsidRPr="00A25351">
                              <w:rPr>
                                <w:rFonts w:ascii="Sakkal Majalla" w:hAnsi="Sakkal Majalla" w:cs="Sakkal Majalla"/>
                                <w:sz w:val="32"/>
                                <w:szCs w:val="32"/>
                              </w:rPr>
                              <w:t>especially</w:t>
                            </w:r>
                            <w:proofErr w:type="spellEnd"/>
                            <w:r w:rsidRPr="00A25351">
                              <w:rPr>
                                <w:rFonts w:ascii="Sakkal Majalla" w:hAnsi="Sakkal Majalla" w:cs="Sakkal Majalla"/>
                                <w:sz w:val="32"/>
                                <w:szCs w:val="32"/>
                              </w:rPr>
                              <w:t xml:space="preserve"> in the notes and </w:t>
                            </w:r>
                            <w:proofErr w:type="spellStart"/>
                            <w:r w:rsidRPr="00A25351">
                              <w:rPr>
                                <w:rFonts w:ascii="Sakkal Majalla" w:hAnsi="Sakkal Majalla" w:cs="Sakkal Majalla"/>
                                <w:sz w:val="32"/>
                                <w:szCs w:val="32"/>
                              </w:rPr>
                              <w:t>disclosure</w:t>
                            </w:r>
                            <w:proofErr w:type="spellEnd"/>
                            <w:r w:rsidRPr="00A25351">
                              <w:rPr>
                                <w:rFonts w:ascii="Sakkal Majalla" w:hAnsi="Sakkal Majalla" w:cs="Sakkal Majalla"/>
                                <w:sz w:val="32"/>
                                <w:szCs w:val="32"/>
                              </w:rPr>
                              <w:t xml:space="preserve"> section, </w:t>
                            </w:r>
                            <w:proofErr w:type="spellStart"/>
                            <w:r w:rsidRPr="00A25351">
                              <w:rPr>
                                <w:rFonts w:ascii="Sakkal Majalla" w:hAnsi="Sakkal Majalla" w:cs="Sakkal Majalla"/>
                                <w:sz w:val="32"/>
                                <w:szCs w:val="32"/>
                              </w:rPr>
                              <w:t>with</w:t>
                            </w:r>
                            <w:proofErr w:type="spellEnd"/>
                            <w:r w:rsidRPr="00A25351">
                              <w:rPr>
                                <w:rFonts w:ascii="Sakkal Majalla" w:hAnsi="Sakkal Majalla" w:cs="Sakkal Majalla"/>
                                <w:sz w:val="32"/>
                                <w:szCs w:val="32"/>
                              </w:rPr>
                              <w:t xml:space="preserve"> an absence of </w:t>
                            </w:r>
                            <w:proofErr w:type="spellStart"/>
                            <w:r w:rsidRPr="00A25351">
                              <w:rPr>
                                <w:rFonts w:ascii="Sakkal Majalla" w:hAnsi="Sakkal Majalla" w:cs="Sakkal Majalla"/>
                                <w:sz w:val="32"/>
                                <w:szCs w:val="32"/>
                              </w:rPr>
                              <w:t>disclosure</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regarding</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hedge</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accounting</w:t>
                            </w:r>
                            <w:proofErr w:type="spellEnd"/>
                            <w:r w:rsidRPr="00A25351">
                              <w:rPr>
                                <w:rFonts w:ascii="Sakkal Majalla" w:hAnsi="Sakkal Majalla" w:cs="Sakkal Majalla"/>
                                <w:sz w:val="32"/>
                                <w:szCs w:val="32"/>
                              </w:rPr>
                              <w:t xml:space="preserve"> and </w:t>
                            </w:r>
                            <w:proofErr w:type="spellStart"/>
                            <w:r w:rsidRPr="00A25351">
                              <w:rPr>
                                <w:rFonts w:ascii="Sakkal Majalla" w:hAnsi="Sakkal Majalla" w:cs="Sakkal Majalla"/>
                                <w:sz w:val="32"/>
                                <w:szCs w:val="32"/>
                              </w:rPr>
                              <w:t>potential</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risks</w:t>
                            </w:r>
                            <w:proofErr w:type="spellEnd"/>
                            <w:r w:rsidRPr="00A25351">
                              <w:rPr>
                                <w:rFonts w:ascii="Sakkal Majalla" w:hAnsi="Sakkal Majalla" w:cs="Sakkal Majalla"/>
                                <w:sz w:val="32"/>
                                <w:szCs w:val="32"/>
                              </w:rPr>
                              <w:t xml:space="preserve">. This </w:t>
                            </w:r>
                            <w:proofErr w:type="spellStart"/>
                            <w:r w:rsidRPr="00A25351">
                              <w:rPr>
                                <w:rFonts w:ascii="Sakkal Majalla" w:hAnsi="Sakkal Majalla" w:cs="Sakkal Majalla"/>
                                <w:sz w:val="32"/>
                                <w:szCs w:val="32"/>
                              </w:rPr>
                              <w:t>reflects</w:t>
                            </w:r>
                            <w:proofErr w:type="spellEnd"/>
                            <w:r w:rsidRPr="00A25351">
                              <w:rPr>
                                <w:rFonts w:ascii="Sakkal Majalla" w:hAnsi="Sakkal Majalla" w:cs="Sakkal Majalla"/>
                                <w:sz w:val="32"/>
                                <w:szCs w:val="32"/>
                              </w:rPr>
                              <w:t xml:space="preserve"> a </w:t>
                            </w:r>
                            <w:proofErr w:type="spellStart"/>
                            <w:r w:rsidRPr="00A25351">
                              <w:rPr>
                                <w:rFonts w:ascii="Sakkal Majalla" w:hAnsi="Sakkal Majalla" w:cs="Sakkal Majalla"/>
                                <w:sz w:val="32"/>
                                <w:szCs w:val="32"/>
                              </w:rPr>
                              <w:t>lack</w:t>
                            </w:r>
                            <w:proofErr w:type="spellEnd"/>
                            <w:r w:rsidRPr="00A25351">
                              <w:rPr>
                                <w:rFonts w:ascii="Sakkal Majalla" w:hAnsi="Sakkal Majalla" w:cs="Sakkal Majalla"/>
                                <w:sz w:val="32"/>
                                <w:szCs w:val="32"/>
                              </w:rPr>
                              <w:t xml:space="preserve"> of full compliance </w:t>
                            </w:r>
                            <w:proofErr w:type="spellStart"/>
                            <w:r w:rsidRPr="00A25351">
                              <w:rPr>
                                <w:rFonts w:ascii="Sakkal Majalla" w:hAnsi="Sakkal Majalla" w:cs="Sakkal Majalla"/>
                                <w:sz w:val="32"/>
                                <w:szCs w:val="32"/>
                              </w:rPr>
                              <w:t>with</w:t>
                            </w:r>
                            <w:proofErr w:type="spellEnd"/>
                            <w:r w:rsidRPr="00A25351">
                              <w:rPr>
                                <w:rFonts w:ascii="Sakkal Majalla" w:hAnsi="Sakkal Majalla" w:cs="Sakkal Majalla"/>
                                <w:sz w:val="32"/>
                                <w:szCs w:val="32"/>
                              </w:rPr>
                              <w:t xml:space="preserve"> international standards' </w:t>
                            </w:r>
                            <w:proofErr w:type="spellStart"/>
                            <w:r w:rsidRPr="00A25351">
                              <w:rPr>
                                <w:rFonts w:ascii="Sakkal Majalla" w:hAnsi="Sakkal Majalla" w:cs="Sakkal Majalla"/>
                                <w:sz w:val="32"/>
                                <w:szCs w:val="32"/>
                              </w:rPr>
                              <w:t>requirements</w:t>
                            </w:r>
                            <w:proofErr w:type="spellEnd"/>
                            <w:r w:rsidRPr="00A25351">
                              <w:rPr>
                                <w:rFonts w:ascii="Sakkal Majalla" w:hAnsi="Sakkal Majalla" w:cs="Sakkal Majalla"/>
                                <w:sz w:val="32"/>
                                <w:szCs w:val="32"/>
                              </w:rPr>
                              <w:t>.</w:t>
                            </w:r>
                          </w:p>
                          <w:p w14:paraId="712E4771" w14:textId="77777777" w:rsidR="00965225" w:rsidRPr="00A25351" w:rsidRDefault="00965225" w:rsidP="00965225">
                            <w:pPr>
                              <w:bidi/>
                              <w:spacing w:before="240" w:after="0" w:line="240" w:lineRule="auto"/>
                              <w:jc w:val="both"/>
                              <w:rPr>
                                <w:rFonts w:ascii="Sakkal Majalla" w:hAnsi="Sakkal Majalla" w:cs="Sakkal Majalla"/>
                                <w:b/>
                                <w:bCs/>
                                <w:sz w:val="32"/>
                                <w:szCs w:val="32"/>
                              </w:rPr>
                            </w:pPr>
                          </w:p>
                          <w:p w14:paraId="1777B250" w14:textId="77777777" w:rsidR="00965225" w:rsidRPr="00A25351" w:rsidRDefault="00965225" w:rsidP="00965225">
                            <w:pPr>
                              <w:spacing w:before="240" w:after="0" w:line="240" w:lineRule="auto"/>
                              <w:jc w:val="both"/>
                              <w:rPr>
                                <w:rFonts w:ascii="Sakkal Majalla" w:hAnsi="Sakkal Majalla" w:cs="Sakkal Majalla"/>
                                <w:sz w:val="32"/>
                                <w:szCs w:val="32"/>
                                <w:rtl/>
                              </w:rPr>
                            </w:pPr>
                            <w:r w:rsidRPr="00A25351">
                              <w:rPr>
                                <w:rFonts w:ascii="Sakkal Majalla" w:hAnsi="Sakkal Majalla" w:cs="Sakkal Majalla"/>
                                <w:b/>
                                <w:bCs/>
                                <w:sz w:val="32"/>
                                <w:szCs w:val="32"/>
                              </w:rPr>
                              <w:t>Keywords :</w:t>
                            </w:r>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Accounting</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disclosure</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bank</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financial</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statements</w:t>
                            </w:r>
                            <w:proofErr w:type="spellEnd"/>
                            <w:r w:rsidRPr="00A25351">
                              <w:rPr>
                                <w:rFonts w:ascii="Sakkal Majalla" w:hAnsi="Sakkal Majalla" w:cs="Sakkal Majalla"/>
                                <w:sz w:val="32"/>
                                <w:szCs w:val="32"/>
                              </w:rPr>
                              <w:t xml:space="preserve">, International </w:t>
                            </w:r>
                            <w:proofErr w:type="spellStart"/>
                            <w:r w:rsidRPr="00A25351">
                              <w:rPr>
                                <w:rFonts w:ascii="Sakkal Majalla" w:hAnsi="Sakkal Majalla" w:cs="Sakkal Majalla"/>
                                <w:sz w:val="32"/>
                                <w:szCs w:val="32"/>
                              </w:rPr>
                              <w:t>Accounting</w:t>
                            </w:r>
                            <w:proofErr w:type="spellEnd"/>
                            <w:r w:rsidRPr="00A25351">
                              <w:rPr>
                                <w:rFonts w:ascii="Sakkal Majalla" w:hAnsi="Sakkal Majalla" w:cs="Sakkal Majalla"/>
                                <w:sz w:val="32"/>
                                <w:szCs w:val="32"/>
                              </w:rPr>
                              <w:t xml:space="preserve"> Standards, </w:t>
                            </w:r>
                            <w:proofErr w:type="spellStart"/>
                            <w:r w:rsidRPr="00A25351">
                              <w:rPr>
                                <w:rFonts w:ascii="Sakkal Majalla" w:hAnsi="Sakkal Majalla" w:cs="Sakkal Majalla"/>
                                <w:sz w:val="32"/>
                                <w:szCs w:val="32"/>
                              </w:rPr>
                              <w:t>banking</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accounting</w:t>
                            </w:r>
                            <w:proofErr w:type="spellEnd"/>
                            <w:r w:rsidRPr="00A25351">
                              <w:rPr>
                                <w:rFonts w:ascii="Sakkal Majalla" w:hAnsi="Sakkal Majalla" w:cs="Sakkal Majalla"/>
                                <w:sz w:val="32"/>
                                <w:szCs w:val="32"/>
                              </w:rPr>
                              <w:t xml:space="preserve"> system</w:t>
                            </w:r>
                            <w:r>
                              <w:rPr>
                                <w:rFonts w:ascii="Sakkal Majalla" w:hAnsi="Sakkal Majalla" w:cs="Sakkal Majalla"/>
                                <w:sz w:val="32"/>
                                <w:szCs w:val="32"/>
                              </w:rPr>
                              <w:t>.</w:t>
                            </w:r>
                          </w:p>
                          <w:p w14:paraId="66006F11" w14:textId="77777777" w:rsidR="00965225" w:rsidRDefault="00965225" w:rsidP="00965225">
                            <w:pPr>
                              <w:spacing w:before="240" w:after="0" w:line="240" w:lineRule="auto"/>
                              <w:jc w:val="both"/>
                              <w:rPr>
                                <w:rFonts w:asciiTheme="majorBidi" w:hAnsiTheme="majorBidi" w:cstheme="majorBidi"/>
                                <w:b/>
                                <w:bCs/>
                                <w:sz w:val="28"/>
                                <w:szCs w:val="28"/>
                                <w:rtl/>
                                <w:lang w:bidi="ar-DZ"/>
                              </w:rPr>
                            </w:pPr>
                          </w:p>
                          <w:p w14:paraId="39B1CE5F" w14:textId="77777777" w:rsidR="00965225" w:rsidRDefault="00965225" w:rsidP="00965225">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oundrect w14:anchorId="2972429E" id="Rectangle à coins arrondis 557083604" o:spid="_x0000_s1026" style="position:absolute;margin-left:-52.5pt;margin-top:-23.25pt;width:558.6pt;height:744.8pt;z-index:2516592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" fillcolor="white [3201]" strokecolor="black [3200]" strokeweight="2pt">
                <v:textbox>
                  <w:txbxContent>
                    <w:p w14:paraId="42B78ABB" w14:textId="77777777" w:rsidR="00965225" w:rsidRDefault="00965225" w:rsidP="00965225">
                      <w:pPr>
                        <w:bidi/>
                        <w:spacing w:after="0" w:line="240" w:lineRule="auto"/>
                        <w:jc w:val="both"/>
                        <w:rPr>
                          <w:rFonts w:ascii="Sakkal Majalla" w:hAnsi="Sakkal Majalla" w:cs="Sakkal Majalla"/>
                          <w:b/>
                          <w:bCs/>
                          <w:sz w:val="32"/>
                          <w:szCs w:val="32"/>
                          <w:rtl/>
                        </w:rPr>
                      </w:pPr>
                      <w:r>
                        <w:rPr>
                          <w:rFonts w:ascii="Sakkal Majalla" w:hAnsi="Sakkal Majalla" w:cs="Sakkal Majalla" w:hint="cs"/>
                          <w:b/>
                          <w:bCs/>
                          <w:sz w:val="32"/>
                          <w:szCs w:val="32"/>
                          <w:rtl/>
                        </w:rPr>
                        <w:t>الملخص:</w:t>
                      </w:r>
                    </w:p>
                    <w:p w14:paraId="16520E97" w14:textId="77777777" w:rsidR="00965225" w:rsidRPr="00A25351" w:rsidRDefault="00965225" w:rsidP="00965225">
                      <w:pPr>
                        <w:bidi/>
                        <w:spacing w:before="240" w:after="0" w:line="240" w:lineRule="auto"/>
                        <w:jc w:val="both"/>
                        <w:rPr>
                          <w:rFonts w:ascii="Sakkal Majalla" w:hAnsi="Sakkal Majalla" w:cs="Sakkal Majalla"/>
                          <w:sz w:val="32"/>
                          <w:szCs w:val="32"/>
                          <w:rtl/>
                        </w:rPr>
                      </w:pPr>
                      <w:r w:rsidRPr="00A25351">
                        <w:rPr>
                          <w:rFonts w:ascii="Sakkal Majalla" w:hAnsi="Sakkal Majalla" w:cs="Sakkal Majalla"/>
                          <w:sz w:val="32"/>
                          <w:szCs w:val="32"/>
                          <w:rtl/>
                        </w:rPr>
                        <w:t xml:space="preserve">تهدف هذه الدراسة إلى تسليط الضوء على الإفصاح المحاسبي في القوائم المالية البنكية في ظل النظام المحاسبي </w:t>
                      </w:r>
                      <w:r w:rsidRPr="00A25351">
                        <w:rPr>
                          <w:rFonts w:ascii="Sakkal Majalla" w:hAnsi="Sakkal Majalla" w:cs="Sakkal Majalla" w:hint="cs"/>
                          <w:sz w:val="32"/>
                          <w:szCs w:val="32"/>
                          <w:rtl/>
                        </w:rPr>
                        <w:t xml:space="preserve">البنكي </w:t>
                      </w:r>
                      <w:r w:rsidRPr="00A25351">
                        <w:rPr>
                          <w:rFonts w:ascii="Sakkal Majalla" w:hAnsi="Sakkal Majalla" w:cs="Sakkal Majalla"/>
                          <w:sz w:val="32"/>
                          <w:szCs w:val="32"/>
                          <w:rtl/>
                        </w:rPr>
                        <w:t>المعتمد في الجزائر. ونظرًا لخصوصية نشاط البنوك، وُضعت أنظمة ومعايير تنظيمية</w:t>
                      </w:r>
                      <w:r w:rsidRPr="00A25351">
                        <w:rPr>
                          <w:rFonts w:ascii="Sakkal Majalla" w:hAnsi="Sakkal Majalla" w:cs="Sakkal Majalla" w:hint="cs"/>
                          <w:sz w:val="32"/>
                          <w:szCs w:val="32"/>
                          <w:rtl/>
                        </w:rPr>
                        <w:t xml:space="preserve"> تحكم الممارسات المحاسبية، تجسدت في النظامين </w:t>
                      </w:r>
                      <w:r w:rsidRPr="00A25351">
                        <w:rPr>
                          <w:rFonts w:ascii="Sakkal Majalla" w:hAnsi="Sakkal Majalla" w:cs="Sakkal Majalla"/>
                          <w:sz w:val="32"/>
                          <w:szCs w:val="32"/>
                          <w:rtl/>
                        </w:rPr>
                        <w:t>09-04 و09-</w:t>
                      </w:r>
                      <w:r w:rsidRPr="00A25351">
                        <w:rPr>
                          <w:rFonts w:ascii="Sakkal Majalla" w:hAnsi="Sakkal Majalla" w:cs="Sakkal Majalla" w:hint="cs"/>
                          <w:sz w:val="32"/>
                          <w:szCs w:val="32"/>
                          <w:rtl/>
                        </w:rPr>
                        <w:t>05.</w:t>
                      </w:r>
                      <w:r w:rsidRPr="00A25351">
                        <w:rPr>
                          <w:rFonts w:ascii="Sakkal Majalla" w:hAnsi="Sakkal Majalla" w:cs="Sakkal Majalla"/>
                          <w:sz w:val="32"/>
                          <w:szCs w:val="32"/>
                          <w:rtl/>
                        </w:rPr>
                        <w:t xml:space="preserve"> ويُعد الإفصاح المحاسبي </w:t>
                      </w:r>
                      <w:r w:rsidRPr="00A25351">
                        <w:rPr>
                          <w:rFonts w:ascii="Sakkal Majalla" w:hAnsi="Sakkal Majalla" w:cs="Sakkal Majalla" w:hint="cs"/>
                          <w:sz w:val="32"/>
                          <w:szCs w:val="32"/>
                          <w:rtl/>
                        </w:rPr>
                        <w:t xml:space="preserve">أداة ضرورية </w:t>
                      </w:r>
                      <w:r w:rsidRPr="00A25351">
                        <w:rPr>
                          <w:rFonts w:ascii="Sakkal Majalla" w:hAnsi="Sakkal Majalla" w:cs="Sakkal Majalla"/>
                          <w:sz w:val="32"/>
                          <w:szCs w:val="32"/>
                          <w:rtl/>
                        </w:rPr>
                        <w:t>لتوفير معلومات شفافة وموثوقة لمختلف المتعاملين مع البنك. وفي هذا الإطار، تلتزم البنوك الجزائرية بتطبيق النظام المحاسبي</w:t>
                      </w:r>
                      <w:r w:rsidRPr="00A25351">
                        <w:rPr>
                          <w:rFonts w:ascii="Sakkal Majalla" w:hAnsi="Sakkal Majalla" w:cs="Sakkal Majalla" w:hint="cs"/>
                          <w:sz w:val="32"/>
                          <w:szCs w:val="32"/>
                          <w:rtl/>
                        </w:rPr>
                        <w:t xml:space="preserve"> البنكي وفقًا</w:t>
                      </w:r>
                      <w:r w:rsidRPr="00A25351">
                        <w:rPr>
                          <w:rFonts w:ascii="Sakkal Majalla" w:hAnsi="Sakkal Majalla" w:cs="Sakkal Majalla"/>
                          <w:sz w:val="32"/>
                          <w:szCs w:val="32"/>
                          <w:rtl/>
                        </w:rPr>
                        <w:t xml:space="preserve"> للمعايير الدولية، خاصة</w:t>
                      </w:r>
                      <w:r w:rsidRPr="00A25351">
                        <w:rPr>
                          <w:rFonts w:ascii="Sakkal Majalla" w:hAnsi="Sakkal Majalla" w:cs="Sakkal Majalla"/>
                          <w:sz w:val="32"/>
                          <w:szCs w:val="32"/>
                        </w:rPr>
                        <w:t xml:space="preserve"> IFRS 07 </w:t>
                      </w:r>
                      <w:r w:rsidRPr="00A25351">
                        <w:rPr>
                          <w:rFonts w:ascii="Sakkal Majalla" w:hAnsi="Sakkal Majalla" w:cs="Sakkal Majalla"/>
                          <w:sz w:val="32"/>
                          <w:szCs w:val="32"/>
                          <w:rtl/>
                        </w:rPr>
                        <w:t>المتعلق بالإفصاح عن الأدوات المالية و</w:t>
                      </w:r>
                      <w:r w:rsidRPr="00A25351">
                        <w:rPr>
                          <w:rFonts w:ascii="Sakkal Majalla" w:hAnsi="Sakkal Majalla" w:cs="Sakkal Majalla"/>
                          <w:sz w:val="32"/>
                          <w:szCs w:val="32"/>
                        </w:rPr>
                        <w:t xml:space="preserve">IAS 01 </w:t>
                      </w:r>
                      <w:r w:rsidRPr="00A25351">
                        <w:rPr>
                          <w:rFonts w:ascii="Sakkal Majalla" w:hAnsi="Sakkal Majalla" w:cs="Sakkal Majalla"/>
                          <w:sz w:val="32"/>
                          <w:szCs w:val="32"/>
                          <w:rtl/>
                        </w:rPr>
                        <w:t xml:space="preserve">الخاص بعرض القوائم المالية. وقد بيّنت الدراسة، من خلال تحليل التقارير المالية لبنك الجزائر الخارجي، وجود نقص في المعلومات المُفصح عنها، خصوصًا في الملاحق والإيضاحات، مع غياب الإفصاح عن محاسبة التحوط والمخاطر المحتملة، </w:t>
                      </w:r>
                      <w:r w:rsidRPr="00A25351">
                        <w:rPr>
                          <w:rFonts w:ascii="Sakkal Majalla" w:hAnsi="Sakkal Majalla" w:cs="Sakkal Majalla" w:hint="cs"/>
                          <w:sz w:val="32"/>
                          <w:szCs w:val="32"/>
                          <w:rtl/>
                        </w:rPr>
                        <w:t xml:space="preserve">مما يعكس </w:t>
                      </w:r>
                      <w:r w:rsidRPr="00A25351">
                        <w:rPr>
                          <w:rFonts w:ascii="Sakkal Majalla" w:hAnsi="Sakkal Majalla" w:cs="Sakkal Majalla"/>
                          <w:sz w:val="32"/>
                          <w:szCs w:val="32"/>
                          <w:rtl/>
                        </w:rPr>
                        <w:t>عدم الالتزام الكامل بمتطلبات المعايير الدولية</w:t>
                      </w:r>
                      <w:r w:rsidRPr="00A25351">
                        <w:rPr>
                          <w:rFonts w:ascii="Sakkal Majalla" w:hAnsi="Sakkal Majalla" w:cs="Sakkal Majalla" w:hint="cs"/>
                          <w:sz w:val="32"/>
                          <w:szCs w:val="32"/>
                          <w:rtl/>
                        </w:rPr>
                        <w:t>.</w:t>
                      </w:r>
                    </w:p>
                    <w:p w14:paraId="6506647C" w14:textId="77777777" w:rsidR="00965225" w:rsidRPr="00A25351" w:rsidRDefault="00965225" w:rsidP="00965225">
                      <w:pPr>
                        <w:bidi/>
                        <w:spacing w:before="240" w:after="0" w:line="240" w:lineRule="auto"/>
                        <w:jc w:val="both"/>
                        <w:rPr>
                          <w:rFonts w:ascii="Sakkal Majalla" w:hAnsi="Sakkal Majalla" w:cs="Sakkal Majalla"/>
                          <w:sz w:val="32"/>
                          <w:szCs w:val="32"/>
                          <w:rtl/>
                        </w:rPr>
                      </w:pPr>
                      <w:r w:rsidRPr="00A25351">
                        <w:rPr>
                          <w:rFonts w:ascii="Sakkal Majalla" w:hAnsi="Sakkal Majalla" w:cs="Sakkal Majalla"/>
                          <w:b/>
                          <w:bCs/>
                          <w:sz w:val="32"/>
                          <w:szCs w:val="32"/>
                          <w:rtl/>
                        </w:rPr>
                        <w:t>الكلمات المفتاحية:</w:t>
                      </w:r>
                      <w:r w:rsidRPr="00A25351">
                        <w:rPr>
                          <w:rFonts w:ascii="Sakkal Majalla" w:hAnsi="Sakkal Majalla" w:cs="Sakkal Majalla"/>
                          <w:sz w:val="32"/>
                          <w:szCs w:val="32"/>
                        </w:rPr>
                        <w:t xml:space="preserve"> </w:t>
                      </w:r>
                      <w:r w:rsidRPr="00A25351">
                        <w:rPr>
                          <w:rFonts w:ascii="Sakkal Majalla" w:hAnsi="Sakkal Majalla" w:cs="Sakkal Majalla"/>
                          <w:sz w:val="32"/>
                          <w:szCs w:val="32"/>
                          <w:rtl/>
                        </w:rPr>
                        <w:t xml:space="preserve">الإفصاح المحاسبي، القوائم المالية البنكية، المعايير المحاسبية الدولية، النظام المحاسبي </w:t>
                      </w:r>
                      <w:r w:rsidRPr="00A25351">
                        <w:rPr>
                          <w:rFonts w:ascii="Sakkal Majalla" w:hAnsi="Sakkal Majalla" w:cs="Sakkal Majalla" w:hint="cs"/>
                          <w:sz w:val="32"/>
                          <w:szCs w:val="32"/>
                          <w:rtl/>
                        </w:rPr>
                        <w:t xml:space="preserve">البنكي </w:t>
                      </w:r>
                    </w:p>
                    <w:p w14:paraId="4149DAA3" w14:textId="77777777" w:rsidR="00965225" w:rsidRPr="00A25351" w:rsidRDefault="00965225" w:rsidP="00965225">
                      <w:pPr>
                        <w:spacing w:before="240" w:after="0" w:line="240" w:lineRule="auto"/>
                        <w:jc w:val="both"/>
                        <w:rPr>
                          <w:rFonts w:ascii="Sakkal Majalla" w:hAnsi="Sakkal Majalla" w:cs="Sakkal Majalla"/>
                          <w:b/>
                          <w:bCs/>
                          <w:sz w:val="32"/>
                          <w:szCs w:val="32"/>
                          <w:rtl/>
                        </w:rPr>
                      </w:pPr>
                      <w:r w:rsidRPr="00A25351">
                        <w:rPr>
                          <w:rFonts w:ascii="Sakkal Majalla" w:hAnsi="Sakkal Majalla" w:cs="Sakkal Majalla"/>
                          <w:b/>
                          <w:bCs/>
                          <w:sz w:val="32"/>
                          <w:szCs w:val="32"/>
                        </w:rPr>
                        <w:t>Abstract :</w:t>
                      </w:r>
                    </w:p>
                    <w:p w14:paraId="49558724" w14:textId="77777777" w:rsidR="00965225" w:rsidRPr="00A25351" w:rsidRDefault="00965225" w:rsidP="00965225">
                      <w:pPr>
                        <w:spacing w:before="240" w:after="0" w:line="240" w:lineRule="auto"/>
                        <w:jc w:val="both"/>
                        <w:rPr>
                          <w:rFonts w:ascii="Sakkal Majalla" w:hAnsi="Sakkal Majalla" w:cs="Sakkal Majalla"/>
                          <w:sz w:val="32"/>
                          <w:szCs w:val="32"/>
                        </w:rPr>
                      </w:pPr>
                      <w:r w:rsidRPr="00A25351">
                        <w:rPr>
                          <w:rFonts w:ascii="Sakkal Majalla" w:hAnsi="Sakkal Majalla" w:cs="Sakkal Majalla"/>
                          <w:sz w:val="32"/>
                          <w:szCs w:val="32"/>
                        </w:rPr>
                        <w:t xml:space="preserve">This </w:t>
                      </w:r>
                      <w:proofErr w:type="spellStart"/>
                      <w:r w:rsidRPr="00A25351">
                        <w:rPr>
                          <w:rFonts w:ascii="Sakkal Majalla" w:hAnsi="Sakkal Majalla" w:cs="Sakkal Majalla"/>
                          <w:sz w:val="32"/>
                          <w:szCs w:val="32"/>
                        </w:rPr>
                        <w:t>study</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aims</w:t>
                      </w:r>
                      <w:proofErr w:type="spellEnd"/>
                      <w:r w:rsidRPr="00A25351">
                        <w:rPr>
                          <w:rFonts w:ascii="Sakkal Majalla" w:hAnsi="Sakkal Majalla" w:cs="Sakkal Majalla"/>
                          <w:sz w:val="32"/>
                          <w:szCs w:val="32"/>
                        </w:rPr>
                        <w:t xml:space="preserve"> to shed light on </w:t>
                      </w:r>
                      <w:proofErr w:type="spellStart"/>
                      <w:r w:rsidRPr="00A25351">
                        <w:rPr>
                          <w:rFonts w:ascii="Sakkal Majalla" w:hAnsi="Sakkal Majalla" w:cs="Sakkal Majalla"/>
                          <w:sz w:val="32"/>
                          <w:szCs w:val="32"/>
                        </w:rPr>
                        <w:t>accounting</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disclosure</w:t>
                      </w:r>
                      <w:proofErr w:type="spellEnd"/>
                      <w:r w:rsidRPr="00A25351">
                        <w:rPr>
                          <w:rFonts w:ascii="Sakkal Majalla" w:hAnsi="Sakkal Majalla" w:cs="Sakkal Majalla"/>
                          <w:sz w:val="32"/>
                          <w:szCs w:val="32"/>
                        </w:rPr>
                        <w:t xml:space="preserve"> in the </w:t>
                      </w:r>
                      <w:proofErr w:type="spellStart"/>
                      <w:r w:rsidRPr="00A25351">
                        <w:rPr>
                          <w:rFonts w:ascii="Sakkal Majalla" w:hAnsi="Sakkal Majalla" w:cs="Sakkal Majalla"/>
                          <w:sz w:val="32"/>
                          <w:szCs w:val="32"/>
                        </w:rPr>
                        <w:t>financial</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statements</w:t>
                      </w:r>
                      <w:proofErr w:type="spellEnd"/>
                      <w:r w:rsidRPr="00A25351">
                        <w:rPr>
                          <w:rFonts w:ascii="Sakkal Majalla" w:hAnsi="Sakkal Majalla" w:cs="Sakkal Majalla"/>
                          <w:sz w:val="32"/>
                          <w:szCs w:val="32"/>
                        </w:rPr>
                        <w:t xml:space="preserve"> of </w:t>
                      </w:r>
                      <w:proofErr w:type="spellStart"/>
                      <w:r w:rsidRPr="00A25351">
                        <w:rPr>
                          <w:rFonts w:ascii="Sakkal Majalla" w:hAnsi="Sakkal Majalla" w:cs="Sakkal Majalla"/>
                          <w:sz w:val="32"/>
                          <w:szCs w:val="32"/>
                        </w:rPr>
                        <w:t>banks</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under</w:t>
                      </w:r>
                      <w:proofErr w:type="spellEnd"/>
                      <w:r w:rsidRPr="00A25351">
                        <w:rPr>
                          <w:rFonts w:ascii="Sakkal Majalla" w:hAnsi="Sakkal Majalla" w:cs="Sakkal Majalla"/>
                          <w:sz w:val="32"/>
                          <w:szCs w:val="32"/>
                        </w:rPr>
                        <w:t xml:space="preserve"> the </w:t>
                      </w:r>
                      <w:proofErr w:type="spellStart"/>
                      <w:r w:rsidRPr="00A25351">
                        <w:rPr>
                          <w:rFonts w:ascii="Sakkal Majalla" w:hAnsi="Sakkal Majalla" w:cs="Sakkal Majalla"/>
                          <w:sz w:val="32"/>
                          <w:szCs w:val="32"/>
                        </w:rPr>
                        <w:t>banking</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accounting</w:t>
                      </w:r>
                      <w:proofErr w:type="spellEnd"/>
                      <w:r w:rsidRPr="00A25351">
                        <w:rPr>
                          <w:rFonts w:ascii="Sakkal Majalla" w:hAnsi="Sakkal Majalla" w:cs="Sakkal Majalla"/>
                          <w:sz w:val="32"/>
                          <w:szCs w:val="32"/>
                        </w:rPr>
                        <w:t xml:space="preserve"> system </w:t>
                      </w:r>
                      <w:proofErr w:type="spellStart"/>
                      <w:r w:rsidRPr="00A25351">
                        <w:rPr>
                          <w:rFonts w:ascii="Sakkal Majalla" w:hAnsi="Sakkal Majalla" w:cs="Sakkal Majalla"/>
                          <w:sz w:val="32"/>
                          <w:szCs w:val="32"/>
                        </w:rPr>
                        <w:t>adopted</w:t>
                      </w:r>
                      <w:proofErr w:type="spellEnd"/>
                      <w:r w:rsidRPr="00A25351">
                        <w:rPr>
                          <w:rFonts w:ascii="Sakkal Majalla" w:hAnsi="Sakkal Majalla" w:cs="Sakkal Majalla"/>
                          <w:sz w:val="32"/>
                          <w:szCs w:val="32"/>
                        </w:rPr>
                        <w:t xml:space="preserve"> in Algeria. </w:t>
                      </w:r>
                      <w:proofErr w:type="spellStart"/>
                      <w:r w:rsidRPr="00A25351">
                        <w:rPr>
                          <w:rFonts w:ascii="Sakkal Majalla" w:hAnsi="Sakkal Majalla" w:cs="Sakkal Majalla"/>
                          <w:sz w:val="32"/>
                          <w:szCs w:val="32"/>
                        </w:rPr>
                        <w:t>Given</w:t>
                      </w:r>
                      <w:proofErr w:type="spellEnd"/>
                      <w:r w:rsidRPr="00A25351">
                        <w:rPr>
                          <w:rFonts w:ascii="Sakkal Majalla" w:hAnsi="Sakkal Majalla" w:cs="Sakkal Majalla"/>
                          <w:sz w:val="32"/>
                          <w:szCs w:val="32"/>
                        </w:rPr>
                        <w:t xml:space="preserve"> the </w:t>
                      </w:r>
                      <w:proofErr w:type="spellStart"/>
                      <w:r w:rsidRPr="00A25351">
                        <w:rPr>
                          <w:rFonts w:ascii="Sakkal Majalla" w:hAnsi="Sakkal Majalla" w:cs="Sakkal Majalla"/>
                          <w:sz w:val="32"/>
                          <w:szCs w:val="32"/>
                        </w:rPr>
                        <w:t>specific</w:t>
                      </w:r>
                      <w:proofErr w:type="spellEnd"/>
                      <w:r w:rsidRPr="00A25351">
                        <w:rPr>
                          <w:rFonts w:ascii="Sakkal Majalla" w:hAnsi="Sakkal Majalla" w:cs="Sakkal Majalla"/>
                          <w:sz w:val="32"/>
                          <w:szCs w:val="32"/>
                        </w:rPr>
                        <w:t xml:space="preserve"> nature of </w:t>
                      </w:r>
                      <w:proofErr w:type="spellStart"/>
                      <w:r w:rsidRPr="00A25351">
                        <w:rPr>
                          <w:rFonts w:ascii="Sakkal Majalla" w:hAnsi="Sakkal Majalla" w:cs="Sakkal Majalla"/>
                          <w:sz w:val="32"/>
                          <w:szCs w:val="32"/>
                        </w:rPr>
                        <w:t>banking</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activities</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regulatory</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systems</w:t>
                      </w:r>
                      <w:proofErr w:type="spellEnd"/>
                      <w:r w:rsidRPr="00A25351">
                        <w:rPr>
                          <w:rFonts w:ascii="Sakkal Majalla" w:hAnsi="Sakkal Majalla" w:cs="Sakkal Majalla"/>
                          <w:sz w:val="32"/>
                          <w:szCs w:val="32"/>
                        </w:rPr>
                        <w:t xml:space="preserve"> and standards have been </w:t>
                      </w:r>
                      <w:proofErr w:type="spellStart"/>
                      <w:r w:rsidRPr="00A25351">
                        <w:rPr>
                          <w:rFonts w:ascii="Sakkal Majalla" w:hAnsi="Sakkal Majalla" w:cs="Sakkal Majalla"/>
                          <w:sz w:val="32"/>
                          <w:szCs w:val="32"/>
                        </w:rPr>
                        <w:t>established</w:t>
                      </w:r>
                      <w:proofErr w:type="spellEnd"/>
                      <w:r w:rsidRPr="00A25351">
                        <w:rPr>
                          <w:rFonts w:ascii="Sakkal Majalla" w:hAnsi="Sakkal Majalla" w:cs="Sakkal Majalla"/>
                          <w:sz w:val="32"/>
                          <w:szCs w:val="32"/>
                        </w:rPr>
                        <w:t xml:space="preserve"> to </w:t>
                      </w:r>
                      <w:proofErr w:type="spellStart"/>
                      <w:r w:rsidRPr="00A25351">
                        <w:rPr>
                          <w:rFonts w:ascii="Sakkal Majalla" w:hAnsi="Sakkal Majalla" w:cs="Sakkal Majalla"/>
                          <w:sz w:val="32"/>
                          <w:szCs w:val="32"/>
                        </w:rPr>
                        <w:t>govern</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accounting</w:t>
                      </w:r>
                      <w:proofErr w:type="spellEnd"/>
                      <w:r w:rsidRPr="00A25351">
                        <w:rPr>
                          <w:rFonts w:ascii="Sakkal Majalla" w:hAnsi="Sakkal Majalla" w:cs="Sakkal Majalla"/>
                          <w:sz w:val="32"/>
                          <w:szCs w:val="32"/>
                        </w:rPr>
                        <w:t xml:space="preserve"> practices, </w:t>
                      </w:r>
                      <w:proofErr w:type="spellStart"/>
                      <w:r w:rsidRPr="00A25351">
                        <w:rPr>
                          <w:rFonts w:ascii="Sakkal Majalla" w:hAnsi="Sakkal Majalla" w:cs="Sakkal Majalla"/>
                          <w:sz w:val="32"/>
                          <w:szCs w:val="32"/>
                        </w:rPr>
                        <w:t>embodied</w:t>
                      </w:r>
                      <w:proofErr w:type="spellEnd"/>
                      <w:r w:rsidRPr="00A25351">
                        <w:rPr>
                          <w:rFonts w:ascii="Sakkal Majalla" w:hAnsi="Sakkal Majalla" w:cs="Sakkal Majalla"/>
                          <w:sz w:val="32"/>
                          <w:szCs w:val="32"/>
                        </w:rPr>
                        <w:t xml:space="preserve"> in </w:t>
                      </w:r>
                      <w:proofErr w:type="spellStart"/>
                      <w:r w:rsidRPr="00A25351">
                        <w:rPr>
                          <w:rFonts w:ascii="Sakkal Majalla" w:hAnsi="Sakkal Majalla" w:cs="Sakkal Majalla"/>
                          <w:sz w:val="32"/>
                          <w:szCs w:val="32"/>
                        </w:rPr>
                        <w:t>Regulations</w:t>
                      </w:r>
                      <w:proofErr w:type="spellEnd"/>
                      <w:r w:rsidRPr="00A25351">
                        <w:rPr>
                          <w:rFonts w:ascii="Sakkal Majalla" w:hAnsi="Sakkal Majalla" w:cs="Sakkal Majalla"/>
                          <w:sz w:val="32"/>
                          <w:szCs w:val="32"/>
                        </w:rPr>
                        <w:t xml:space="preserve"> 09-04 and 09-05. </w:t>
                      </w:r>
                      <w:proofErr w:type="spellStart"/>
                      <w:r w:rsidRPr="00A25351">
                        <w:rPr>
                          <w:rFonts w:ascii="Sakkal Majalla" w:hAnsi="Sakkal Majalla" w:cs="Sakkal Majalla"/>
                          <w:sz w:val="32"/>
                          <w:szCs w:val="32"/>
                        </w:rPr>
                        <w:t>Accounting</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disclosure</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is</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considered</w:t>
                      </w:r>
                      <w:proofErr w:type="spellEnd"/>
                      <w:r w:rsidRPr="00A25351">
                        <w:rPr>
                          <w:rFonts w:ascii="Sakkal Majalla" w:hAnsi="Sakkal Majalla" w:cs="Sakkal Majalla"/>
                          <w:sz w:val="32"/>
                          <w:szCs w:val="32"/>
                        </w:rPr>
                        <w:t xml:space="preserve"> a crucial </w:t>
                      </w:r>
                      <w:proofErr w:type="spellStart"/>
                      <w:r w:rsidRPr="00A25351">
                        <w:rPr>
                          <w:rFonts w:ascii="Sakkal Majalla" w:hAnsi="Sakkal Majalla" w:cs="Sakkal Majalla"/>
                          <w:sz w:val="32"/>
                          <w:szCs w:val="32"/>
                        </w:rPr>
                        <w:t>tool</w:t>
                      </w:r>
                      <w:proofErr w:type="spellEnd"/>
                      <w:r w:rsidRPr="00A25351">
                        <w:rPr>
                          <w:rFonts w:ascii="Sakkal Majalla" w:hAnsi="Sakkal Majalla" w:cs="Sakkal Majalla"/>
                          <w:sz w:val="32"/>
                          <w:szCs w:val="32"/>
                        </w:rPr>
                        <w:t xml:space="preserve"> for </w:t>
                      </w:r>
                      <w:proofErr w:type="spellStart"/>
                      <w:r w:rsidRPr="00A25351">
                        <w:rPr>
                          <w:rFonts w:ascii="Sakkal Majalla" w:hAnsi="Sakkal Majalla" w:cs="Sakkal Majalla"/>
                          <w:sz w:val="32"/>
                          <w:szCs w:val="32"/>
                        </w:rPr>
                        <w:t>providing</w:t>
                      </w:r>
                      <w:proofErr w:type="spellEnd"/>
                      <w:r w:rsidRPr="00A25351">
                        <w:rPr>
                          <w:rFonts w:ascii="Sakkal Majalla" w:hAnsi="Sakkal Majalla" w:cs="Sakkal Majalla"/>
                          <w:sz w:val="32"/>
                          <w:szCs w:val="32"/>
                        </w:rPr>
                        <w:t xml:space="preserve"> transparent and reliable information to the </w:t>
                      </w:r>
                      <w:proofErr w:type="spellStart"/>
                      <w:r w:rsidRPr="00A25351">
                        <w:rPr>
                          <w:rFonts w:ascii="Sakkal Majalla" w:hAnsi="Sakkal Majalla" w:cs="Sakkal Majalla"/>
                          <w:sz w:val="32"/>
                          <w:szCs w:val="32"/>
                        </w:rPr>
                        <w:t>various</w:t>
                      </w:r>
                      <w:proofErr w:type="spellEnd"/>
                      <w:r w:rsidRPr="00A25351">
                        <w:rPr>
                          <w:rFonts w:ascii="Sakkal Majalla" w:hAnsi="Sakkal Majalla" w:cs="Sakkal Majalla"/>
                          <w:sz w:val="32"/>
                          <w:szCs w:val="32"/>
                        </w:rPr>
                        <w:t xml:space="preserve"> stakeholders </w:t>
                      </w:r>
                      <w:proofErr w:type="spellStart"/>
                      <w:r w:rsidRPr="00A25351">
                        <w:rPr>
                          <w:rFonts w:ascii="Sakkal Majalla" w:hAnsi="Sakkal Majalla" w:cs="Sakkal Majalla"/>
                          <w:sz w:val="32"/>
                          <w:szCs w:val="32"/>
                        </w:rPr>
                        <w:t>dealing</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with</w:t>
                      </w:r>
                      <w:proofErr w:type="spellEnd"/>
                      <w:r w:rsidRPr="00A25351">
                        <w:rPr>
                          <w:rFonts w:ascii="Sakkal Majalla" w:hAnsi="Sakkal Majalla" w:cs="Sakkal Majalla"/>
                          <w:sz w:val="32"/>
                          <w:szCs w:val="32"/>
                        </w:rPr>
                        <w:t xml:space="preserve"> the </w:t>
                      </w:r>
                      <w:proofErr w:type="spellStart"/>
                      <w:r w:rsidRPr="00A25351">
                        <w:rPr>
                          <w:rFonts w:ascii="Sakkal Majalla" w:hAnsi="Sakkal Majalla" w:cs="Sakkal Majalla"/>
                          <w:sz w:val="32"/>
                          <w:szCs w:val="32"/>
                        </w:rPr>
                        <w:t>bank</w:t>
                      </w:r>
                      <w:proofErr w:type="spellEnd"/>
                      <w:r w:rsidRPr="00A25351">
                        <w:rPr>
                          <w:rFonts w:ascii="Sakkal Majalla" w:hAnsi="Sakkal Majalla" w:cs="Sakkal Majalla"/>
                          <w:sz w:val="32"/>
                          <w:szCs w:val="32"/>
                        </w:rPr>
                        <w:t xml:space="preserve">. In </w:t>
                      </w:r>
                      <w:proofErr w:type="spellStart"/>
                      <w:r w:rsidRPr="00A25351">
                        <w:rPr>
                          <w:rFonts w:ascii="Sakkal Majalla" w:hAnsi="Sakkal Majalla" w:cs="Sakkal Majalla"/>
                          <w:sz w:val="32"/>
                          <w:szCs w:val="32"/>
                        </w:rPr>
                        <w:t>this</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context</w:t>
                      </w:r>
                      <w:proofErr w:type="spellEnd"/>
                      <w:r w:rsidRPr="00A25351">
                        <w:rPr>
                          <w:rFonts w:ascii="Sakkal Majalla" w:hAnsi="Sakkal Majalla" w:cs="Sakkal Majalla"/>
                          <w:sz w:val="32"/>
                          <w:szCs w:val="32"/>
                        </w:rPr>
                        <w:t xml:space="preserve">, Algerian </w:t>
                      </w:r>
                      <w:proofErr w:type="spellStart"/>
                      <w:r w:rsidRPr="00A25351">
                        <w:rPr>
                          <w:rFonts w:ascii="Sakkal Majalla" w:hAnsi="Sakkal Majalla" w:cs="Sakkal Majalla"/>
                          <w:sz w:val="32"/>
                          <w:szCs w:val="32"/>
                        </w:rPr>
                        <w:t>banks</w:t>
                      </w:r>
                      <w:proofErr w:type="spellEnd"/>
                      <w:r w:rsidRPr="00A25351">
                        <w:rPr>
                          <w:rFonts w:ascii="Sakkal Majalla" w:hAnsi="Sakkal Majalla" w:cs="Sakkal Majalla"/>
                          <w:sz w:val="32"/>
                          <w:szCs w:val="32"/>
                        </w:rPr>
                        <w:t xml:space="preserve"> are </w:t>
                      </w:r>
                      <w:proofErr w:type="spellStart"/>
                      <w:r w:rsidRPr="00A25351">
                        <w:rPr>
                          <w:rFonts w:ascii="Sakkal Majalla" w:hAnsi="Sakkal Majalla" w:cs="Sakkal Majalla"/>
                          <w:sz w:val="32"/>
                          <w:szCs w:val="32"/>
                        </w:rPr>
                        <w:t>committed</w:t>
                      </w:r>
                      <w:proofErr w:type="spellEnd"/>
                      <w:r w:rsidRPr="00A25351">
                        <w:rPr>
                          <w:rFonts w:ascii="Sakkal Majalla" w:hAnsi="Sakkal Majalla" w:cs="Sakkal Majalla"/>
                          <w:sz w:val="32"/>
                          <w:szCs w:val="32"/>
                        </w:rPr>
                        <w:t xml:space="preserve"> to </w:t>
                      </w:r>
                      <w:proofErr w:type="spellStart"/>
                      <w:r w:rsidRPr="00A25351">
                        <w:rPr>
                          <w:rFonts w:ascii="Sakkal Majalla" w:hAnsi="Sakkal Majalla" w:cs="Sakkal Majalla"/>
                          <w:sz w:val="32"/>
                          <w:szCs w:val="32"/>
                        </w:rPr>
                        <w:t>applying</w:t>
                      </w:r>
                      <w:proofErr w:type="spellEnd"/>
                      <w:r w:rsidRPr="00A25351">
                        <w:rPr>
                          <w:rFonts w:ascii="Sakkal Majalla" w:hAnsi="Sakkal Majalla" w:cs="Sakkal Majalla"/>
                          <w:sz w:val="32"/>
                          <w:szCs w:val="32"/>
                        </w:rPr>
                        <w:t xml:space="preserve"> the </w:t>
                      </w:r>
                      <w:proofErr w:type="spellStart"/>
                      <w:r w:rsidRPr="00A25351">
                        <w:rPr>
                          <w:rFonts w:ascii="Sakkal Majalla" w:hAnsi="Sakkal Majalla" w:cs="Sakkal Majalla"/>
                          <w:sz w:val="32"/>
                          <w:szCs w:val="32"/>
                        </w:rPr>
                        <w:t>banking</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accounting</w:t>
                      </w:r>
                      <w:proofErr w:type="spellEnd"/>
                      <w:r w:rsidRPr="00A25351">
                        <w:rPr>
                          <w:rFonts w:ascii="Sakkal Majalla" w:hAnsi="Sakkal Majalla" w:cs="Sakkal Majalla"/>
                          <w:sz w:val="32"/>
                          <w:szCs w:val="32"/>
                        </w:rPr>
                        <w:t xml:space="preserve"> system in accordance </w:t>
                      </w:r>
                      <w:proofErr w:type="spellStart"/>
                      <w:r w:rsidRPr="00A25351">
                        <w:rPr>
                          <w:rFonts w:ascii="Sakkal Majalla" w:hAnsi="Sakkal Majalla" w:cs="Sakkal Majalla"/>
                          <w:sz w:val="32"/>
                          <w:szCs w:val="32"/>
                        </w:rPr>
                        <w:t>with</w:t>
                      </w:r>
                      <w:proofErr w:type="spellEnd"/>
                      <w:r w:rsidRPr="00A25351">
                        <w:rPr>
                          <w:rFonts w:ascii="Sakkal Majalla" w:hAnsi="Sakkal Majalla" w:cs="Sakkal Majalla"/>
                          <w:sz w:val="32"/>
                          <w:szCs w:val="32"/>
                        </w:rPr>
                        <w:t xml:space="preserve"> international standards, </w:t>
                      </w:r>
                      <w:proofErr w:type="spellStart"/>
                      <w:r w:rsidRPr="00A25351">
                        <w:rPr>
                          <w:rFonts w:ascii="Sakkal Majalla" w:hAnsi="Sakkal Majalla" w:cs="Sakkal Majalla"/>
                          <w:sz w:val="32"/>
                          <w:szCs w:val="32"/>
                        </w:rPr>
                        <w:t>particularly</w:t>
                      </w:r>
                      <w:proofErr w:type="spellEnd"/>
                      <w:r w:rsidRPr="00A25351">
                        <w:rPr>
                          <w:rFonts w:ascii="Sakkal Majalla" w:hAnsi="Sakkal Majalla" w:cs="Sakkal Majalla"/>
                          <w:sz w:val="32"/>
                          <w:szCs w:val="32"/>
                        </w:rPr>
                        <w:t xml:space="preserve"> IFRS 7, </w:t>
                      </w:r>
                      <w:proofErr w:type="spellStart"/>
                      <w:r w:rsidRPr="00A25351">
                        <w:rPr>
                          <w:rFonts w:ascii="Sakkal Majalla" w:hAnsi="Sakkal Majalla" w:cs="Sakkal Majalla"/>
                          <w:sz w:val="32"/>
                          <w:szCs w:val="32"/>
                        </w:rPr>
                        <w:t>which</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pertains</w:t>
                      </w:r>
                      <w:proofErr w:type="spellEnd"/>
                      <w:r w:rsidRPr="00A25351">
                        <w:rPr>
                          <w:rFonts w:ascii="Sakkal Majalla" w:hAnsi="Sakkal Majalla" w:cs="Sakkal Majalla"/>
                          <w:sz w:val="32"/>
                          <w:szCs w:val="32"/>
                        </w:rPr>
                        <w:t xml:space="preserve"> to the </w:t>
                      </w:r>
                      <w:proofErr w:type="spellStart"/>
                      <w:r w:rsidRPr="00A25351">
                        <w:rPr>
                          <w:rFonts w:ascii="Sakkal Majalla" w:hAnsi="Sakkal Majalla" w:cs="Sakkal Majalla"/>
                          <w:sz w:val="32"/>
                          <w:szCs w:val="32"/>
                        </w:rPr>
                        <w:t>disclosure</w:t>
                      </w:r>
                      <w:proofErr w:type="spellEnd"/>
                      <w:r w:rsidRPr="00A25351">
                        <w:rPr>
                          <w:rFonts w:ascii="Sakkal Majalla" w:hAnsi="Sakkal Majalla" w:cs="Sakkal Majalla"/>
                          <w:sz w:val="32"/>
                          <w:szCs w:val="32"/>
                        </w:rPr>
                        <w:t xml:space="preserve"> of </w:t>
                      </w:r>
                      <w:proofErr w:type="spellStart"/>
                      <w:r w:rsidRPr="00A25351">
                        <w:rPr>
                          <w:rFonts w:ascii="Sakkal Majalla" w:hAnsi="Sakkal Majalla" w:cs="Sakkal Majalla"/>
                          <w:sz w:val="32"/>
                          <w:szCs w:val="32"/>
                        </w:rPr>
                        <w:t>financial</w:t>
                      </w:r>
                      <w:proofErr w:type="spellEnd"/>
                      <w:r w:rsidRPr="00A25351">
                        <w:rPr>
                          <w:rFonts w:ascii="Sakkal Majalla" w:hAnsi="Sakkal Majalla" w:cs="Sakkal Majalla"/>
                          <w:sz w:val="32"/>
                          <w:szCs w:val="32"/>
                        </w:rPr>
                        <w:t xml:space="preserve"> instruments, and IAS 1, </w:t>
                      </w:r>
                      <w:proofErr w:type="spellStart"/>
                      <w:r w:rsidRPr="00A25351">
                        <w:rPr>
                          <w:rFonts w:ascii="Sakkal Majalla" w:hAnsi="Sakkal Majalla" w:cs="Sakkal Majalla"/>
                          <w:sz w:val="32"/>
                          <w:szCs w:val="32"/>
                        </w:rPr>
                        <w:t>which</w:t>
                      </w:r>
                      <w:proofErr w:type="spellEnd"/>
                      <w:r w:rsidRPr="00A25351">
                        <w:rPr>
                          <w:rFonts w:ascii="Sakkal Majalla" w:hAnsi="Sakkal Majalla" w:cs="Sakkal Majalla"/>
                          <w:sz w:val="32"/>
                          <w:szCs w:val="32"/>
                        </w:rPr>
                        <w:t xml:space="preserve"> relates to the </w:t>
                      </w:r>
                      <w:proofErr w:type="spellStart"/>
                      <w:r w:rsidRPr="00A25351">
                        <w:rPr>
                          <w:rFonts w:ascii="Sakkal Majalla" w:hAnsi="Sakkal Majalla" w:cs="Sakkal Majalla"/>
                          <w:sz w:val="32"/>
                          <w:szCs w:val="32"/>
                        </w:rPr>
                        <w:t>presentation</w:t>
                      </w:r>
                      <w:proofErr w:type="spellEnd"/>
                      <w:r w:rsidRPr="00A25351">
                        <w:rPr>
                          <w:rFonts w:ascii="Sakkal Majalla" w:hAnsi="Sakkal Majalla" w:cs="Sakkal Majalla"/>
                          <w:sz w:val="32"/>
                          <w:szCs w:val="32"/>
                        </w:rPr>
                        <w:t xml:space="preserve"> of </w:t>
                      </w:r>
                      <w:proofErr w:type="spellStart"/>
                      <w:r w:rsidRPr="00A25351">
                        <w:rPr>
                          <w:rFonts w:ascii="Sakkal Majalla" w:hAnsi="Sakkal Majalla" w:cs="Sakkal Majalla"/>
                          <w:sz w:val="32"/>
                          <w:szCs w:val="32"/>
                        </w:rPr>
                        <w:t>financial</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statements</w:t>
                      </w:r>
                      <w:proofErr w:type="spellEnd"/>
                      <w:r w:rsidRPr="00A25351">
                        <w:rPr>
                          <w:rFonts w:ascii="Sakkal Majalla" w:hAnsi="Sakkal Majalla" w:cs="Sakkal Majalla"/>
                          <w:sz w:val="32"/>
                          <w:szCs w:val="32"/>
                        </w:rPr>
                        <w:t xml:space="preserve">. The </w:t>
                      </w:r>
                      <w:proofErr w:type="spellStart"/>
                      <w:r w:rsidRPr="00A25351">
                        <w:rPr>
                          <w:rFonts w:ascii="Sakkal Majalla" w:hAnsi="Sakkal Majalla" w:cs="Sakkal Majalla"/>
                          <w:sz w:val="32"/>
                          <w:szCs w:val="32"/>
                        </w:rPr>
                        <w:t>study</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through</w:t>
                      </w:r>
                      <w:proofErr w:type="spellEnd"/>
                      <w:r w:rsidRPr="00A25351">
                        <w:rPr>
                          <w:rFonts w:ascii="Sakkal Majalla" w:hAnsi="Sakkal Majalla" w:cs="Sakkal Majalla"/>
                          <w:sz w:val="32"/>
                          <w:szCs w:val="32"/>
                        </w:rPr>
                        <w:t xml:space="preserve"> an </w:t>
                      </w:r>
                      <w:proofErr w:type="spellStart"/>
                      <w:r w:rsidRPr="00A25351">
                        <w:rPr>
                          <w:rFonts w:ascii="Sakkal Majalla" w:hAnsi="Sakkal Majalla" w:cs="Sakkal Majalla"/>
                          <w:sz w:val="32"/>
                          <w:szCs w:val="32"/>
                        </w:rPr>
                        <w:t>analysis</w:t>
                      </w:r>
                      <w:proofErr w:type="spellEnd"/>
                      <w:r w:rsidRPr="00A25351">
                        <w:rPr>
                          <w:rFonts w:ascii="Sakkal Majalla" w:hAnsi="Sakkal Majalla" w:cs="Sakkal Majalla"/>
                          <w:sz w:val="32"/>
                          <w:szCs w:val="32"/>
                        </w:rPr>
                        <w:t xml:space="preserve"> of the </w:t>
                      </w:r>
                      <w:proofErr w:type="spellStart"/>
                      <w:r w:rsidRPr="00A25351">
                        <w:rPr>
                          <w:rFonts w:ascii="Sakkal Majalla" w:hAnsi="Sakkal Majalla" w:cs="Sakkal Majalla"/>
                          <w:sz w:val="32"/>
                          <w:szCs w:val="32"/>
                        </w:rPr>
                        <w:t>financial</w:t>
                      </w:r>
                      <w:proofErr w:type="spellEnd"/>
                      <w:r w:rsidRPr="00A25351">
                        <w:rPr>
                          <w:rFonts w:ascii="Sakkal Majalla" w:hAnsi="Sakkal Majalla" w:cs="Sakkal Majalla"/>
                          <w:sz w:val="32"/>
                          <w:szCs w:val="32"/>
                        </w:rPr>
                        <w:t xml:space="preserve"> reports of the Banque Extérieure d’Algérie (BEA), </w:t>
                      </w:r>
                      <w:proofErr w:type="spellStart"/>
                      <w:r w:rsidRPr="00A25351">
                        <w:rPr>
                          <w:rFonts w:ascii="Sakkal Majalla" w:hAnsi="Sakkal Majalla" w:cs="Sakkal Majalla"/>
                          <w:sz w:val="32"/>
                          <w:szCs w:val="32"/>
                        </w:rPr>
                        <w:t>revealed</w:t>
                      </w:r>
                      <w:proofErr w:type="spellEnd"/>
                      <w:r w:rsidRPr="00A25351">
                        <w:rPr>
                          <w:rFonts w:ascii="Sakkal Majalla" w:hAnsi="Sakkal Majalla" w:cs="Sakkal Majalla"/>
                          <w:sz w:val="32"/>
                          <w:szCs w:val="32"/>
                        </w:rPr>
                        <w:t xml:space="preserve"> a </w:t>
                      </w:r>
                      <w:proofErr w:type="spellStart"/>
                      <w:r w:rsidRPr="00A25351">
                        <w:rPr>
                          <w:rFonts w:ascii="Sakkal Majalla" w:hAnsi="Sakkal Majalla" w:cs="Sakkal Majalla"/>
                          <w:sz w:val="32"/>
                          <w:szCs w:val="32"/>
                        </w:rPr>
                        <w:t>lack</w:t>
                      </w:r>
                      <w:proofErr w:type="spellEnd"/>
                      <w:r w:rsidRPr="00A25351">
                        <w:rPr>
                          <w:rFonts w:ascii="Sakkal Majalla" w:hAnsi="Sakkal Majalla" w:cs="Sakkal Majalla"/>
                          <w:sz w:val="32"/>
                          <w:szCs w:val="32"/>
                        </w:rPr>
                        <w:t xml:space="preserve"> of </w:t>
                      </w:r>
                      <w:proofErr w:type="spellStart"/>
                      <w:r w:rsidRPr="00A25351">
                        <w:rPr>
                          <w:rFonts w:ascii="Sakkal Majalla" w:hAnsi="Sakkal Majalla" w:cs="Sakkal Majalla"/>
                          <w:sz w:val="32"/>
                          <w:szCs w:val="32"/>
                        </w:rPr>
                        <w:t>disclosed</w:t>
                      </w:r>
                      <w:proofErr w:type="spellEnd"/>
                      <w:r w:rsidRPr="00A25351">
                        <w:rPr>
                          <w:rFonts w:ascii="Sakkal Majalla" w:hAnsi="Sakkal Majalla" w:cs="Sakkal Majalla"/>
                          <w:sz w:val="32"/>
                          <w:szCs w:val="32"/>
                        </w:rPr>
                        <w:t xml:space="preserve"> information, </w:t>
                      </w:r>
                      <w:proofErr w:type="spellStart"/>
                      <w:r w:rsidRPr="00A25351">
                        <w:rPr>
                          <w:rFonts w:ascii="Sakkal Majalla" w:hAnsi="Sakkal Majalla" w:cs="Sakkal Majalla"/>
                          <w:sz w:val="32"/>
                          <w:szCs w:val="32"/>
                        </w:rPr>
                        <w:t>especially</w:t>
                      </w:r>
                      <w:proofErr w:type="spellEnd"/>
                      <w:r w:rsidRPr="00A25351">
                        <w:rPr>
                          <w:rFonts w:ascii="Sakkal Majalla" w:hAnsi="Sakkal Majalla" w:cs="Sakkal Majalla"/>
                          <w:sz w:val="32"/>
                          <w:szCs w:val="32"/>
                        </w:rPr>
                        <w:t xml:space="preserve"> in the notes and </w:t>
                      </w:r>
                      <w:proofErr w:type="spellStart"/>
                      <w:r w:rsidRPr="00A25351">
                        <w:rPr>
                          <w:rFonts w:ascii="Sakkal Majalla" w:hAnsi="Sakkal Majalla" w:cs="Sakkal Majalla"/>
                          <w:sz w:val="32"/>
                          <w:szCs w:val="32"/>
                        </w:rPr>
                        <w:t>disclosure</w:t>
                      </w:r>
                      <w:proofErr w:type="spellEnd"/>
                      <w:r w:rsidRPr="00A25351">
                        <w:rPr>
                          <w:rFonts w:ascii="Sakkal Majalla" w:hAnsi="Sakkal Majalla" w:cs="Sakkal Majalla"/>
                          <w:sz w:val="32"/>
                          <w:szCs w:val="32"/>
                        </w:rPr>
                        <w:t xml:space="preserve"> section, </w:t>
                      </w:r>
                      <w:proofErr w:type="spellStart"/>
                      <w:r w:rsidRPr="00A25351">
                        <w:rPr>
                          <w:rFonts w:ascii="Sakkal Majalla" w:hAnsi="Sakkal Majalla" w:cs="Sakkal Majalla"/>
                          <w:sz w:val="32"/>
                          <w:szCs w:val="32"/>
                        </w:rPr>
                        <w:t>with</w:t>
                      </w:r>
                      <w:proofErr w:type="spellEnd"/>
                      <w:r w:rsidRPr="00A25351">
                        <w:rPr>
                          <w:rFonts w:ascii="Sakkal Majalla" w:hAnsi="Sakkal Majalla" w:cs="Sakkal Majalla"/>
                          <w:sz w:val="32"/>
                          <w:szCs w:val="32"/>
                        </w:rPr>
                        <w:t xml:space="preserve"> an absence of </w:t>
                      </w:r>
                      <w:proofErr w:type="spellStart"/>
                      <w:r w:rsidRPr="00A25351">
                        <w:rPr>
                          <w:rFonts w:ascii="Sakkal Majalla" w:hAnsi="Sakkal Majalla" w:cs="Sakkal Majalla"/>
                          <w:sz w:val="32"/>
                          <w:szCs w:val="32"/>
                        </w:rPr>
                        <w:t>disclosure</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regarding</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hedge</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accounting</w:t>
                      </w:r>
                      <w:proofErr w:type="spellEnd"/>
                      <w:r w:rsidRPr="00A25351">
                        <w:rPr>
                          <w:rFonts w:ascii="Sakkal Majalla" w:hAnsi="Sakkal Majalla" w:cs="Sakkal Majalla"/>
                          <w:sz w:val="32"/>
                          <w:szCs w:val="32"/>
                        </w:rPr>
                        <w:t xml:space="preserve"> and </w:t>
                      </w:r>
                      <w:proofErr w:type="spellStart"/>
                      <w:r w:rsidRPr="00A25351">
                        <w:rPr>
                          <w:rFonts w:ascii="Sakkal Majalla" w:hAnsi="Sakkal Majalla" w:cs="Sakkal Majalla"/>
                          <w:sz w:val="32"/>
                          <w:szCs w:val="32"/>
                        </w:rPr>
                        <w:t>potential</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risks</w:t>
                      </w:r>
                      <w:proofErr w:type="spellEnd"/>
                      <w:r w:rsidRPr="00A25351">
                        <w:rPr>
                          <w:rFonts w:ascii="Sakkal Majalla" w:hAnsi="Sakkal Majalla" w:cs="Sakkal Majalla"/>
                          <w:sz w:val="32"/>
                          <w:szCs w:val="32"/>
                        </w:rPr>
                        <w:t xml:space="preserve">. This </w:t>
                      </w:r>
                      <w:proofErr w:type="spellStart"/>
                      <w:r w:rsidRPr="00A25351">
                        <w:rPr>
                          <w:rFonts w:ascii="Sakkal Majalla" w:hAnsi="Sakkal Majalla" w:cs="Sakkal Majalla"/>
                          <w:sz w:val="32"/>
                          <w:szCs w:val="32"/>
                        </w:rPr>
                        <w:t>reflects</w:t>
                      </w:r>
                      <w:proofErr w:type="spellEnd"/>
                      <w:r w:rsidRPr="00A25351">
                        <w:rPr>
                          <w:rFonts w:ascii="Sakkal Majalla" w:hAnsi="Sakkal Majalla" w:cs="Sakkal Majalla"/>
                          <w:sz w:val="32"/>
                          <w:szCs w:val="32"/>
                        </w:rPr>
                        <w:t xml:space="preserve"> a </w:t>
                      </w:r>
                      <w:proofErr w:type="spellStart"/>
                      <w:r w:rsidRPr="00A25351">
                        <w:rPr>
                          <w:rFonts w:ascii="Sakkal Majalla" w:hAnsi="Sakkal Majalla" w:cs="Sakkal Majalla"/>
                          <w:sz w:val="32"/>
                          <w:szCs w:val="32"/>
                        </w:rPr>
                        <w:t>lack</w:t>
                      </w:r>
                      <w:proofErr w:type="spellEnd"/>
                      <w:r w:rsidRPr="00A25351">
                        <w:rPr>
                          <w:rFonts w:ascii="Sakkal Majalla" w:hAnsi="Sakkal Majalla" w:cs="Sakkal Majalla"/>
                          <w:sz w:val="32"/>
                          <w:szCs w:val="32"/>
                        </w:rPr>
                        <w:t xml:space="preserve"> of full compliance </w:t>
                      </w:r>
                      <w:proofErr w:type="spellStart"/>
                      <w:r w:rsidRPr="00A25351">
                        <w:rPr>
                          <w:rFonts w:ascii="Sakkal Majalla" w:hAnsi="Sakkal Majalla" w:cs="Sakkal Majalla"/>
                          <w:sz w:val="32"/>
                          <w:szCs w:val="32"/>
                        </w:rPr>
                        <w:t>with</w:t>
                      </w:r>
                      <w:proofErr w:type="spellEnd"/>
                      <w:r w:rsidRPr="00A25351">
                        <w:rPr>
                          <w:rFonts w:ascii="Sakkal Majalla" w:hAnsi="Sakkal Majalla" w:cs="Sakkal Majalla"/>
                          <w:sz w:val="32"/>
                          <w:szCs w:val="32"/>
                        </w:rPr>
                        <w:t xml:space="preserve"> international standards' </w:t>
                      </w:r>
                      <w:proofErr w:type="spellStart"/>
                      <w:r w:rsidRPr="00A25351">
                        <w:rPr>
                          <w:rFonts w:ascii="Sakkal Majalla" w:hAnsi="Sakkal Majalla" w:cs="Sakkal Majalla"/>
                          <w:sz w:val="32"/>
                          <w:szCs w:val="32"/>
                        </w:rPr>
                        <w:t>requirements</w:t>
                      </w:r>
                      <w:proofErr w:type="spellEnd"/>
                      <w:r w:rsidRPr="00A25351">
                        <w:rPr>
                          <w:rFonts w:ascii="Sakkal Majalla" w:hAnsi="Sakkal Majalla" w:cs="Sakkal Majalla"/>
                          <w:sz w:val="32"/>
                          <w:szCs w:val="32"/>
                        </w:rPr>
                        <w:t>.</w:t>
                      </w:r>
                    </w:p>
                    <w:p w14:paraId="712E4771" w14:textId="77777777" w:rsidR="00965225" w:rsidRPr="00A25351" w:rsidRDefault="00965225" w:rsidP="00965225">
                      <w:pPr>
                        <w:bidi/>
                        <w:spacing w:before="240" w:after="0" w:line="240" w:lineRule="auto"/>
                        <w:jc w:val="both"/>
                        <w:rPr>
                          <w:rFonts w:ascii="Sakkal Majalla" w:hAnsi="Sakkal Majalla" w:cs="Sakkal Majalla"/>
                          <w:b/>
                          <w:bCs/>
                          <w:sz w:val="32"/>
                          <w:szCs w:val="32"/>
                        </w:rPr>
                      </w:pPr>
                    </w:p>
                    <w:p w14:paraId="1777B250" w14:textId="77777777" w:rsidR="00965225" w:rsidRPr="00A25351" w:rsidRDefault="00965225" w:rsidP="00965225">
                      <w:pPr>
                        <w:spacing w:before="240" w:after="0" w:line="240" w:lineRule="auto"/>
                        <w:jc w:val="both"/>
                        <w:rPr>
                          <w:rFonts w:ascii="Sakkal Majalla" w:hAnsi="Sakkal Majalla" w:cs="Sakkal Majalla"/>
                          <w:sz w:val="32"/>
                          <w:szCs w:val="32"/>
                          <w:rtl/>
                        </w:rPr>
                      </w:pPr>
                      <w:r w:rsidRPr="00A25351">
                        <w:rPr>
                          <w:rFonts w:ascii="Sakkal Majalla" w:hAnsi="Sakkal Majalla" w:cs="Sakkal Majalla"/>
                          <w:b/>
                          <w:bCs/>
                          <w:sz w:val="32"/>
                          <w:szCs w:val="32"/>
                        </w:rPr>
                        <w:t>Keywords :</w:t>
                      </w:r>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Accounting</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disclosure</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bank</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financial</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statements</w:t>
                      </w:r>
                      <w:proofErr w:type="spellEnd"/>
                      <w:r w:rsidRPr="00A25351">
                        <w:rPr>
                          <w:rFonts w:ascii="Sakkal Majalla" w:hAnsi="Sakkal Majalla" w:cs="Sakkal Majalla"/>
                          <w:sz w:val="32"/>
                          <w:szCs w:val="32"/>
                        </w:rPr>
                        <w:t xml:space="preserve">, International </w:t>
                      </w:r>
                      <w:proofErr w:type="spellStart"/>
                      <w:r w:rsidRPr="00A25351">
                        <w:rPr>
                          <w:rFonts w:ascii="Sakkal Majalla" w:hAnsi="Sakkal Majalla" w:cs="Sakkal Majalla"/>
                          <w:sz w:val="32"/>
                          <w:szCs w:val="32"/>
                        </w:rPr>
                        <w:t>Accounting</w:t>
                      </w:r>
                      <w:proofErr w:type="spellEnd"/>
                      <w:r w:rsidRPr="00A25351">
                        <w:rPr>
                          <w:rFonts w:ascii="Sakkal Majalla" w:hAnsi="Sakkal Majalla" w:cs="Sakkal Majalla"/>
                          <w:sz w:val="32"/>
                          <w:szCs w:val="32"/>
                        </w:rPr>
                        <w:t xml:space="preserve"> Standards, </w:t>
                      </w:r>
                      <w:proofErr w:type="spellStart"/>
                      <w:r w:rsidRPr="00A25351">
                        <w:rPr>
                          <w:rFonts w:ascii="Sakkal Majalla" w:hAnsi="Sakkal Majalla" w:cs="Sakkal Majalla"/>
                          <w:sz w:val="32"/>
                          <w:szCs w:val="32"/>
                        </w:rPr>
                        <w:t>banking</w:t>
                      </w:r>
                      <w:proofErr w:type="spellEnd"/>
                      <w:r w:rsidRPr="00A25351">
                        <w:rPr>
                          <w:rFonts w:ascii="Sakkal Majalla" w:hAnsi="Sakkal Majalla" w:cs="Sakkal Majalla"/>
                          <w:sz w:val="32"/>
                          <w:szCs w:val="32"/>
                        </w:rPr>
                        <w:t xml:space="preserve"> </w:t>
                      </w:r>
                      <w:proofErr w:type="spellStart"/>
                      <w:r w:rsidRPr="00A25351">
                        <w:rPr>
                          <w:rFonts w:ascii="Sakkal Majalla" w:hAnsi="Sakkal Majalla" w:cs="Sakkal Majalla"/>
                          <w:sz w:val="32"/>
                          <w:szCs w:val="32"/>
                        </w:rPr>
                        <w:t>accounting</w:t>
                      </w:r>
                      <w:proofErr w:type="spellEnd"/>
                      <w:r w:rsidRPr="00A25351">
                        <w:rPr>
                          <w:rFonts w:ascii="Sakkal Majalla" w:hAnsi="Sakkal Majalla" w:cs="Sakkal Majalla"/>
                          <w:sz w:val="32"/>
                          <w:szCs w:val="32"/>
                        </w:rPr>
                        <w:t xml:space="preserve"> system</w:t>
                      </w:r>
                      <w:r>
                        <w:rPr>
                          <w:rFonts w:ascii="Sakkal Majalla" w:hAnsi="Sakkal Majalla" w:cs="Sakkal Majalla"/>
                          <w:sz w:val="32"/>
                          <w:szCs w:val="32"/>
                        </w:rPr>
                        <w:t>.</w:t>
                      </w:r>
                    </w:p>
                    <w:p w14:paraId="66006F11" w14:textId="77777777" w:rsidR="00965225" w:rsidRDefault="00965225" w:rsidP="00965225">
                      <w:pPr>
                        <w:spacing w:before="240" w:after="0" w:line="240" w:lineRule="auto"/>
                        <w:jc w:val="both"/>
                        <w:rPr>
                          <w:rFonts w:asciiTheme="majorBidi" w:hAnsiTheme="majorBidi" w:cstheme="majorBidi"/>
                          <w:b/>
                          <w:bCs/>
                          <w:sz w:val="28"/>
                          <w:szCs w:val="28"/>
                          <w:rtl/>
                          <w:lang w:bidi="ar-DZ"/>
                        </w:rPr>
                      </w:pPr>
                    </w:p>
                    <w:p w14:paraId="39B1CE5F" w14:textId="77777777" w:rsidR="00965225" w:rsidRDefault="00965225" w:rsidP="00965225">
                      <w:pPr>
                        <w:jc w:val="center"/>
                        <w:rPr>
                          <w:lang w:val="en-US"/>
                        </w:rPr>
                      </w:pPr>
                    </w:p>
                  </w:txbxContent>
                </v:textbox>
                <w10:wrap type="square" anchorx="margin" anchory="margin"/>
              </v:roundrect>
            </w:pict>
          </mc:Fallback>
        </mc:AlternateContent>
      </w:r>
    </w:p>
    <w:sectPr w:rsidR="00C462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225"/>
    <w:rsid w:val="000907E6"/>
    <w:rsid w:val="00480E5C"/>
    <w:rsid w:val="00782DA7"/>
    <w:rsid w:val="00965225"/>
    <w:rsid w:val="00C4620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D40F0"/>
  <w15:chartTrackingRefBased/>
  <w15:docId w15:val="{97A0CF99-C70D-4A19-BD2D-4A067A6C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225"/>
    <w:pPr>
      <w:spacing w:after="160" w:line="259" w:lineRule="auto"/>
    </w:pPr>
    <w:rPr>
      <w:kern w:val="0"/>
      <w14:ligatures w14:val="none"/>
    </w:rPr>
  </w:style>
  <w:style w:type="paragraph" w:styleId="Titre1">
    <w:name w:val="heading 1"/>
    <w:basedOn w:val="Normal"/>
    <w:next w:val="Normal"/>
    <w:link w:val="Titre1Car"/>
    <w:uiPriority w:val="9"/>
    <w:qFormat/>
    <w:rsid w:val="0096522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96522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965225"/>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965225"/>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965225"/>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96522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6522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6522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6522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65225"/>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965225"/>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965225"/>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965225"/>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965225"/>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96522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6522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6522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65225"/>
    <w:rPr>
      <w:rFonts w:eastAsiaTheme="majorEastAsia" w:cstheme="majorBidi"/>
      <w:color w:val="272727" w:themeColor="text1" w:themeTint="D8"/>
    </w:rPr>
  </w:style>
  <w:style w:type="paragraph" w:styleId="Titre">
    <w:name w:val="Title"/>
    <w:basedOn w:val="Normal"/>
    <w:next w:val="Normal"/>
    <w:link w:val="TitreCar"/>
    <w:uiPriority w:val="10"/>
    <w:qFormat/>
    <w:rsid w:val="009652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6522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6522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6522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65225"/>
    <w:pPr>
      <w:spacing w:before="160"/>
      <w:jc w:val="center"/>
    </w:pPr>
    <w:rPr>
      <w:i/>
      <w:iCs/>
      <w:color w:val="404040" w:themeColor="text1" w:themeTint="BF"/>
    </w:rPr>
  </w:style>
  <w:style w:type="character" w:customStyle="1" w:styleId="CitationCar">
    <w:name w:val="Citation Car"/>
    <w:basedOn w:val="Policepardfaut"/>
    <w:link w:val="Citation"/>
    <w:uiPriority w:val="29"/>
    <w:rsid w:val="00965225"/>
    <w:rPr>
      <w:i/>
      <w:iCs/>
      <w:color w:val="404040" w:themeColor="text1" w:themeTint="BF"/>
    </w:rPr>
  </w:style>
  <w:style w:type="paragraph" w:styleId="Paragraphedeliste">
    <w:name w:val="List Paragraph"/>
    <w:basedOn w:val="Normal"/>
    <w:uiPriority w:val="34"/>
    <w:qFormat/>
    <w:rsid w:val="00965225"/>
    <w:pPr>
      <w:ind w:left="720"/>
      <w:contextualSpacing/>
    </w:pPr>
  </w:style>
  <w:style w:type="character" w:styleId="Accentuationintense">
    <w:name w:val="Intense Emphasis"/>
    <w:basedOn w:val="Policepardfaut"/>
    <w:uiPriority w:val="21"/>
    <w:qFormat/>
    <w:rsid w:val="00965225"/>
    <w:rPr>
      <w:i/>
      <w:iCs/>
      <w:color w:val="365F91" w:themeColor="accent1" w:themeShade="BF"/>
    </w:rPr>
  </w:style>
  <w:style w:type="paragraph" w:styleId="Citationintense">
    <w:name w:val="Intense Quote"/>
    <w:basedOn w:val="Normal"/>
    <w:next w:val="Normal"/>
    <w:link w:val="CitationintenseCar"/>
    <w:uiPriority w:val="30"/>
    <w:qFormat/>
    <w:rsid w:val="0096522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965225"/>
    <w:rPr>
      <w:i/>
      <w:iCs/>
      <w:color w:val="365F91" w:themeColor="accent1" w:themeShade="BF"/>
    </w:rPr>
  </w:style>
  <w:style w:type="character" w:styleId="Rfrenceintense">
    <w:name w:val="Intense Reference"/>
    <w:basedOn w:val="Policepardfaut"/>
    <w:uiPriority w:val="32"/>
    <w:qFormat/>
    <w:rsid w:val="0096522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2025-07-15T09:22:00Z</dcterms:created>
  <dcterms:modified xsi:type="dcterms:W3CDTF">2025-07-15T09:22:00Z</dcterms:modified>
</cp:coreProperties>
</file>