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6A38" w:rsidRPr="008D07E2" w:rsidRDefault="00E66A38" w:rsidP="00E66A38">
      <w:pPr>
        <w:spacing w:before="120" w:after="120" w:line="276" w:lineRule="auto"/>
        <w:jc w:val="both"/>
        <w:rPr>
          <w:rFonts w:ascii="Sakkal Majalla" w:hAnsi="Sakkal Majalla" w:cs="Sakkal Majalla"/>
          <w:b/>
          <w:bCs/>
          <w:sz w:val="32"/>
          <w:szCs w:val="32"/>
          <w:rtl/>
        </w:rPr>
      </w:pPr>
      <w:r w:rsidRPr="008D07E2">
        <w:rPr>
          <w:rFonts w:ascii="Sakkal Majalla" w:hAnsi="Sakkal Majalla" w:cs="Sakkal Majalla" w:hint="cs"/>
          <w:b/>
          <w:bCs/>
          <w:sz w:val="32"/>
          <w:szCs w:val="32"/>
          <w:rtl/>
        </w:rPr>
        <w:t xml:space="preserve">ملخص: </w:t>
      </w:r>
    </w:p>
    <w:p w:rsidR="00E66A38" w:rsidRPr="006717FB" w:rsidRDefault="00E66A38" w:rsidP="00E66A38">
      <w:pPr>
        <w:spacing w:before="120" w:after="120" w:line="276" w:lineRule="auto"/>
        <w:jc w:val="both"/>
        <w:rPr>
          <w:rFonts w:ascii="Sakkal Majalla" w:hAnsi="Sakkal Majalla" w:cs="Sakkal Majalla"/>
          <w:sz w:val="32"/>
          <w:szCs w:val="32"/>
        </w:rPr>
      </w:pPr>
      <w:r w:rsidRPr="006717FB">
        <w:rPr>
          <w:rFonts w:ascii="Sakkal Majalla" w:hAnsi="Sakkal Majalla" w:cs="Sakkal Majalla"/>
          <w:sz w:val="32"/>
          <w:szCs w:val="32"/>
          <w:rtl/>
        </w:rPr>
        <w:t xml:space="preserve">هدفت هذه الدراسة إلى تحليل معمق للتداعيات التي أحدثها التحول الرقمي على سلاسل القيمة العالمية، مع التركيز بشكل خاص على مكانة كل من الصين والولايات المتحدة الأمريكية في هذا السياق. سعت الدراسة إلى تحديد كيفية إعادة تشكيل التحول الرقمي لطبيعة وهيكل هذه السلاسل، وتقييم أثره على دور الصين المتنامي كمركز إنتاجي وتقني ذي قيمة مضافة عالية، وكشف تداعياته على مشاركة الولايات المتحدة الأمريكية في المراحل ذات القيمة المضافة العالية، وتقديم فهم مقارن لاستجابة البلدين لهذه التطورات، وأخيراً صياغة استنتاجات </w:t>
      </w:r>
      <w:r>
        <w:rPr>
          <w:rFonts w:ascii="Sakkal Majalla" w:hAnsi="Sakkal Majalla" w:cs="Sakkal Majalla"/>
          <w:sz w:val="32"/>
          <w:szCs w:val="32"/>
          <w:rtl/>
        </w:rPr>
        <w:t>و</w:t>
      </w:r>
      <w:r>
        <w:rPr>
          <w:rFonts w:ascii="Sakkal Majalla" w:hAnsi="Sakkal Majalla" w:cs="Sakkal Majalla" w:hint="cs"/>
          <w:sz w:val="32"/>
          <w:szCs w:val="32"/>
          <w:rtl/>
        </w:rPr>
        <w:t>اقتراحات</w:t>
      </w:r>
      <w:r w:rsidRPr="006717FB">
        <w:rPr>
          <w:rFonts w:ascii="Sakkal Majalla" w:hAnsi="Sakkal Majalla" w:cs="Sakkal Majalla"/>
          <w:sz w:val="32"/>
          <w:szCs w:val="32"/>
        </w:rPr>
        <w:t>.</w:t>
      </w:r>
    </w:p>
    <w:p w:rsidR="00E66A38" w:rsidRPr="006717FB" w:rsidRDefault="00E66A38" w:rsidP="00E66A38">
      <w:pPr>
        <w:spacing w:before="120" w:after="120" w:line="276" w:lineRule="auto"/>
        <w:jc w:val="both"/>
        <w:rPr>
          <w:rFonts w:ascii="Sakkal Majalla" w:hAnsi="Sakkal Majalla" w:cs="Sakkal Majalla"/>
          <w:sz w:val="32"/>
          <w:szCs w:val="32"/>
        </w:rPr>
      </w:pPr>
      <w:r w:rsidRPr="006717FB">
        <w:rPr>
          <w:rFonts w:ascii="Sakkal Majalla" w:hAnsi="Sakkal Majalla" w:cs="Sakkal Majalla"/>
          <w:sz w:val="32"/>
          <w:szCs w:val="32"/>
          <w:rtl/>
        </w:rPr>
        <w:t xml:space="preserve">وقد أظهرت نتائج الدراسة أن التحول الرقمي كان له دور محوري في إعادة تشكيل سلاسل القيمة العالمية بشكل عام، من خلال خفض تكاليف المعاملات، وتعزيز كفاءة القطاعات، وتسريع نمو التجارة الرقمية </w:t>
      </w:r>
      <w:proofErr w:type="spellStart"/>
      <w:r w:rsidRPr="006717FB">
        <w:rPr>
          <w:rFonts w:ascii="Sakkal Majalla" w:hAnsi="Sakkal Majalla" w:cs="Sakkal Majalla"/>
          <w:sz w:val="32"/>
          <w:szCs w:val="32"/>
          <w:rtl/>
        </w:rPr>
        <w:t>وأتمتة</w:t>
      </w:r>
      <w:proofErr w:type="spellEnd"/>
      <w:r w:rsidRPr="006717FB">
        <w:rPr>
          <w:rFonts w:ascii="Sakkal Majalla" w:hAnsi="Sakkal Majalla" w:cs="Sakkal Majalla"/>
          <w:sz w:val="32"/>
          <w:szCs w:val="32"/>
          <w:rtl/>
        </w:rPr>
        <w:t xml:space="preserve"> اللوجستيات، وتسهيل اندماج الشركات الأصغر عبر المنصات الرقمية</w:t>
      </w:r>
      <w:r w:rsidRPr="006717FB">
        <w:rPr>
          <w:rFonts w:ascii="Sakkal Majalla" w:hAnsi="Sakkal Majalla" w:cs="Sakkal Majalla"/>
          <w:sz w:val="32"/>
          <w:szCs w:val="32"/>
        </w:rPr>
        <w:t>.</w:t>
      </w:r>
    </w:p>
    <w:p w:rsidR="00E66A38" w:rsidRPr="006717FB" w:rsidRDefault="00E66A38" w:rsidP="00E66A38">
      <w:pPr>
        <w:spacing w:before="120" w:after="120" w:line="276" w:lineRule="auto"/>
        <w:jc w:val="both"/>
        <w:rPr>
          <w:b/>
          <w:bCs/>
        </w:rPr>
      </w:pPr>
    </w:p>
    <w:p w:rsidR="00E66A38" w:rsidRPr="006717FB" w:rsidRDefault="00E66A38" w:rsidP="00E66A38">
      <w:pPr>
        <w:spacing w:before="120" w:after="120" w:line="276" w:lineRule="auto"/>
        <w:jc w:val="right"/>
        <w:rPr>
          <w:rFonts w:asciiTheme="majorBidi" w:hAnsiTheme="majorBidi" w:cstheme="majorBidi"/>
          <w:sz w:val="28"/>
          <w:szCs w:val="28"/>
        </w:rPr>
      </w:pPr>
      <w:r w:rsidRPr="006717FB">
        <w:rPr>
          <w:rFonts w:asciiTheme="majorBidi" w:hAnsiTheme="majorBidi" w:cstheme="majorBidi"/>
          <w:sz w:val="28"/>
          <w:szCs w:val="28"/>
        </w:rPr>
        <w:t>Study Summary</w:t>
      </w:r>
    </w:p>
    <w:p w:rsidR="00E66A38" w:rsidRPr="006717FB" w:rsidRDefault="00E66A38" w:rsidP="00E66A38">
      <w:pPr>
        <w:bidi w:val="0"/>
        <w:spacing w:before="120" w:after="120" w:line="276" w:lineRule="auto"/>
        <w:ind w:firstLine="567"/>
        <w:jc w:val="both"/>
        <w:rPr>
          <w:rFonts w:asciiTheme="majorBidi" w:hAnsiTheme="majorBidi" w:cstheme="majorBidi"/>
          <w:sz w:val="28"/>
          <w:szCs w:val="28"/>
        </w:rPr>
      </w:pPr>
      <w:r w:rsidRPr="006717FB">
        <w:rPr>
          <w:rFonts w:asciiTheme="majorBidi" w:hAnsiTheme="majorBidi" w:cstheme="majorBidi"/>
          <w:sz w:val="28"/>
          <w:szCs w:val="28"/>
        </w:rPr>
        <w:t>This study aimed to conduct an in-depth analysis of the repercussions of digital transformation on global value chains, with a specific focus on the positions of both China and the United States of America in this context. The study sought to determine how digital transformation has reshaped the nature and structure of these chains, assess its impact on China's growing role as a high-value-added production and technological hub, uncover the implications of digital transformation for the U.S.'s participation in high-value-added stages, provide a comparative understanding of how both countries have responded to these developments, and finally, formulate conclusions and guiding recommendations.</w:t>
      </w:r>
    </w:p>
    <w:p w:rsidR="00E66A38" w:rsidRPr="006717FB" w:rsidRDefault="00E66A38" w:rsidP="00E66A38">
      <w:pPr>
        <w:bidi w:val="0"/>
        <w:spacing w:before="120" w:after="120" w:line="276" w:lineRule="auto"/>
        <w:ind w:firstLine="567"/>
        <w:jc w:val="both"/>
        <w:rPr>
          <w:rFonts w:asciiTheme="majorBidi" w:hAnsiTheme="majorBidi" w:cstheme="majorBidi"/>
          <w:sz w:val="28"/>
          <w:szCs w:val="28"/>
        </w:rPr>
      </w:pPr>
      <w:r w:rsidRPr="006717FB">
        <w:rPr>
          <w:rFonts w:asciiTheme="majorBidi" w:hAnsiTheme="majorBidi" w:cstheme="majorBidi"/>
          <w:sz w:val="28"/>
          <w:szCs w:val="28"/>
        </w:rPr>
        <w:t>The study's findings revealed that digital transformation has played a pivotal role in reshaping global value chains generally, by reducing transaction costs, enhancing sector efficiency, accelerating the growth of digital trade and logistics automation, and facilitating the integration of smaller companies through digital platforms.</w:t>
      </w:r>
    </w:p>
    <w:p w:rsidR="00820718" w:rsidRPr="00E66A38" w:rsidRDefault="00820718" w:rsidP="00E66A38">
      <w:pPr>
        <w:rPr>
          <w:rFonts w:hint="cs"/>
          <w:rtl/>
        </w:rPr>
      </w:pPr>
      <w:bookmarkStart w:id="0" w:name="_GoBack"/>
      <w:bookmarkEnd w:id="0"/>
    </w:p>
    <w:sectPr w:rsidR="00820718" w:rsidRPr="00E66A38" w:rsidSect="0037545A">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7F" w:usb1="C000204B" w:usb2="00000008" w:usb3="00000000" w:csb0="000000D3" w:csb1="00000000"/>
    <w:embedRegular r:id="rId1" w:fontKey="{C4DFE7D5-0B9A-4EC0-9C45-BC1F8D753388}"/>
    <w:embedBold r:id="rId2" w:fontKey="{1F8FA7FA-4581-46BE-84DD-FEF1BD75FD0D}"/>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A38"/>
    <w:rsid w:val="004109FE"/>
    <w:rsid w:val="00820718"/>
    <w:rsid w:val="009216AA"/>
    <w:rsid w:val="00CF4CB9"/>
    <w:rsid w:val="00E66A38"/>
    <w:rsid w:val="00EF72C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6A38"/>
    <w:pPr>
      <w:bidi/>
      <w:spacing w:after="0" w:line="240" w:lineRule="auto"/>
    </w:pPr>
    <w:rPr>
      <w:rFonts w:ascii="Times New Roman" w:eastAsia="Times New Roman" w:hAnsi="Times New Roman" w:cs="Times New Roman"/>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6A38"/>
    <w:pPr>
      <w:bidi/>
      <w:spacing w:after="0" w:line="240" w:lineRule="auto"/>
    </w:pPr>
    <w:rPr>
      <w:rFonts w:ascii="Times New Roman" w:eastAsia="Times New Roman" w:hAnsi="Times New Roman" w:cs="Times New Roman"/>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272</Words>
  <Characters>1552</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20196</dc:creator>
  <cp:lastModifiedBy>20196</cp:lastModifiedBy>
  <cp:revision>1</cp:revision>
  <dcterms:created xsi:type="dcterms:W3CDTF">2025-07-15T04:43:00Z</dcterms:created>
  <dcterms:modified xsi:type="dcterms:W3CDTF">2025-07-15T04:44:00Z</dcterms:modified>
</cp:coreProperties>
</file>