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01" w:rsidRPr="00234435" w:rsidRDefault="00253001" w:rsidP="00253001">
      <w:pPr>
        <w:bidi/>
        <w:spacing w:before="100" w:beforeAutospacing="1" w:after="100" w:afterAutospacing="1" w:line="276" w:lineRule="auto"/>
        <w:jc w:val="both"/>
        <w:rPr>
          <w:rFonts w:ascii="Sakkal Majalla" w:eastAsia="Times New Roman" w:hAnsi="Sakkal Majalla" w:cs="Sakkal Majalla"/>
          <w:b/>
          <w:bCs/>
          <w:sz w:val="32"/>
          <w:szCs w:val="32"/>
          <w:rtl/>
          <w:lang w:bidi="ar-DZ"/>
        </w:rPr>
      </w:pPr>
      <w:r w:rsidRPr="00234435">
        <w:rPr>
          <w:rFonts w:ascii="Sakkal Majalla" w:eastAsia="Times New Roman" w:hAnsi="Sakkal Majalla" w:cs="Sakkal Majalla"/>
          <w:b/>
          <w:bCs/>
          <w:sz w:val="32"/>
          <w:szCs w:val="32"/>
          <w:rtl/>
          <w:lang w:bidi="ar-DZ"/>
        </w:rPr>
        <w:t xml:space="preserve">الملخص: </w:t>
      </w:r>
    </w:p>
    <w:p w:rsidR="00253001" w:rsidRPr="00234435" w:rsidRDefault="00253001" w:rsidP="00253001">
      <w:pPr>
        <w:bidi/>
        <w:spacing w:before="100" w:beforeAutospacing="1" w:after="100" w:afterAutospacing="1" w:line="276" w:lineRule="auto"/>
        <w:ind w:firstLine="708"/>
        <w:jc w:val="both"/>
        <w:rPr>
          <w:rFonts w:ascii="Sakkal Majalla" w:eastAsia="Times New Roman" w:hAnsi="Sakkal Majalla" w:cs="Sakkal Majalla"/>
          <w:sz w:val="32"/>
          <w:szCs w:val="32"/>
          <w:rtl/>
        </w:rPr>
      </w:pPr>
      <w:r w:rsidRPr="00234435">
        <w:rPr>
          <w:rFonts w:ascii="Sakkal Majalla" w:eastAsia="Times New Roman" w:hAnsi="Sakkal Majalla" w:cs="Sakkal Majalla"/>
          <w:sz w:val="32"/>
          <w:szCs w:val="32"/>
          <w:rtl/>
          <w:lang w:bidi="ar-DZ"/>
        </w:rPr>
        <w:t xml:space="preserve">هدفت هذه الدراسة الى معرفة دور البنوك الإسلامية في تمويل المؤسسات الصغيرة والمتوسطة نظرا لأهميتها في دعم الإقتصاد الوطني، تم الإعتماد على المنهج الوصفي التحليلي لتحليل صيغ التمويل </w:t>
      </w:r>
      <w:bookmarkStart w:id="0" w:name="_GoBack"/>
      <w:bookmarkEnd w:id="0"/>
      <w:r w:rsidRPr="00234435">
        <w:rPr>
          <w:rFonts w:ascii="Sakkal Majalla" w:eastAsia="Times New Roman" w:hAnsi="Sakkal Majalla" w:cs="Sakkal Majalla"/>
          <w:sz w:val="32"/>
          <w:szCs w:val="32"/>
          <w:rtl/>
          <w:lang w:bidi="ar-DZ"/>
        </w:rPr>
        <w:t>الإسلامي ومدى ملائمتها لطبيعة هذه المؤسسات من خلال دراسة الحالة. ت</w:t>
      </w:r>
      <w:r w:rsidRPr="00234435">
        <w:rPr>
          <w:rFonts w:ascii="Sakkal Majalla" w:eastAsia="Times New Roman" w:hAnsi="Sakkal Majalla" w:cs="Sakkal Majalla"/>
          <w:sz w:val="32"/>
          <w:szCs w:val="32"/>
          <w:rtl/>
        </w:rPr>
        <w:t>وصلت النتائج  إلى أن البنوك الإسلامية توفر صيغ تمويل متنوعة ومتوافقة مع الشريعة الإسلامية، أبرزها المرابحة، السلم، والإستصناع، مما يساعد على تلبية إحتياجات هذه المؤسسات وتقليل مخاطر التمويل التقليدي. كما أظهرت النتائج وجود إقبال متزايد من قبل المؤسسات الصغيرة والمتوسطة على التمويل الإسلامي.</w:t>
      </w:r>
    </w:p>
    <w:p w:rsidR="00253001" w:rsidRPr="00234435" w:rsidRDefault="00253001" w:rsidP="00253001">
      <w:pPr>
        <w:bidi/>
        <w:spacing w:before="100" w:beforeAutospacing="1" w:after="100" w:afterAutospacing="1" w:line="276" w:lineRule="auto"/>
        <w:jc w:val="both"/>
        <w:rPr>
          <w:rFonts w:ascii="Sakkal Majalla" w:eastAsia="Times New Roman" w:hAnsi="Sakkal Majalla" w:cs="Sakkal Majalla"/>
          <w:sz w:val="32"/>
          <w:szCs w:val="32"/>
          <w:rtl/>
          <w:lang w:bidi="ar-DZ"/>
        </w:rPr>
      </w:pPr>
      <w:r w:rsidRPr="00234435">
        <w:rPr>
          <w:rFonts w:ascii="Sakkal Majalla" w:eastAsia="Times New Roman" w:hAnsi="Sakkal Majalla" w:cs="Sakkal Majalla"/>
          <w:b/>
          <w:bCs/>
          <w:sz w:val="32"/>
          <w:szCs w:val="32"/>
          <w:rtl/>
          <w:lang w:bidi="ar-DZ"/>
        </w:rPr>
        <w:t xml:space="preserve">الكلمات المفتاحية: </w:t>
      </w:r>
      <w:r w:rsidRPr="00234435">
        <w:rPr>
          <w:rFonts w:ascii="Sakkal Majalla" w:eastAsia="Times New Roman" w:hAnsi="Sakkal Majalla" w:cs="Sakkal Majalla"/>
          <w:sz w:val="32"/>
          <w:szCs w:val="32"/>
          <w:rtl/>
          <w:lang w:bidi="ar-DZ"/>
        </w:rPr>
        <w:t xml:space="preserve">بنوك إسلامية، مؤسسات صغيرة ومتوسطة، تمويل إسلامي، بنك السلام. </w:t>
      </w:r>
    </w:p>
    <w:p w:rsidR="00253001" w:rsidRPr="00253001" w:rsidRDefault="00253001" w:rsidP="00253001">
      <w:pPr>
        <w:spacing w:before="100" w:beforeAutospacing="1" w:after="100" w:afterAutospacing="1" w:line="276" w:lineRule="auto"/>
        <w:jc w:val="both"/>
        <w:rPr>
          <w:rFonts w:ascii="Sakkal Majalla" w:eastAsia="Times New Roman" w:hAnsi="Sakkal Majalla" w:cs="Sakkal Majalla"/>
          <w:b/>
          <w:bCs/>
          <w:sz w:val="32"/>
          <w:szCs w:val="32"/>
          <w:lang w:val="en-US" w:bidi="ar-DZ"/>
        </w:rPr>
      </w:pPr>
      <w:r w:rsidRPr="00253001">
        <w:rPr>
          <w:rFonts w:ascii="Sakkal Majalla" w:eastAsia="Times New Roman" w:hAnsi="Sakkal Majalla" w:cs="Sakkal Majalla"/>
          <w:b/>
          <w:bCs/>
          <w:sz w:val="32"/>
          <w:szCs w:val="32"/>
          <w:lang w:val="en-US" w:bidi="ar-DZ"/>
        </w:rPr>
        <w:t xml:space="preserve">Abstract: </w:t>
      </w:r>
    </w:p>
    <w:p w:rsidR="00253001" w:rsidRPr="00234435" w:rsidRDefault="00253001" w:rsidP="00253001">
      <w:pPr>
        <w:spacing w:before="100" w:beforeAutospacing="1" w:after="100" w:afterAutospacing="1" w:line="276" w:lineRule="auto"/>
        <w:ind w:firstLine="708"/>
        <w:jc w:val="both"/>
        <w:rPr>
          <w:rFonts w:ascii="Sakkal Majalla" w:eastAsia="Times New Roman" w:hAnsi="Sakkal Majalla" w:cs="Sakkal Majalla"/>
          <w:sz w:val="32"/>
          <w:szCs w:val="32"/>
          <w:lang w:val="en-US" w:bidi="ar-DZ"/>
        </w:rPr>
      </w:pPr>
      <w:r w:rsidRPr="00234435">
        <w:rPr>
          <w:rFonts w:ascii="Sakkal Majalla" w:eastAsia="Times New Roman" w:hAnsi="Sakkal Majalla" w:cs="Sakkal Majalla"/>
          <w:sz w:val="32"/>
          <w:szCs w:val="32"/>
          <w:lang w:val="en-US" w:bidi="ar-DZ"/>
        </w:rPr>
        <w:t>This study aimed to know the role of Islamic banks in financing small and medium enterprises due to their importance in supporting the national economy. The descriptive analytical approach was relied upon to analyze Islamic financing formulas and their suitability to the nature of these institutions through a case study. The results found that Islamic banks provide various financing formulas that are compatible with Islamic Sharia, most notably Murabaha, Salam, and Istisna, which helps meet the needs of these institutions and reduce the risks of traditional financing. The results also showed an increasing demand by small and medium enterprises for Islamic finance.</w:t>
      </w:r>
    </w:p>
    <w:p w:rsidR="00253001" w:rsidRPr="00234435" w:rsidRDefault="00253001" w:rsidP="00253001">
      <w:pPr>
        <w:spacing w:before="100" w:beforeAutospacing="1" w:after="100" w:afterAutospacing="1" w:line="276" w:lineRule="auto"/>
        <w:jc w:val="both"/>
        <w:rPr>
          <w:rFonts w:ascii="Sakkal Majalla" w:eastAsia="Times New Roman" w:hAnsi="Sakkal Majalla" w:cs="Sakkal Majalla"/>
          <w:sz w:val="32"/>
          <w:szCs w:val="32"/>
          <w:lang w:val="en-US" w:bidi="ar-DZ"/>
        </w:rPr>
      </w:pPr>
      <w:r w:rsidRPr="006C0198">
        <w:rPr>
          <w:rFonts w:ascii="Sakkal Majalla" w:eastAsia="Times New Roman" w:hAnsi="Sakkal Majalla" w:cs="Sakkal Majalla"/>
          <w:b/>
          <w:bCs/>
          <w:sz w:val="32"/>
          <w:szCs w:val="32"/>
          <w:lang w:val="en-US" w:bidi="ar-DZ"/>
        </w:rPr>
        <w:t>Keywords:</w:t>
      </w:r>
      <w:r w:rsidRPr="00234435">
        <w:rPr>
          <w:rFonts w:ascii="Sakkal Majalla" w:eastAsia="Times New Roman" w:hAnsi="Sakkal Majalla" w:cs="Sakkal Majalla"/>
          <w:sz w:val="32"/>
          <w:szCs w:val="32"/>
          <w:lang w:val="en-US" w:bidi="ar-DZ"/>
        </w:rPr>
        <w:t xml:space="preserve"> Islamic banks, small and medium enterprises, Islamic finance, Al Salam Bank.</w:t>
      </w:r>
    </w:p>
    <w:p w:rsidR="00484715" w:rsidRPr="00253001" w:rsidRDefault="00484715" w:rsidP="00253001">
      <w:pPr>
        <w:jc w:val="right"/>
        <w:rPr>
          <w:lang w:val="en-US"/>
        </w:rPr>
      </w:pPr>
    </w:p>
    <w:sectPr w:rsidR="00484715" w:rsidRPr="00253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01"/>
    <w:rsid w:val="00253001"/>
    <w:rsid w:val="004847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AFB93-9847-4F7F-990B-219DAF24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1186</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DELLL</cp:lastModifiedBy>
  <cp:revision>1</cp:revision>
  <dcterms:created xsi:type="dcterms:W3CDTF">2025-07-12T22:40:00Z</dcterms:created>
  <dcterms:modified xsi:type="dcterms:W3CDTF">2025-07-12T22:41:00Z</dcterms:modified>
</cp:coreProperties>
</file>