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A86" w:rsidRPr="00E33A86" w:rsidRDefault="00E33A86" w:rsidP="00E33A86">
      <w:pPr>
        <w:bidi/>
        <w:spacing w:after="0" w:line="276" w:lineRule="auto"/>
        <w:ind w:right="-142"/>
        <w:jc w:val="both"/>
        <w:rPr>
          <w:rFonts w:ascii="Sakkal Majalla" w:eastAsia="Times New Roman" w:hAnsi="Sakkal Majalla" w:cs="Sakkal Majalla"/>
          <w:b/>
          <w:bCs/>
          <w:sz w:val="32"/>
          <w:szCs w:val="32"/>
          <w:lang w:eastAsia="fr-FR" w:bidi="ar-DZ"/>
        </w:rPr>
      </w:pPr>
      <w:r w:rsidRPr="00E33A86">
        <w:rPr>
          <w:rFonts w:ascii="Sakkal Majalla" w:eastAsia="Times New Roman" w:hAnsi="Sakkal Majalla" w:cs="Sakkal Majalla"/>
          <w:b/>
          <w:bCs/>
          <w:sz w:val="32"/>
          <w:szCs w:val="32"/>
          <w:rtl/>
          <w:lang w:eastAsia="fr-FR" w:bidi="ar-DZ"/>
        </w:rPr>
        <w:t>الملخص:</w:t>
      </w:r>
    </w:p>
    <w:p w:rsidR="00E33A86" w:rsidRPr="00E33A86" w:rsidRDefault="00E33A86" w:rsidP="00E33A86">
      <w:pPr>
        <w:bidi/>
        <w:spacing w:after="0" w:line="276" w:lineRule="auto"/>
        <w:ind w:right="-142"/>
        <w:jc w:val="both"/>
        <w:rPr>
          <w:rFonts w:ascii="Times New Roman" w:eastAsia="Times New Roman" w:hAnsi="Times New Roman" w:cs="Times New Roman"/>
          <w:sz w:val="28"/>
          <w:szCs w:val="28"/>
          <w:lang w:eastAsia="fr-FR" w:bidi="ar-DZ"/>
        </w:rPr>
      </w:pPr>
      <w:r w:rsidRPr="00E33A86">
        <w:rPr>
          <w:rFonts w:ascii="Sakkal Majalla" w:eastAsia="Times New Roman" w:hAnsi="Sakkal Majalla" w:cs="Sakkal Majalla"/>
          <w:sz w:val="32"/>
          <w:szCs w:val="32"/>
          <w:rtl/>
          <w:lang w:eastAsia="fr-FR" w:bidi="ar-DZ"/>
        </w:rPr>
        <w:t xml:space="preserve">تتناول هذه الدراسة تقييم نظام الرقابة الداخلية لدورة المشتريات/الموردين في مؤسسة الإسمنت عين الكبيرة </w:t>
      </w:r>
      <w:r w:rsidRPr="00E33A86">
        <w:rPr>
          <w:rFonts w:ascii="Times New Roman" w:eastAsia="Times New Roman" w:hAnsi="Times New Roman" w:cs="Times New Roman"/>
          <w:sz w:val="28"/>
          <w:szCs w:val="28"/>
          <w:lang w:eastAsia="fr-FR" w:bidi="ar-DZ"/>
        </w:rPr>
        <w:t>SCEAK</w:t>
      </w:r>
      <w:r w:rsidRPr="00E33A86">
        <w:rPr>
          <w:rFonts w:ascii="Sakkal Majalla" w:eastAsia="Times New Roman" w:hAnsi="Sakkal Majalla" w:cs="Sakkal Majalla"/>
          <w:sz w:val="32"/>
          <w:szCs w:val="32"/>
          <w:rtl/>
          <w:lang w:eastAsia="fr-FR" w:bidi="ar-DZ"/>
        </w:rPr>
        <w:t xml:space="preserve">، حيث يهدف إلى معرفة مدى فعالية وكفاءة النظام الرقابي في ضمان شفافية العمليات الشرائية والحد من المخاطر المرتبطة بها. إعتمدت الدراسة على المنهج الوصفي التحليلي ، إلى جانب منهج دراسة الحالة، من خلال جمع البيانات عن طريق الملاحظة والمقابلة وتحليل الوثائق. شملت الدراسة تسليط الضوء على مراحل دورة المشتريات موردين في المؤسسة بالإضافة الى التعرف على الاجراءات والاساليب التي تتبعها المؤسسة في تقييم نظام الرقابة الداخلية لهذه الدورة، حيث توصلت الدراسة إلى أن المؤسسة تطبق نظام رقابة داخلية فعال وكفء يشمل الفصل بين المهام، وتوثيق عمليات الشراء، والتدقيق الداخلي لدورة المشتريات، كما يساهم نظام المعلومات </w:t>
      </w:r>
      <w:r w:rsidRPr="00E33A86">
        <w:rPr>
          <w:rFonts w:ascii="Times New Roman" w:eastAsia="Times New Roman" w:hAnsi="Times New Roman" w:cs="Times New Roman"/>
          <w:sz w:val="28"/>
          <w:szCs w:val="28"/>
          <w:lang w:eastAsia="fr-FR" w:bidi="ar-DZ"/>
        </w:rPr>
        <w:t>COSWIN</w:t>
      </w:r>
      <w:r w:rsidRPr="00E33A86">
        <w:rPr>
          <w:rFonts w:ascii="Times New Roman" w:eastAsia="Times New Roman" w:hAnsi="Times New Roman" w:cs="Times New Roman"/>
          <w:sz w:val="28"/>
          <w:szCs w:val="28"/>
          <w:rtl/>
          <w:lang w:eastAsia="fr-FR" w:bidi="ar-DZ"/>
        </w:rPr>
        <w:t>،</w:t>
      </w:r>
    </w:p>
    <w:p w:rsidR="00E33A86" w:rsidRPr="00E33A86" w:rsidRDefault="00E33A86" w:rsidP="00E33A86">
      <w:pPr>
        <w:bidi/>
        <w:spacing w:after="0" w:line="276" w:lineRule="auto"/>
        <w:ind w:right="-142"/>
        <w:jc w:val="both"/>
        <w:rPr>
          <w:rFonts w:ascii="Sakkal Majalla" w:eastAsia="Times New Roman" w:hAnsi="Sakkal Majalla" w:cs="Sakkal Majalla"/>
          <w:sz w:val="32"/>
          <w:szCs w:val="32"/>
          <w:rtl/>
          <w:lang w:eastAsia="fr-FR" w:bidi="ar-DZ"/>
        </w:rPr>
      </w:pPr>
      <w:r w:rsidRPr="00E33A86">
        <w:rPr>
          <w:rFonts w:ascii="Sakkal Majalla" w:eastAsia="Times New Roman" w:hAnsi="Sakkal Majalla" w:cs="Sakkal Majalla"/>
          <w:sz w:val="32"/>
          <w:szCs w:val="32"/>
          <w:rtl/>
          <w:lang w:eastAsia="fr-FR" w:bidi="ar-DZ"/>
        </w:rPr>
        <w:t xml:space="preserve"> في دعم هذا النظام من خلال تسهيل تتبع العمليات وتوليد التقارير الرقابية. غير أن بعض النقائص لا تزال قائمة، خاصة في مرحلة ما بعد الشراء، مما يتطلب تحسينات مستمرة. وقد أوصت الدراسة بضرورة تعزيز إجراءات المتابعة والتدقيق، وتوسيع استخدام نظم المعلومات، بما يعزز من كفاءة وفعالية نظام الرقابة الداخلية في المؤسسة.</w:t>
      </w:r>
    </w:p>
    <w:p w:rsidR="00E33A86" w:rsidRPr="00E33A86" w:rsidRDefault="00E33A86" w:rsidP="00E33A86">
      <w:pPr>
        <w:spacing w:after="0" w:line="276" w:lineRule="auto"/>
        <w:ind w:right="-142"/>
        <w:rPr>
          <w:rFonts w:ascii="Times New Roman" w:eastAsia="Times New Roman" w:hAnsi="Times New Roman" w:cs="Times New Roman"/>
          <w:b/>
          <w:bCs/>
          <w:sz w:val="28"/>
          <w:szCs w:val="28"/>
          <w:rtl/>
          <w:lang w:val="en-US" w:eastAsia="fr-FR" w:bidi="ar-DZ"/>
        </w:rPr>
      </w:pPr>
      <w:r w:rsidRPr="00E33A86">
        <w:rPr>
          <w:rFonts w:ascii="Times New Roman" w:eastAsia="Times New Roman" w:hAnsi="Times New Roman" w:cs="Times New Roman"/>
          <w:b/>
          <w:bCs/>
          <w:sz w:val="28"/>
          <w:szCs w:val="28"/>
          <w:lang w:val="en-US" w:eastAsia="fr-FR" w:bidi="ar-DZ"/>
        </w:rPr>
        <w:t>Abstract</w:t>
      </w:r>
    </w:p>
    <w:p w:rsidR="00E33A86" w:rsidRPr="00E33A86" w:rsidRDefault="00E33A86" w:rsidP="00E33A86">
      <w:pPr>
        <w:spacing w:after="0" w:line="276" w:lineRule="auto"/>
        <w:ind w:right="-142"/>
        <w:jc w:val="both"/>
        <w:rPr>
          <w:rFonts w:ascii="Times New Roman" w:eastAsia="Times New Roman" w:hAnsi="Times New Roman" w:cs="Times New Roman"/>
          <w:sz w:val="28"/>
          <w:szCs w:val="28"/>
          <w:lang w:val="en-US" w:eastAsia="fr-FR" w:bidi="ar-DZ"/>
        </w:rPr>
      </w:pPr>
      <w:r w:rsidRPr="00E33A86">
        <w:rPr>
          <w:rFonts w:ascii="Times New Roman" w:eastAsia="Times New Roman" w:hAnsi="Times New Roman" w:cs="Times New Roman"/>
          <w:sz w:val="28"/>
          <w:szCs w:val="28"/>
          <w:lang w:val="en-US" w:eastAsia="fr-FR" w:bidi="ar-DZ"/>
        </w:rPr>
        <w:t xml:space="preserve">This study evaluates the internal control system of the purchasing/suppliers cycle at the Ain El </w:t>
      </w:r>
      <w:proofErr w:type="spellStart"/>
      <w:r w:rsidRPr="00E33A86">
        <w:rPr>
          <w:rFonts w:ascii="Times New Roman" w:eastAsia="Times New Roman" w:hAnsi="Times New Roman" w:cs="Times New Roman"/>
          <w:sz w:val="28"/>
          <w:szCs w:val="28"/>
          <w:lang w:val="en-US" w:eastAsia="fr-FR" w:bidi="ar-DZ"/>
        </w:rPr>
        <w:t>Kebira</w:t>
      </w:r>
      <w:proofErr w:type="spellEnd"/>
      <w:r w:rsidRPr="00E33A86">
        <w:rPr>
          <w:rFonts w:ascii="Times New Roman" w:eastAsia="Times New Roman" w:hAnsi="Times New Roman" w:cs="Times New Roman"/>
          <w:sz w:val="28"/>
          <w:szCs w:val="28"/>
          <w:lang w:val="en-US" w:eastAsia="fr-FR" w:bidi="ar-DZ"/>
        </w:rPr>
        <w:t xml:space="preserve"> Cement Company (S.C.A.E.K). It aims to assess the effectiveness and efficiency of the control system in ensuring transparency in procurement processes and minimizing associated risks. The study adopted a descriptive and analytical approach, along with the case study method, by collecting data through observation, interviews, and document analysis. The research highlighted the stages of the purchasing-suppliers cycle within the company, as well as the procedures and methods the company uses to evaluate its internal control system for this cycle. The findings revealed that the company implements an effective and efficient internal control system, which includes segregation of duties, documentation of purchasing operations, and internal auditing of the purchasing cycle. Moreover, the COSWIN information system supports this control system by facilitating the tracking of operations and generating control reports. However, some shortcomings still exist, particularly in the post-purchase phase, which requires continuous improvement. The study recommended strengthening follow-up and auditing procedures and expanding the use of information systems to enhance the efficiency and effectiveness of the company’s internal control system</w:t>
      </w:r>
      <w:r w:rsidRPr="00E33A86">
        <w:rPr>
          <w:rFonts w:ascii="Times New Roman" w:eastAsia="Times New Roman" w:hAnsi="Times New Roman" w:cs="Times New Roman"/>
          <w:sz w:val="28"/>
          <w:szCs w:val="28"/>
          <w:rtl/>
          <w:lang w:eastAsia="fr-FR" w:bidi="ar-DZ"/>
        </w:rPr>
        <w:t>.</w:t>
      </w:r>
    </w:p>
    <w:p w:rsidR="00C47A19" w:rsidRPr="00E33A86" w:rsidRDefault="00C47A19" w:rsidP="00E33A86">
      <w:pPr>
        <w:bidi/>
        <w:rPr>
          <w:lang w:val="en-US"/>
        </w:rPr>
      </w:pPr>
      <w:bookmarkStart w:id="0" w:name="_GoBack"/>
      <w:bookmarkEnd w:id="0"/>
    </w:p>
    <w:sectPr w:rsidR="00C47A19" w:rsidRPr="00E33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Times New Roman"/>
    <w:panose1 w:val="02000000000000000000"/>
    <w:charset w:val="00"/>
    <w:family w:val="auto"/>
    <w:pitch w:val="variable"/>
    <w:sig w:usb0="00000000" w:usb1="C000204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D4D"/>
    <w:rsid w:val="00C47A19"/>
    <w:rsid w:val="00D34D4D"/>
    <w:rsid w:val="00E33A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CA831-DE05-40AD-AA95-15C5BDB0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2021</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SouHaiB</dc:creator>
  <cp:keywords/>
  <dc:description/>
  <cp:lastModifiedBy>SouHaiB</cp:lastModifiedBy>
  <cp:revision>2</cp:revision>
  <dcterms:created xsi:type="dcterms:W3CDTF">2025-07-14T18:28:00Z</dcterms:created>
  <dcterms:modified xsi:type="dcterms:W3CDTF">2025-07-14T18:28:00Z</dcterms:modified>
</cp:coreProperties>
</file>