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880" w:rsidRPr="003314EE" w:rsidRDefault="00000880" w:rsidP="00000880">
      <w:pPr>
        <w:bidi/>
        <w:rPr>
          <w:rFonts w:ascii="Sakkal Majalla" w:hAnsi="Sakkal Majalla" w:cs="Sakkal Majalla"/>
          <w:b/>
          <w:bCs/>
          <w:color w:val="0197C1"/>
          <w:sz w:val="36"/>
          <w:szCs w:val="36"/>
          <w:rtl/>
          <w:lang w:bidi="ar-DZ"/>
        </w:rPr>
      </w:pPr>
      <w:r w:rsidRPr="003314EE">
        <w:rPr>
          <w:rFonts w:ascii="Sakkal Majalla" w:hAnsi="Sakkal Majalla" w:cs="Sakkal Majalla" w:hint="cs"/>
          <w:b/>
          <w:bCs/>
          <w:color w:val="0197C1"/>
          <w:sz w:val="36"/>
          <w:szCs w:val="36"/>
          <w:rtl/>
          <w:lang w:bidi="ar-DZ"/>
        </w:rPr>
        <w:t>الملخص:</w:t>
      </w:r>
    </w:p>
    <w:p w:rsidR="00000880" w:rsidRDefault="00000880" w:rsidP="00000880">
      <w:pPr>
        <w:bidi/>
        <w:jc w:val="lowKashida"/>
        <w:rPr>
          <w:rFonts w:ascii="Sakkal Majalla" w:hAnsi="Sakkal Majalla" w:cs="Sakkal Majalla"/>
          <w:b/>
          <w:bCs/>
          <w:sz w:val="32"/>
          <w:szCs w:val="32"/>
          <w:rtl/>
          <w:lang w:bidi="ar-DZ"/>
        </w:rPr>
      </w:pPr>
      <w:r w:rsidRPr="00FC6A4A">
        <w:rPr>
          <w:rFonts w:ascii="Sakkal Majalla" w:hAnsi="Sakkal Majalla" w:cs="Sakkal Majalla"/>
          <w:b/>
          <w:bCs/>
          <w:sz w:val="32"/>
          <w:szCs w:val="32"/>
          <w:rtl/>
          <w:lang w:bidi="ar-DZ"/>
        </w:rPr>
        <w:t>تهدف هذه الدراسة إلى قياس أثر أساليب عرض المنتجات البصرية والحسية على قرار الشراء لدى زبائن متاجر التجزئة في بلدية سطيف، من خلال تحليل العلاقة بين مكونات العرض داخل المتجر (مثل الألوان، الإضاءة، الروائح، الموسيقى، والتصميم الداخلي) وأبعاد قرار الشراء (نية الشراء، سرعة اتخاذ القرار، القيمة المدركة، والرضا).</w:t>
      </w:r>
    </w:p>
    <w:p w:rsidR="00000880" w:rsidRPr="00FC6A4A" w:rsidRDefault="00000880" w:rsidP="00000880">
      <w:pPr>
        <w:bidi/>
        <w:jc w:val="lowKashida"/>
        <w:rPr>
          <w:rFonts w:ascii="Sakkal Majalla" w:hAnsi="Sakkal Majalla" w:cs="Sakkal Majalla"/>
          <w:b/>
          <w:bCs/>
          <w:sz w:val="32"/>
          <w:szCs w:val="32"/>
          <w:rtl/>
          <w:lang w:bidi="ar-DZ"/>
        </w:rPr>
      </w:pPr>
      <w:r w:rsidRPr="00FC6A4A">
        <w:rPr>
          <w:rFonts w:ascii="Sakkal Majalla" w:hAnsi="Sakkal Majalla" w:cs="Sakkal Majalla"/>
          <w:b/>
          <w:bCs/>
          <w:sz w:val="32"/>
          <w:szCs w:val="32"/>
          <w:rtl/>
          <w:lang w:bidi="ar-DZ"/>
        </w:rPr>
        <w:t>اعتمدت الدراسة المنهج الوصفي التحليلي، حيث جُمعت البيانات باستخدام استبيان إلكتروني وُزّع على عينة ميسّرة مكوّنة من 110 زبائن.</w:t>
      </w:r>
    </w:p>
    <w:p w:rsidR="00000880" w:rsidRPr="00FC6A4A" w:rsidRDefault="00000880" w:rsidP="00000880">
      <w:pPr>
        <w:bidi/>
        <w:jc w:val="lowKashida"/>
        <w:rPr>
          <w:rFonts w:ascii="Sakkal Majalla" w:hAnsi="Sakkal Majalla" w:cs="Sakkal Majalla"/>
          <w:b/>
          <w:bCs/>
          <w:sz w:val="32"/>
          <w:szCs w:val="32"/>
          <w:rtl/>
          <w:lang w:bidi="ar-DZ"/>
        </w:rPr>
      </w:pPr>
      <w:r w:rsidRPr="00FC6A4A">
        <w:rPr>
          <w:rFonts w:ascii="Sakkal Majalla" w:hAnsi="Sakkal Majalla" w:cs="Sakkal Majalla"/>
          <w:b/>
          <w:bCs/>
          <w:sz w:val="32"/>
          <w:szCs w:val="32"/>
          <w:rtl/>
          <w:lang w:bidi="ar-DZ"/>
        </w:rPr>
        <w:t>أظهرت النتائج وجود تأثير إيجابي دال إحصائيًا للعوامل البصرية والحسية على مختلف أبعاد قرار الشراء، مع ملاحظة تفوّق العوامل الحسية في التأثير على نية الشراء والرضا، في حين برز دور العوامل البصرية في تسريع اتخاذ القرار. وقد تم تفسير بعض النتائج الجزئية اعتمادًا على التحليل الوصفي فقط، نظرًا لاعتبارات تتعلق ببنية الأداة والمنهج المعتمد.</w:t>
      </w:r>
    </w:p>
    <w:p w:rsidR="00000880" w:rsidRPr="00FC6A4A" w:rsidRDefault="00000880" w:rsidP="00000880">
      <w:pPr>
        <w:bidi/>
        <w:jc w:val="lowKashida"/>
        <w:rPr>
          <w:rFonts w:ascii="Sakkal Majalla" w:hAnsi="Sakkal Majalla" w:cs="Sakkal Majalla"/>
          <w:b/>
          <w:bCs/>
          <w:sz w:val="32"/>
          <w:szCs w:val="32"/>
          <w:rtl/>
          <w:lang w:bidi="ar-DZ"/>
        </w:rPr>
      </w:pPr>
      <w:r w:rsidRPr="00FC6A4A">
        <w:rPr>
          <w:rFonts w:ascii="Sakkal Majalla" w:hAnsi="Sakkal Majalla" w:cs="Sakkal Majalla"/>
          <w:b/>
          <w:bCs/>
          <w:sz w:val="32"/>
          <w:szCs w:val="32"/>
          <w:rtl/>
          <w:lang w:bidi="ar-DZ"/>
        </w:rPr>
        <w:t xml:space="preserve">خلصت الدراسة إلى مجموعة من التوصيات لتحسين بيئة العرض داخل المتاجر بما يعزز من التجربة الحسية والبصرية للمستهلك ويدعم سلوكه </w:t>
      </w:r>
      <w:proofErr w:type="spellStart"/>
      <w:r w:rsidRPr="00FC6A4A">
        <w:rPr>
          <w:rFonts w:ascii="Sakkal Majalla" w:hAnsi="Sakkal Majalla" w:cs="Sakkal Majalla"/>
          <w:b/>
          <w:bCs/>
          <w:sz w:val="32"/>
          <w:szCs w:val="32"/>
          <w:rtl/>
          <w:lang w:bidi="ar-DZ"/>
        </w:rPr>
        <w:t>الشرائي</w:t>
      </w:r>
      <w:proofErr w:type="spellEnd"/>
      <w:r w:rsidRPr="00FC6A4A">
        <w:rPr>
          <w:rFonts w:ascii="Sakkal Majalla" w:hAnsi="Sakkal Majalla" w:cs="Sakkal Majalla"/>
          <w:b/>
          <w:bCs/>
          <w:sz w:val="32"/>
          <w:szCs w:val="32"/>
          <w:rtl/>
          <w:lang w:bidi="ar-DZ"/>
        </w:rPr>
        <w:t>.</w:t>
      </w:r>
    </w:p>
    <w:p w:rsidR="00000880" w:rsidRDefault="00000880" w:rsidP="00000880">
      <w:pPr>
        <w:bidi/>
        <w:jc w:val="lowKashida"/>
        <w:rPr>
          <w:rFonts w:ascii="Sakkal Majalla" w:hAnsi="Sakkal Majalla" w:cs="Sakkal Majalla"/>
          <w:b/>
          <w:bCs/>
          <w:sz w:val="32"/>
          <w:szCs w:val="32"/>
          <w:lang w:bidi="ar-DZ"/>
        </w:rPr>
      </w:pPr>
      <w:r w:rsidRPr="00FC6A4A">
        <w:rPr>
          <w:rFonts w:ascii="Sakkal Majalla" w:hAnsi="Sakkal Majalla" w:cs="Sakkal Majalla"/>
          <w:b/>
          <w:bCs/>
          <w:sz w:val="32"/>
          <w:szCs w:val="32"/>
          <w:rtl/>
          <w:lang w:bidi="ar-DZ"/>
        </w:rPr>
        <w:t xml:space="preserve">الكلمات </w:t>
      </w:r>
      <w:r w:rsidRPr="00FC6A4A">
        <w:rPr>
          <w:rFonts w:ascii="Sakkal Majalla" w:hAnsi="Sakkal Majalla" w:cs="Sakkal Majalla" w:hint="cs"/>
          <w:b/>
          <w:bCs/>
          <w:sz w:val="32"/>
          <w:szCs w:val="32"/>
          <w:rtl/>
          <w:lang w:bidi="ar-DZ"/>
        </w:rPr>
        <w:t>المفتاحية:</w:t>
      </w:r>
      <w:r>
        <w:rPr>
          <w:rFonts w:ascii="Sakkal Majalla" w:hAnsi="Sakkal Majalla" w:cs="Sakkal Majalla" w:hint="cs"/>
          <w:b/>
          <w:bCs/>
          <w:sz w:val="32"/>
          <w:szCs w:val="32"/>
          <w:rtl/>
          <w:lang w:bidi="ar-DZ"/>
        </w:rPr>
        <w:t xml:space="preserve"> أساليب</w:t>
      </w:r>
      <w:r w:rsidRPr="00FC6A4A">
        <w:rPr>
          <w:rFonts w:ascii="Sakkal Majalla" w:hAnsi="Sakkal Majalla" w:cs="Sakkal Majalla"/>
          <w:b/>
          <w:bCs/>
          <w:sz w:val="32"/>
          <w:szCs w:val="32"/>
          <w:rtl/>
          <w:lang w:bidi="ar-DZ"/>
        </w:rPr>
        <w:t xml:space="preserve"> عرض المنتجات، العرض البصري، العرض الحسي، قرار الشراء، نية الشراء، الرضا، القيمة المدركة، بيئة المتجر، سلوك المستهلك.</w:t>
      </w:r>
    </w:p>
    <w:p w:rsidR="00F67A83" w:rsidRDefault="00F67A83"/>
    <w:p w:rsidR="00000880" w:rsidRDefault="00000880"/>
    <w:p w:rsidR="00000880" w:rsidRDefault="00000880"/>
    <w:p w:rsidR="00000880" w:rsidRDefault="00000880"/>
    <w:p w:rsidR="00000880" w:rsidRDefault="00000880"/>
    <w:p w:rsidR="00000880" w:rsidRDefault="00000880"/>
    <w:p w:rsidR="00000880" w:rsidRDefault="00000880"/>
    <w:p w:rsidR="00000880" w:rsidRDefault="00000880"/>
    <w:p w:rsidR="00000880" w:rsidRDefault="00000880"/>
    <w:p w:rsidR="00000880" w:rsidRDefault="00000880"/>
    <w:p w:rsidR="00000880" w:rsidRDefault="00000880"/>
    <w:p w:rsidR="00000880" w:rsidRDefault="00000880"/>
    <w:p w:rsidR="00000880" w:rsidRDefault="00000880"/>
    <w:p w:rsidR="00000880" w:rsidRPr="00587B2C" w:rsidRDefault="00000880" w:rsidP="00000880">
      <w:pPr>
        <w:rPr>
          <w:rFonts w:asciiTheme="majorBidi" w:hAnsiTheme="majorBidi" w:cstheme="majorBidi"/>
          <w:b/>
          <w:bCs/>
          <w:color w:val="0E2346"/>
          <w:sz w:val="32"/>
          <w:szCs w:val="32"/>
          <w:lang w:val="en-GB" w:bidi="ar-DZ"/>
        </w:rPr>
      </w:pPr>
      <w:r w:rsidRPr="003314EE">
        <w:rPr>
          <w:rFonts w:asciiTheme="majorBidi" w:hAnsiTheme="majorBidi" w:cstheme="majorBidi"/>
          <w:b/>
          <w:bCs/>
          <w:color w:val="0197C1"/>
          <w:sz w:val="32"/>
          <w:szCs w:val="32"/>
          <w:lang w:bidi="ar-DZ"/>
        </w:rPr>
        <w:lastRenderedPageBreak/>
        <w:t>Abstract:</w:t>
      </w:r>
    </w:p>
    <w:p w:rsidR="00000880" w:rsidRPr="00587B2C" w:rsidRDefault="00000880" w:rsidP="00000880">
      <w:pPr>
        <w:pStyle w:val="NormalWeb"/>
        <w:jc w:val="lowKashida"/>
        <w:rPr>
          <w:sz w:val="28"/>
          <w:szCs w:val="28"/>
        </w:rPr>
      </w:pPr>
      <w:r w:rsidRPr="00587B2C">
        <w:rPr>
          <w:sz w:val="28"/>
          <w:szCs w:val="28"/>
        </w:rPr>
        <w:t xml:space="preserve">This study aims to measure the impact of visual and sensory product display techniques on purchase decisions among customers of retail stores in the municipality of </w:t>
      </w:r>
      <w:proofErr w:type="spellStart"/>
      <w:r w:rsidRPr="00587B2C">
        <w:rPr>
          <w:sz w:val="28"/>
          <w:szCs w:val="28"/>
        </w:rPr>
        <w:t>Sétif</w:t>
      </w:r>
      <w:proofErr w:type="spellEnd"/>
      <w:r w:rsidRPr="00587B2C">
        <w:rPr>
          <w:sz w:val="28"/>
          <w:szCs w:val="28"/>
        </w:rPr>
        <w:t>. It investigates the relationship between in-store display elements (such as colors, lighting, scents, music, and interior design) and the key dimensions of the purchase decision (purchase intention, decision speed, perceived value, and satisfaction).</w:t>
      </w:r>
    </w:p>
    <w:p w:rsidR="00000880" w:rsidRPr="00587B2C" w:rsidRDefault="00000880" w:rsidP="00000880">
      <w:pPr>
        <w:pStyle w:val="NormalWeb"/>
        <w:jc w:val="lowKashida"/>
        <w:rPr>
          <w:sz w:val="28"/>
          <w:szCs w:val="28"/>
        </w:rPr>
      </w:pPr>
      <w:r w:rsidRPr="00587B2C">
        <w:rPr>
          <w:sz w:val="28"/>
          <w:szCs w:val="28"/>
        </w:rPr>
        <w:t xml:space="preserve">The research adopts a descriptive-analytical approach. Data </w:t>
      </w:r>
      <w:proofErr w:type="gramStart"/>
      <w:r w:rsidRPr="00587B2C">
        <w:rPr>
          <w:sz w:val="28"/>
          <w:szCs w:val="28"/>
        </w:rPr>
        <w:t>were collected</w:t>
      </w:r>
      <w:proofErr w:type="gramEnd"/>
      <w:r w:rsidRPr="00587B2C">
        <w:rPr>
          <w:sz w:val="28"/>
          <w:szCs w:val="28"/>
        </w:rPr>
        <w:t xml:space="preserve"> through an online questionnaire distributed to a convenience sample of 110 customers.</w:t>
      </w:r>
    </w:p>
    <w:p w:rsidR="00000880" w:rsidRPr="00587B2C" w:rsidRDefault="00000880" w:rsidP="00000880">
      <w:pPr>
        <w:pStyle w:val="NormalWeb"/>
        <w:jc w:val="lowKashida"/>
        <w:rPr>
          <w:sz w:val="28"/>
          <w:szCs w:val="28"/>
        </w:rPr>
      </w:pPr>
      <w:r w:rsidRPr="00587B2C">
        <w:rPr>
          <w:sz w:val="28"/>
          <w:szCs w:val="28"/>
        </w:rPr>
        <w:t xml:space="preserve">The findings revealed a statistically significant positive effect of both visual and sensory factors on all dimensions of the purchase decision. Sensory elements had a stronger influence on purchase intention and satisfaction, while visual elements were more associated with speeding up decision-making. Some sub-dimensions </w:t>
      </w:r>
      <w:proofErr w:type="gramStart"/>
      <w:r w:rsidRPr="00587B2C">
        <w:rPr>
          <w:sz w:val="28"/>
          <w:szCs w:val="28"/>
        </w:rPr>
        <w:t>were interpreted</w:t>
      </w:r>
      <w:proofErr w:type="gramEnd"/>
      <w:r w:rsidRPr="00587B2C">
        <w:rPr>
          <w:sz w:val="28"/>
          <w:szCs w:val="28"/>
        </w:rPr>
        <w:t xml:space="preserve"> descriptively due to methodological constraints.</w:t>
      </w:r>
    </w:p>
    <w:p w:rsidR="00000880" w:rsidRPr="00587B2C" w:rsidRDefault="00000880" w:rsidP="00000880">
      <w:pPr>
        <w:pStyle w:val="NormalWeb"/>
        <w:jc w:val="lowKashida"/>
        <w:rPr>
          <w:sz w:val="28"/>
          <w:szCs w:val="28"/>
        </w:rPr>
      </w:pPr>
      <w:r w:rsidRPr="00587B2C">
        <w:rPr>
          <w:sz w:val="28"/>
          <w:szCs w:val="28"/>
        </w:rPr>
        <w:t>The study concludes with a set of recommendations to enhance the in-store display environment in ways that improve the sensory and visual experience of customers and positively influence their purchasing behavior.</w:t>
      </w:r>
    </w:p>
    <w:p w:rsidR="00000880" w:rsidRPr="00587B2C" w:rsidRDefault="00000880" w:rsidP="00000880">
      <w:pPr>
        <w:pStyle w:val="NormalWeb"/>
        <w:jc w:val="lowKashida"/>
        <w:rPr>
          <w:sz w:val="28"/>
          <w:szCs w:val="28"/>
        </w:rPr>
      </w:pPr>
      <w:r w:rsidRPr="00587B2C">
        <w:rPr>
          <w:rStyle w:val="lev"/>
          <w:sz w:val="28"/>
          <w:szCs w:val="28"/>
        </w:rPr>
        <w:t>Keywords:</w:t>
      </w:r>
      <w:r w:rsidRPr="00587B2C">
        <w:rPr>
          <w:rStyle w:val="lev"/>
          <w:rFonts w:hint="cs"/>
          <w:sz w:val="28"/>
          <w:szCs w:val="28"/>
          <w:rtl/>
        </w:rPr>
        <w:t xml:space="preserve"> </w:t>
      </w:r>
      <w:r w:rsidRPr="00587B2C">
        <w:rPr>
          <w:sz w:val="28"/>
          <w:szCs w:val="28"/>
        </w:rPr>
        <w:t>Product display techniques, visual merchandising, sensory marketing, purchase decision, purchase intention, satisfaction, perceived value, store environment, consumer behavior.</w:t>
      </w:r>
    </w:p>
    <w:p w:rsidR="00000880" w:rsidRPr="00000880" w:rsidRDefault="00000880">
      <w:pPr>
        <w:rPr>
          <w:rFonts w:hint="cs"/>
          <w:rtl/>
          <w:lang w:bidi="ar-DZ"/>
        </w:rPr>
      </w:pPr>
      <w:bookmarkStart w:id="0" w:name="_GoBack"/>
      <w:bookmarkEnd w:id="0"/>
    </w:p>
    <w:sectPr w:rsidR="00000880" w:rsidRPr="000008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880"/>
    <w:rsid w:val="00000880"/>
    <w:rsid w:val="00F67A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A7D0E0-27CC-432E-9052-89A55EA68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880"/>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000880"/>
    <w:rPr>
      <w:b/>
      <w:bCs/>
    </w:rPr>
  </w:style>
  <w:style w:type="paragraph" w:styleId="NormalWeb">
    <w:name w:val="Normal (Web)"/>
    <w:basedOn w:val="Normal"/>
    <w:uiPriority w:val="99"/>
    <w:unhideWhenUsed/>
    <w:rsid w:val="000008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366</Words>
  <Characters>2087</Characters>
  <Application>Microsoft Office Word</Application>
  <DocSecurity>0</DocSecurity>
  <Lines>17</Lines>
  <Paragraphs>4</Paragraphs>
  <ScaleCrop>false</ScaleCrop>
  <Company/>
  <LinksUpToDate>false</LinksUpToDate>
  <CharactersWithSpaces>2449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1</cp:revision>
  <dcterms:created xsi:type="dcterms:W3CDTF">2025-07-14T03:27:00Z</dcterms:created>
  <dcterms:modified xsi:type="dcterms:W3CDTF">2025-07-14T03:28:00Z</dcterms:modified>
</cp:coreProperties>
</file>