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A2DA" w14:textId="1403F5A0" w:rsidR="001A7B62" w:rsidRDefault="00C26A0B" w:rsidP="00C26A0B">
      <w:pPr>
        <w:bidi/>
        <w:rPr>
          <w:rFonts w:ascii="Sakkal Majalla" w:hAnsi="Sakkal Majalla" w:cs="Sakkal Majalla"/>
          <w:sz w:val="36"/>
          <w:szCs w:val="36"/>
          <w:rtl/>
          <w:lang w:val="en-US" w:bidi="ar-DZ"/>
        </w:rPr>
      </w:pPr>
      <w:r>
        <w:rPr>
          <w:rFonts w:ascii="Sakkal Majalla" w:hAnsi="Sakkal Majalla" w:cs="Sakkal Majalla" w:hint="cs"/>
          <w:sz w:val="36"/>
          <w:szCs w:val="36"/>
          <w:rtl/>
          <w:lang w:val="en-US" w:bidi="ar-DZ"/>
        </w:rPr>
        <w:t>ملخص:</w:t>
      </w:r>
    </w:p>
    <w:p w14:paraId="024ACEE4" w14:textId="54F3798D" w:rsidR="00C26A0B" w:rsidRDefault="00C26A0B" w:rsidP="00C26A0B">
      <w:pPr>
        <w:bidi/>
        <w:jc w:val="both"/>
        <w:rPr>
          <w:rFonts w:ascii="Sakkal Majalla" w:hAnsi="Sakkal Majalla" w:cs="Sakkal Majalla"/>
          <w:szCs w:val="32"/>
          <w:rtl/>
          <w:lang w:bidi="ar-DZ"/>
        </w:rPr>
      </w:pPr>
      <w:r>
        <w:rPr>
          <w:rFonts w:ascii="Sakkal Majalla" w:hAnsi="Sakkal Majalla" w:cs="Sakkal Majalla" w:hint="cs"/>
          <w:szCs w:val="32"/>
          <w:rtl/>
        </w:rPr>
        <w:t xml:space="preserve">تهدف هذه الدراسة الى معرفة مدى تأثير نظام الرقابة الداخلية السائد في المؤسسة  على الأداء المالي و كذا التحسين فيه وذلك بعدما قمنا بإجراء دراسة ميدانية في مؤسسة نفطال فرع </w:t>
      </w:r>
      <w:r w:rsidRPr="0003672A">
        <w:rPr>
          <w:rFonts w:asciiTheme="majorBidi" w:hAnsiTheme="majorBidi" w:cstheme="majorBidi"/>
          <w:sz w:val="28"/>
          <w:szCs w:val="36"/>
        </w:rPr>
        <w:t>GPL</w:t>
      </w:r>
      <w:r w:rsidRPr="0003672A">
        <w:rPr>
          <w:rFonts w:asciiTheme="majorBidi" w:hAnsiTheme="majorBidi" w:cstheme="majorBidi"/>
          <w:sz w:val="28"/>
          <w:szCs w:val="36"/>
          <w:rtl/>
          <w:lang w:bidi="ar-DZ"/>
        </w:rPr>
        <w:t xml:space="preserve"> </w:t>
      </w:r>
      <w:r>
        <w:rPr>
          <w:rFonts w:ascii="Sakkal Majalla" w:hAnsi="Sakkal Majalla" w:cs="Sakkal Majalla" w:hint="cs"/>
          <w:szCs w:val="32"/>
          <w:rtl/>
          <w:lang w:bidi="ar-DZ"/>
        </w:rPr>
        <w:t xml:space="preserve">سطيف، حيث قمنا </w:t>
      </w:r>
      <w:r>
        <w:rPr>
          <w:rFonts w:ascii="Sakkal Majalla" w:hAnsi="Sakkal Majalla" w:cs="Sakkal Majalla" w:hint="cs"/>
          <w:szCs w:val="32"/>
          <w:rtl/>
          <w:lang w:bidi="ar-DZ"/>
        </w:rPr>
        <w:t>بالاعتماد</w:t>
      </w:r>
      <w:r>
        <w:rPr>
          <w:rFonts w:ascii="Sakkal Majalla" w:hAnsi="Sakkal Majalla" w:cs="Sakkal Majalla" w:hint="cs"/>
          <w:szCs w:val="32"/>
          <w:rtl/>
          <w:lang w:bidi="ar-DZ"/>
        </w:rPr>
        <w:t xml:space="preserve"> في الدارسة على مؤشرات الأداء المالي و التي  قمنا بذكرها وشرحها في جانب ادبيات الدراسة، حيث قمنا بوضع نموذج يوضح العلاقة بين نظام الرقابة الداخلي و الأداء المالي في المؤسسة وكيف يمكن التحسين في أداء المؤسسة المالي، حيث ان هنالك إجراءات و تنظيمات رقابية تأثر على الأداء المالي وتم ربط هذه الإجراءات و التنظيمات بمؤشرات الربحية حيث قمنا بتحليل نتائج الدراسة في جانب نتائج الدراسة. تبين ان مؤسسة نفطال تتبع نظام رقابة فريد من نوعه وذلك حسب تخصصاتها وتفرعاتها حيث ان رغم الخسائر المتراكمة التي تتحملها المؤسسة الا انها تتمتع بنظام رقابة قوي وما يبين ذلك رقم اعمالها وكمية مبيعاتها الكبيرة. تم تطرق أيضا </w:t>
      </w:r>
      <w:r>
        <w:rPr>
          <w:rFonts w:ascii="Sakkal Majalla" w:hAnsi="Sakkal Majalla" w:cs="Sakkal Majalla" w:hint="cs"/>
          <w:szCs w:val="32"/>
          <w:rtl/>
          <w:lang w:bidi="ar-DZ"/>
        </w:rPr>
        <w:t>لأسباب</w:t>
      </w:r>
      <w:r>
        <w:rPr>
          <w:rFonts w:ascii="Sakkal Majalla" w:hAnsi="Sakkal Majalla" w:cs="Sakkal Majalla" w:hint="cs"/>
          <w:szCs w:val="32"/>
          <w:rtl/>
          <w:lang w:bidi="ar-DZ"/>
        </w:rPr>
        <w:t xml:space="preserve"> </w:t>
      </w:r>
      <w:r>
        <w:rPr>
          <w:rFonts w:ascii="Sakkal Majalla" w:hAnsi="Sakkal Majalla" w:cs="Sakkal Majalla" w:hint="cs"/>
          <w:szCs w:val="32"/>
          <w:rtl/>
          <w:lang w:bidi="ar-DZ"/>
        </w:rPr>
        <w:t>تدهو</w:t>
      </w:r>
      <w:r>
        <w:rPr>
          <w:rFonts w:ascii="Sakkal Majalla" w:hAnsi="Sakkal Majalla" w:cs="Sakkal Majalla" w:hint="eastAsia"/>
          <w:szCs w:val="32"/>
          <w:rtl/>
          <w:lang w:bidi="ar-DZ"/>
        </w:rPr>
        <w:t>ر</w:t>
      </w:r>
      <w:r>
        <w:rPr>
          <w:rFonts w:ascii="Sakkal Majalla" w:hAnsi="Sakkal Majalla" w:cs="Sakkal Majalla" w:hint="cs"/>
          <w:szCs w:val="32"/>
          <w:rtl/>
          <w:lang w:bidi="ar-DZ"/>
        </w:rPr>
        <w:t xml:space="preserve"> النتائج والارتفاع في الخسائر حيث من اهم الأسباب التي اثرت على الأداء المالي هو كتلة الأجور المرتفعة والأسعار المقننة </w:t>
      </w:r>
      <w:r w:rsidRPr="002871C7">
        <w:rPr>
          <w:rFonts w:ascii="Sakkal Majalla" w:hAnsi="Sakkal Majalla" w:cs="Sakkal Majalla"/>
          <w:szCs w:val="32"/>
          <w:rtl/>
          <w:lang w:bidi="ar-DZ"/>
        </w:rPr>
        <w:t xml:space="preserve">مما </w:t>
      </w:r>
      <w:r w:rsidRPr="002871C7">
        <w:rPr>
          <w:rFonts w:ascii="Sakkal Majalla" w:hAnsi="Sakkal Majalla" w:cs="Sakkal Majalla" w:hint="cs"/>
          <w:szCs w:val="32"/>
          <w:rtl/>
          <w:lang w:bidi="ar-DZ"/>
        </w:rPr>
        <w:t>أثر</w:t>
      </w:r>
      <w:r w:rsidRPr="002871C7">
        <w:rPr>
          <w:rFonts w:ascii="Sakkal Majalla" w:hAnsi="Sakkal Majalla" w:cs="Sakkal Majalla"/>
          <w:szCs w:val="32"/>
          <w:rtl/>
          <w:lang w:bidi="ar-DZ"/>
        </w:rPr>
        <w:t xml:space="preserve"> س</w:t>
      </w:r>
      <w:r>
        <w:rPr>
          <w:rFonts w:ascii="Sakkal Majalla" w:hAnsi="Sakkal Majalla" w:cs="Sakkal Majalla" w:hint="cs"/>
          <w:szCs w:val="32"/>
          <w:rtl/>
          <w:lang w:bidi="ar-DZ"/>
        </w:rPr>
        <w:t>ل</w:t>
      </w:r>
      <w:r w:rsidRPr="002871C7">
        <w:rPr>
          <w:rFonts w:ascii="Sakkal Majalla" w:hAnsi="Sakkal Majalla" w:cs="Sakkal Majalla"/>
          <w:szCs w:val="32"/>
          <w:rtl/>
          <w:lang w:bidi="ar-DZ"/>
        </w:rPr>
        <w:t xml:space="preserve">با على مختلف الهوامش الخاصة بالمنتجات </w:t>
      </w:r>
      <w:r w:rsidRPr="002871C7">
        <w:rPr>
          <w:rFonts w:ascii="Sakkal Majalla" w:hAnsi="Sakkal Majalla" w:cs="Sakkal Majalla" w:hint="cs"/>
          <w:szCs w:val="32"/>
          <w:rtl/>
          <w:lang w:bidi="ar-DZ"/>
        </w:rPr>
        <w:t>والخدمات</w:t>
      </w:r>
      <w:r w:rsidRPr="002871C7">
        <w:rPr>
          <w:rFonts w:ascii="Sakkal Majalla" w:hAnsi="Sakkal Majalla" w:cs="Sakkal Majalla"/>
          <w:szCs w:val="32"/>
          <w:rtl/>
          <w:lang w:bidi="ar-DZ"/>
        </w:rPr>
        <w:t xml:space="preserve"> التي تقدمها المؤسسة</w:t>
      </w:r>
      <w:r>
        <w:rPr>
          <w:rFonts w:ascii="Sakkal Majalla" w:hAnsi="Sakkal Majalla" w:cs="Sakkal Majalla" w:hint="cs"/>
          <w:szCs w:val="32"/>
          <w:rtl/>
          <w:lang w:bidi="ar-DZ"/>
        </w:rPr>
        <w:t>.</w:t>
      </w:r>
    </w:p>
    <w:p w14:paraId="0AEFADF0" w14:textId="77777777" w:rsidR="00C26A0B" w:rsidRDefault="00C26A0B" w:rsidP="00C26A0B">
      <w:pPr>
        <w:bidi/>
        <w:rPr>
          <w:rFonts w:ascii="Sakkal Majalla" w:hAnsi="Sakkal Majalla" w:cs="Sakkal Majalla"/>
          <w:szCs w:val="32"/>
          <w:rtl/>
          <w:lang w:bidi="ar-DZ"/>
        </w:rPr>
      </w:pPr>
      <w:r w:rsidRPr="003161F9">
        <w:rPr>
          <w:rFonts w:ascii="Sakkal Majalla" w:hAnsi="Sakkal Majalla" w:cs="Sakkal Majalla" w:hint="cs"/>
          <w:b/>
          <w:bCs/>
          <w:szCs w:val="32"/>
          <w:rtl/>
          <w:lang w:bidi="ar-DZ"/>
        </w:rPr>
        <w:t>الكلمات المفت</w:t>
      </w:r>
      <w:r>
        <w:rPr>
          <w:rFonts w:ascii="Sakkal Majalla" w:hAnsi="Sakkal Majalla" w:cs="Sakkal Majalla" w:hint="cs"/>
          <w:b/>
          <w:bCs/>
          <w:szCs w:val="32"/>
          <w:rtl/>
          <w:lang w:bidi="ar-DZ"/>
        </w:rPr>
        <w:t>ا</w:t>
      </w:r>
      <w:r w:rsidRPr="003161F9">
        <w:rPr>
          <w:rFonts w:ascii="Sakkal Majalla" w:hAnsi="Sakkal Majalla" w:cs="Sakkal Majalla" w:hint="cs"/>
          <w:b/>
          <w:bCs/>
          <w:szCs w:val="32"/>
          <w:rtl/>
          <w:lang w:bidi="ar-DZ"/>
        </w:rPr>
        <w:t>حية:</w:t>
      </w:r>
      <w:r>
        <w:rPr>
          <w:rFonts w:ascii="Sakkal Majalla" w:hAnsi="Sakkal Majalla" w:cs="Sakkal Majalla" w:hint="cs"/>
          <w:b/>
          <w:bCs/>
          <w:szCs w:val="32"/>
          <w:rtl/>
          <w:lang w:bidi="ar-DZ"/>
        </w:rPr>
        <w:t xml:space="preserve"> </w:t>
      </w:r>
      <w:r>
        <w:rPr>
          <w:rFonts w:ascii="Sakkal Majalla" w:hAnsi="Sakkal Majalla" w:cs="Sakkal Majalla" w:hint="cs"/>
          <w:szCs w:val="32"/>
          <w:rtl/>
          <w:lang w:bidi="ar-DZ"/>
        </w:rPr>
        <w:t>نظام الرقابة الداخلي، مؤشرات الأداء المالي، نموذ</w:t>
      </w:r>
      <w:r>
        <w:rPr>
          <w:rFonts w:ascii="Sakkal Majalla" w:hAnsi="Sakkal Majalla" w:cs="Sakkal Majalla" w:hint="eastAsia"/>
          <w:szCs w:val="32"/>
          <w:rtl/>
          <w:lang w:bidi="ar-DZ"/>
        </w:rPr>
        <w:t>ج</w:t>
      </w:r>
      <w:r>
        <w:rPr>
          <w:rFonts w:ascii="Sakkal Majalla" w:hAnsi="Sakkal Majalla" w:cs="Sakkal Majalla" w:hint="cs"/>
          <w:szCs w:val="32"/>
          <w:rtl/>
          <w:lang w:bidi="ar-DZ"/>
        </w:rPr>
        <w:t xml:space="preserve"> دور الرقابة الداخلية على الأداء المالي.</w:t>
      </w:r>
    </w:p>
    <w:p w14:paraId="27F09101" w14:textId="77777777" w:rsidR="00C26A0B" w:rsidRDefault="00C26A0B" w:rsidP="00C26A0B">
      <w:pPr>
        <w:rPr>
          <w:rFonts w:asciiTheme="majorBidi" w:hAnsiTheme="majorBidi" w:cstheme="majorBidi"/>
          <w:b/>
          <w:bCs/>
          <w:sz w:val="28"/>
          <w:szCs w:val="28"/>
          <w:rtl/>
        </w:rPr>
      </w:pPr>
      <w:r w:rsidRPr="00091B2F">
        <w:rPr>
          <w:rFonts w:asciiTheme="majorBidi" w:hAnsiTheme="majorBidi" w:cstheme="majorBidi"/>
          <w:b/>
          <w:bCs/>
          <w:sz w:val="28"/>
          <w:szCs w:val="28"/>
          <w:lang w:val="en-US"/>
        </w:rPr>
        <w:t>Abstract</w:t>
      </w:r>
      <w:r>
        <w:rPr>
          <w:rFonts w:asciiTheme="majorBidi" w:hAnsiTheme="majorBidi" w:cstheme="majorBidi" w:hint="cs"/>
          <w:b/>
          <w:bCs/>
          <w:sz w:val="28"/>
          <w:szCs w:val="28"/>
          <w:rtl/>
        </w:rPr>
        <w:t>:</w:t>
      </w:r>
    </w:p>
    <w:p w14:paraId="52F7A267" w14:textId="77777777" w:rsidR="00C26A0B" w:rsidRPr="002871C7" w:rsidRDefault="00C26A0B" w:rsidP="00C26A0B">
      <w:pPr>
        <w:jc w:val="both"/>
        <w:rPr>
          <w:rFonts w:asciiTheme="majorBidi" w:hAnsiTheme="majorBidi" w:cstheme="majorBidi"/>
          <w:sz w:val="28"/>
          <w:szCs w:val="36"/>
          <w:lang w:val="en-US" w:bidi="ar-DZ"/>
        </w:rPr>
      </w:pPr>
      <w:r w:rsidRPr="002871C7">
        <w:rPr>
          <w:rFonts w:asciiTheme="majorBidi" w:hAnsiTheme="majorBidi" w:cstheme="majorBidi"/>
          <w:sz w:val="28"/>
          <w:szCs w:val="36"/>
          <w:lang w:val="en-US" w:bidi="ar-DZ"/>
        </w:rPr>
        <w:t>This study aims to determine the impact of internal control on the financial performance of a company and the way it contributes to its improvements. To achieve this goal, a case study was conducted at NAFTAL's GPL branch in Sétif. The study relied on financial performance indicators, which were identified and explained in the literature review section. A model was developed to illustrate the relationship between the internal control system and the organization’s financial performance and how financial performance can be improved. The study revealed that there are control procedures and regulations that impact financial performance, and these were linked to profitability indicators. The results of the study were analyzed in the results section. It became evident that NAFTAL follows a unique control system tailored to its specialization and subdivisions. Despite the accumulated losses the company endures, it maintains a strong control system, as reflected in its high turnover and substantial sales volume</w:t>
      </w:r>
      <w:r w:rsidRPr="002871C7">
        <w:rPr>
          <w:rFonts w:asciiTheme="majorBidi" w:hAnsiTheme="majorBidi" w:cstheme="majorBidi"/>
          <w:sz w:val="28"/>
          <w:szCs w:val="36"/>
          <w:rtl/>
          <w:lang w:val="en-US"/>
        </w:rPr>
        <w:t xml:space="preserve">. </w:t>
      </w:r>
      <w:r w:rsidRPr="002871C7">
        <w:rPr>
          <w:rFonts w:asciiTheme="majorBidi" w:hAnsiTheme="majorBidi" w:cstheme="majorBidi"/>
          <w:sz w:val="28"/>
          <w:szCs w:val="36"/>
          <w:lang w:val="en-US" w:bidi="ar-DZ"/>
        </w:rPr>
        <w:t>The study also addressed the causes of performance deterioration and the rise in losses. One of the main factors affecting financial performance was the high wage expenses and regulated pricing (ceiling prices), ultimately resulting in a negative impact on the profit margins of its products and services.</w:t>
      </w:r>
    </w:p>
    <w:p w14:paraId="011E2C37" w14:textId="77777777" w:rsidR="00C26A0B" w:rsidRPr="00C03F6E" w:rsidRDefault="00C26A0B" w:rsidP="00C26A0B">
      <w:pPr>
        <w:spacing w:before="100" w:beforeAutospacing="1" w:after="100" w:afterAutospacing="1" w:line="240" w:lineRule="auto"/>
        <w:rPr>
          <w:rFonts w:ascii="Times New Roman" w:eastAsia="Times New Roman" w:hAnsi="Times New Roman" w:cs="Times New Roman"/>
          <w:kern w:val="0"/>
          <w:sz w:val="28"/>
          <w:szCs w:val="28"/>
          <w:lang w:val="en-US" w:eastAsia="fr-FR"/>
        </w:rPr>
      </w:pPr>
      <w:r w:rsidRPr="00C03F6E">
        <w:rPr>
          <w:rFonts w:ascii="Times New Roman" w:eastAsia="Times New Roman" w:hAnsi="Times New Roman" w:cs="Times New Roman"/>
          <w:b/>
          <w:bCs/>
          <w:kern w:val="0"/>
          <w:sz w:val="28"/>
          <w:szCs w:val="28"/>
          <w:lang w:val="en-US" w:eastAsia="fr-FR"/>
        </w:rPr>
        <w:t>Keywords:</w:t>
      </w:r>
      <w:r w:rsidRPr="00C03F6E">
        <w:rPr>
          <w:rFonts w:ascii="Times New Roman" w:eastAsia="Times New Roman" w:hAnsi="Times New Roman" w:cs="Times New Roman"/>
          <w:kern w:val="0"/>
          <w:sz w:val="28"/>
          <w:szCs w:val="28"/>
          <w:lang w:val="en-US" w:eastAsia="fr-FR"/>
        </w:rPr>
        <w:t xml:space="preserve"> Internal control system, financial performance indicators, internal control impact model on financial performance.</w:t>
      </w:r>
    </w:p>
    <w:p w14:paraId="5A5176E3" w14:textId="77777777" w:rsidR="00C26A0B" w:rsidRPr="00C26A0B" w:rsidRDefault="00C26A0B" w:rsidP="00C26A0B">
      <w:pPr>
        <w:bidi/>
        <w:rPr>
          <w:rFonts w:ascii="Sakkal Majalla" w:hAnsi="Sakkal Majalla" w:cs="Sakkal Majalla" w:hint="cs"/>
          <w:sz w:val="28"/>
          <w:szCs w:val="28"/>
          <w:rtl/>
          <w:lang w:val="en-US"/>
        </w:rPr>
      </w:pPr>
    </w:p>
    <w:sectPr w:rsidR="00C26A0B" w:rsidRPr="00C26A0B" w:rsidSect="00C26A0B">
      <w:pgSz w:w="11906" w:h="16838"/>
      <w:pgMar w:top="1134" w:right="1134" w:bottom="1134" w:left="1134"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E7"/>
    <w:rsid w:val="001A7B62"/>
    <w:rsid w:val="003328E7"/>
    <w:rsid w:val="006C23A9"/>
    <w:rsid w:val="008066E3"/>
    <w:rsid w:val="00C26A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E907"/>
  <w15:chartTrackingRefBased/>
  <w15:docId w15:val="{A7FC0733-B9DC-459E-AE27-96FC979F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E7"/>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2185</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M g</cp:lastModifiedBy>
  <cp:revision>2</cp:revision>
  <dcterms:created xsi:type="dcterms:W3CDTF">2025-07-13T13:28:00Z</dcterms:created>
  <dcterms:modified xsi:type="dcterms:W3CDTF">2025-07-13T13:28:00Z</dcterms:modified>
</cp:coreProperties>
</file>