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91" w:rsidRPr="00101FB7" w:rsidRDefault="00101FB7" w:rsidP="00101FB7">
      <w:pPr>
        <w:bidi/>
        <w:spacing w:before="60"/>
        <w:ind w:left="2841"/>
        <w:rPr>
          <w:b/>
          <w:bCs/>
          <w:sz w:val="36"/>
          <w:szCs w:val="36"/>
        </w:rPr>
      </w:pPr>
      <w:r w:rsidRPr="00101FB7">
        <w:rPr>
          <w:b/>
          <w:bCs/>
          <w:w w:val="40"/>
          <w:sz w:val="36"/>
          <w:szCs w:val="36"/>
        </w:rPr>
        <w:t xml:space="preserve">    </w:t>
      </w:r>
      <w:r w:rsidR="00074A0A" w:rsidRPr="00101FB7">
        <w:rPr>
          <w:b/>
          <w:bCs/>
          <w:w w:val="40"/>
          <w:sz w:val="36"/>
          <w:szCs w:val="36"/>
          <w:rtl/>
        </w:rPr>
        <w:t>الجمهورية</w:t>
      </w:r>
      <w:r w:rsidRPr="00101FB7">
        <w:rPr>
          <w:b/>
          <w:bCs/>
          <w:w w:val="40"/>
          <w:sz w:val="36"/>
          <w:szCs w:val="36"/>
        </w:rPr>
        <w:t xml:space="preserve">   </w:t>
      </w:r>
      <w:r w:rsidR="00074A0A" w:rsidRPr="00101FB7">
        <w:rPr>
          <w:b/>
          <w:bCs/>
          <w:w w:val="40"/>
          <w:sz w:val="36"/>
          <w:szCs w:val="36"/>
          <w:rtl/>
        </w:rPr>
        <w:t>الجزائرية</w:t>
      </w:r>
      <w:r w:rsidRPr="00101FB7">
        <w:rPr>
          <w:b/>
          <w:bCs/>
          <w:w w:val="40"/>
          <w:sz w:val="36"/>
          <w:szCs w:val="36"/>
        </w:rPr>
        <w:t xml:space="preserve"> </w:t>
      </w:r>
      <w:r w:rsidR="00074A0A" w:rsidRPr="00101FB7">
        <w:rPr>
          <w:b/>
          <w:bCs/>
          <w:w w:val="40"/>
          <w:sz w:val="36"/>
          <w:szCs w:val="36"/>
          <w:rtl/>
        </w:rPr>
        <w:t>الديمقراطية</w:t>
      </w:r>
      <w:r w:rsidRPr="00101FB7">
        <w:rPr>
          <w:b/>
          <w:bCs/>
          <w:w w:val="40"/>
          <w:sz w:val="36"/>
          <w:szCs w:val="36"/>
        </w:rPr>
        <w:t xml:space="preserve">   </w:t>
      </w:r>
      <w:r w:rsidR="00074A0A" w:rsidRPr="00101FB7">
        <w:rPr>
          <w:b/>
          <w:bCs/>
          <w:w w:val="40"/>
          <w:sz w:val="36"/>
          <w:szCs w:val="36"/>
          <w:rtl/>
        </w:rPr>
        <w:t>الشعبية</w:t>
      </w:r>
    </w:p>
    <w:p w:rsidR="00E81491" w:rsidRDefault="00074A0A">
      <w:pPr>
        <w:bidi/>
        <w:spacing w:before="87"/>
        <w:ind w:left="2489"/>
        <w:rPr>
          <w:b/>
          <w:bCs/>
          <w:sz w:val="28"/>
          <w:szCs w:val="28"/>
        </w:rPr>
      </w:pPr>
      <w:proofErr w:type="spellStart"/>
      <w:r>
        <w:rPr>
          <w:b/>
          <w:bCs/>
          <w:w w:val="41"/>
          <w:sz w:val="28"/>
          <w:szCs w:val="28"/>
          <w:rtl/>
        </w:rPr>
        <w:t>وزارةالتعليــمالعالــيوالبحــثالعلمــي</w:t>
      </w:r>
      <w:proofErr w:type="spellEnd"/>
    </w:p>
    <w:p w:rsidR="00E81491" w:rsidRDefault="00E81491">
      <w:pPr>
        <w:spacing w:before="141"/>
        <w:rPr>
          <w:b/>
          <w:sz w:val="28"/>
        </w:rPr>
      </w:pPr>
    </w:p>
    <w:p w:rsidR="00E81491" w:rsidRDefault="00074A0A">
      <w:pPr>
        <w:tabs>
          <w:tab w:val="left" w:pos="7073"/>
        </w:tabs>
        <w:ind w:left="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FerhatAbbasUniversity</w:t>
      </w:r>
      <w:r>
        <w:rPr>
          <w:b/>
          <w:bCs/>
          <w:spacing w:val="-2"/>
          <w:sz w:val="24"/>
          <w:szCs w:val="24"/>
        </w:rPr>
        <w:t>Setif1</w:t>
      </w:r>
      <w:r>
        <w:rPr>
          <w:b/>
          <w:bCs/>
          <w:sz w:val="24"/>
          <w:szCs w:val="24"/>
        </w:rPr>
        <w:tab/>
      </w:r>
      <w:r>
        <w:rPr>
          <w:rFonts w:ascii="Arial" w:cs="Arial"/>
          <w:b/>
          <w:bCs/>
          <w:spacing w:val="-6"/>
          <w:w w:val="65"/>
          <w:sz w:val="24"/>
          <w:szCs w:val="24"/>
        </w:rPr>
        <w:t>1</w:t>
      </w:r>
      <w:proofErr w:type="spellStart"/>
      <w:r>
        <w:rPr>
          <w:b/>
          <w:bCs/>
          <w:spacing w:val="-6"/>
          <w:w w:val="65"/>
          <w:sz w:val="24"/>
          <w:szCs w:val="24"/>
          <w:rtl/>
        </w:rPr>
        <w:t>سطيــفعباسفرحاتجامعـــة</w:t>
      </w:r>
      <w:proofErr w:type="spellEnd"/>
    </w:p>
    <w:p w:rsidR="00E81491" w:rsidRDefault="00E81491">
      <w:pPr>
        <w:rPr>
          <w:b/>
          <w:sz w:val="24"/>
          <w:szCs w:val="24"/>
        </w:rPr>
        <w:sectPr w:rsidR="00E81491">
          <w:type w:val="continuous"/>
          <w:pgSz w:w="11920" w:h="16850"/>
          <w:pgMar w:top="1040" w:right="1559" w:bottom="280" w:left="1133" w:header="720" w:footer="720" w:gutter="0"/>
          <w:cols w:space="720"/>
        </w:sectPr>
      </w:pPr>
    </w:p>
    <w:p w:rsidR="00E81491" w:rsidRDefault="00074A0A">
      <w:pPr>
        <w:spacing w:before="51" w:line="242" w:lineRule="auto"/>
        <w:ind w:left="283" w:right="1700" w:firstLine="422"/>
        <w:rPr>
          <w:b/>
          <w:sz w:val="24"/>
        </w:rPr>
      </w:pPr>
      <w:r>
        <w:rPr>
          <w:b/>
          <w:sz w:val="24"/>
        </w:rPr>
        <w:lastRenderedPageBreak/>
        <w:t xml:space="preserve">Faculty of Sciences </w:t>
      </w:r>
      <w:proofErr w:type="spellStart"/>
      <w:r>
        <w:rPr>
          <w:b/>
          <w:spacing w:val="-2"/>
          <w:sz w:val="24"/>
        </w:rPr>
        <w:t>DepartmentMathematics</w:t>
      </w:r>
      <w:proofErr w:type="spellEnd"/>
    </w:p>
    <w:p w:rsidR="00E81491" w:rsidRDefault="00E81491">
      <w:pPr>
        <w:rPr>
          <w:b/>
          <w:sz w:val="24"/>
        </w:rPr>
      </w:pPr>
    </w:p>
    <w:p w:rsidR="00E81491" w:rsidRDefault="00E81491">
      <w:pPr>
        <w:spacing w:before="90"/>
        <w:rPr>
          <w:b/>
          <w:sz w:val="24"/>
        </w:rPr>
      </w:pPr>
    </w:p>
    <w:p w:rsidR="00E81491" w:rsidRDefault="00074A0A">
      <w:pPr>
        <w:ind w:left="2818"/>
        <w:rPr>
          <w:b/>
          <w:sz w:val="40"/>
        </w:rPr>
      </w:pPr>
      <w:r>
        <w:rPr>
          <w:b/>
          <w:sz w:val="40"/>
          <w:u w:val="single"/>
        </w:rPr>
        <w:t>MASTERY</w:t>
      </w:r>
      <w:r w:rsidR="004709C3">
        <w:rPr>
          <w:b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MEMORY</w:t>
      </w:r>
    </w:p>
    <w:p w:rsidR="00E81491" w:rsidRDefault="00074A0A">
      <w:pPr>
        <w:spacing w:before="249"/>
        <w:ind w:left="2247"/>
        <w:rPr>
          <w:b/>
          <w:sz w:val="32"/>
        </w:rPr>
      </w:pPr>
      <w:r>
        <w:rPr>
          <w:b/>
          <w:sz w:val="32"/>
          <w:u w:val="single"/>
        </w:rPr>
        <w:t>DOMAIN</w:t>
      </w:r>
      <w:r w:rsidR="00101FB7">
        <w:rPr>
          <w:b/>
          <w:sz w:val="28"/>
        </w:rPr>
        <w:t>:</w:t>
      </w:r>
      <w:r w:rsidR="00101FB7">
        <w:rPr>
          <w:b/>
          <w:spacing w:val="-5"/>
          <w:sz w:val="32"/>
        </w:rPr>
        <w:t xml:space="preserve"> MI</w:t>
      </w:r>
    </w:p>
    <w:p w:rsidR="00E81491" w:rsidRDefault="00074A0A">
      <w:pPr>
        <w:spacing w:before="164" w:line="360" w:lineRule="auto"/>
        <w:ind w:left="2247" w:right="1354"/>
        <w:rPr>
          <w:b/>
          <w:sz w:val="32"/>
        </w:rPr>
      </w:pPr>
      <w:r>
        <w:rPr>
          <w:b/>
          <w:sz w:val="32"/>
          <w:u w:val="single"/>
        </w:rPr>
        <w:t>FILIERE</w:t>
      </w:r>
      <w:r>
        <w:rPr>
          <w:b/>
          <w:sz w:val="28"/>
        </w:rPr>
        <w:t>:</w:t>
      </w:r>
      <w:r w:rsidR="00101FB7">
        <w:rPr>
          <w:b/>
          <w:sz w:val="28"/>
        </w:rPr>
        <w:t xml:space="preserve"> </w:t>
      </w:r>
      <w:r>
        <w:rPr>
          <w:b/>
          <w:sz w:val="32"/>
        </w:rPr>
        <w:t xml:space="preserve">Mathematics </w:t>
      </w:r>
      <w:r>
        <w:rPr>
          <w:b/>
          <w:sz w:val="32"/>
          <w:u w:val="single"/>
        </w:rPr>
        <w:t>SPECIALITY</w:t>
      </w:r>
      <w:r>
        <w:rPr>
          <w:b/>
          <w:sz w:val="28"/>
        </w:rPr>
        <w:t xml:space="preserve">: </w:t>
      </w:r>
      <w:r>
        <w:rPr>
          <w:b/>
          <w:sz w:val="32"/>
        </w:rPr>
        <w:t>EDP</w:t>
      </w:r>
    </w:p>
    <w:p w:rsidR="00E81491" w:rsidRDefault="00074A0A">
      <w:pPr>
        <w:bidi/>
        <w:spacing w:before="51"/>
        <w:ind w:left="231" w:right="283"/>
        <w:rPr>
          <w:b/>
          <w:bCs/>
          <w:sz w:val="24"/>
          <w:szCs w:val="24"/>
        </w:rPr>
      </w:pPr>
      <w:r>
        <w:rPr>
          <w:rtl/>
        </w:rPr>
        <w:br w:type="column"/>
      </w:r>
      <w:proofErr w:type="spellStart"/>
      <w:r>
        <w:rPr>
          <w:b/>
          <w:bCs/>
          <w:w w:val="51"/>
          <w:sz w:val="24"/>
          <w:szCs w:val="24"/>
          <w:rtl/>
        </w:rPr>
        <w:lastRenderedPageBreak/>
        <w:t>كــــلـــيـــةالــعــــلـــوم</w:t>
      </w:r>
      <w:proofErr w:type="spellEnd"/>
    </w:p>
    <w:p w:rsidR="00E81491" w:rsidRDefault="00E81491">
      <w:pPr>
        <w:rPr>
          <w:b/>
          <w:sz w:val="24"/>
          <w:szCs w:val="24"/>
        </w:rPr>
        <w:sectPr w:rsidR="00E81491">
          <w:type w:val="continuous"/>
          <w:pgSz w:w="11920" w:h="16850"/>
          <w:pgMar w:top="1040" w:right="1559" w:bottom="280" w:left="1133" w:header="720" w:footer="720" w:gutter="0"/>
          <w:cols w:num="2" w:space="720" w:equalWidth="0">
            <w:col w:w="6862" w:space="773"/>
            <w:col w:w="1593"/>
          </w:cols>
        </w:sectPr>
      </w:pPr>
    </w:p>
    <w:p w:rsidR="00E81491" w:rsidRDefault="00074A0A">
      <w:pPr>
        <w:spacing w:before="598"/>
        <w:ind w:left="752"/>
        <w:jc w:val="center"/>
        <w:rPr>
          <w:b/>
          <w:sz w:val="56"/>
        </w:rPr>
      </w:pPr>
      <w:r>
        <w:rPr>
          <w:b/>
          <w:spacing w:val="-2"/>
          <w:sz w:val="56"/>
          <w:u w:val="single"/>
        </w:rPr>
        <w:lastRenderedPageBreak/>
        <w:t>Theme:</w:t>
      </w:r>
    </w:p>
    <w:p w:rsidR="00E81491" w:rsidRDefault="00E81491">
      <w:pPr>
        <w:spacing w:before="551"/>
        <w:rPr>
          <w:b/>
          <w:sz w:val="56"/>
        </w:rPr>
      </w:pPr>
    </w:p>
    <w:p w:rsidR="00E81491" w:rsidRDefault="00074A0A">
      <w:pPr>
        <w:pStyle w:val="Heading2"/>
        <w:ind w:right="13"/>
      </w:pPr>
      <w:bookmarkStart w:id="0" w:name="Asymptotic_Behavior_of_Solutions_to_Free"/>
      <w:bookmarkEnd w:id="0"/>
      <w:r>
        <w:t>Asymptotic Behavior of Solutions to Free</w:t>
      </w:r>
      <w:r w:rsidR="00101FB7">
        <w:t xml:space="preserve"> </w:t>
      </w:r>
      <w:r>
        <w:t>Boundary</w:t>
      </w:r>
      <w:r w:rsidR="00101FB7">
        <w:t xml:space="preserve"> </w:t>
      </w:r>
      <w:r>
        <w:t>Problem</w:t>
      </w:r>
      <w:r w:rsidR="00101FB7">
        <w:t xml:space="preserve"> </w:t>
      </w:r>
      <w:r>
        <w:t>with</w:t>
      </w:r>
      <w:r w:rsidR="00101FB7">
        <w:t xml:space="preserve"> </w:t>
      </w:r>
      <w:r>
        <w:t>Tresca Boundary Conditions</w:t>
      </w:r>
    </w:p>
    <w:p w:rsidR="00E81491" w:rsidRDefault="00E81491">
      <w:pPr>
        <w:rPr>
          <w:b/>
          <w:sz w:val="20"/>
        </w:rPr>
      </w:pPr>
    </w:p>
    <w:p w:rsidR="00E81491" w:rsidRDefault="00E81491">
      <w:pPr>
        <w:spacing w:before="102"/>
        <w:rPr>
          <w:b/>
          <w:sz w:val="20"/>
        </w:rPr>
      </w:pPr>
    </w:p>
    <w:p w:rsidR="00E81491" w:rsidRDefault="00E81491">
      <w:pPr>
        <w:rPr>
          <w:b/>
          <w:sz w:val="20"/>
        </w:rPr>
        <w:sectPr w:rsidR="00E81491">
          <w:type w:val="continuous"/>
          <w:pgSz w:w="11920" w:h="16850"/>
          <w:pgMar w:top="1040" w:right="1559" w:bottom="280" w:left="1133" w:header="720" w:footer="720" w:gutter="0"/>
          <w:cols w:space="720"/>
        </w:sectPr>
      </w:pPr>
    </w:p>
    <w:p w:rsidR="00E81491" w:rsidRDefault="00E81491">
      <w:pPr>
        <w:spacing w:before="46"/>
        <w:rPr>
          <w:b/>
          <w:sz w:val="32"/>
        </w:rPr>
      </w:pPr>
    </w:p>
    <w:p w:rsidR="00E81491" w:rsidRDefault="00074A0A">
      <w:pPr>
        <w:ind w:left="283"/>
        <w:rPr>
          <w:b/>
          <w:sz w:val="32"/>
        </w:rPr>
      </w:pPr>
      <w:r>
        <w:rPr>
          <w:b/>
          <w:sz w:val="32"/>
          <w:u w:val="single"/>
        </w:rPr>
        <w:t>Before</w:t>
      </w:r>
      <w:r w:rsidR="00101FB7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the </w:t>
      </w:r>
      <w:r>
        <w:rPr>
          <w:b/>
          <w:spacing w:val="-4"/>
          <w:sz w:val="32"/>
          <w:u w:val="single"/>
        </w:rPr>
        <w:t>jury:</w:t>
      </w:r>
    </w:p>
    <w:p w:rsidR="00E81491" w:rsidRDefault="00074A0A">
      <w:pPr>
        <w:spacing w:before="88"/>
        <w:ind w:left="283"/>
        <w:rPr>
          <w:b/>
          <w:sz w:val="32"/>
        </w:rPr>
      </w:pPr>
      <w:r>
        <w:br w:type="column"/>
      </w:r>
      <w:r>
        <w:rPr>
          <w:b/>
          <w:sz w:val="32"/>
          <w:u w:val="single"/>
        </w:rPr>
        <w:lastRenderedPageBreak/>
        <w:t>Presented</w:t>
      </w:r>
      <w:r w:rsidR="00101FB7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by</w:t>
      </w:r>
      <w:r w:rsidR="00101FB7">
        <w:rPr>
          <w:b/>
          <w:sz w:val="32"/>
        </w:rPr>
        <w:t xml:space="preserve">: </w:t>
      </w:r>
      <w:r w:rsidR="00A9639D">
        <w:rPr>
          <w:b/>
          <w:sz w:val="32"/>
        </w:rPr>
        <w:t>TESSOUH ASMAA</w:t>
      </w:r>
    </w:p>
    <w:p w:rsidR="00E81491" w:rsidRDefault="00E81491">
      <w:pPr>
        <w:rPr>
          <w:b/>
          <w:sz w:val="32"/>
        </w:rPr>
        <w:sectPr w:rsidR="00E81491">
          <w:type w:val="continuous"/>
          <w:pgSz w:w="11920" w:h="16850"/>
          <w:pgMar w:top="1040" w:right="1559" w:bottom="280" w:left="1133" w:header="720" w:footer="720" w:gutter="0"/>
          <w:cols w:num="2" w:space="720" w:equalWidth="0">
            <w:col w:w="2500" w:space="1534"/>
            <w:col w:w="5194"/>
          </w:cols>
        </w:sectPr>
      </w:pPr>
    </w:p>
    <w:p w:rsidR="00E81491" w:rsidRDefault="00E81491">
      <w:pPr>
        <w:spacing w:before="48"/>
        <w:rPr>
          <w:b/>
          <w:sz w:val="28"/>
        </w:rPr>
      </w:pPr>
      <w:r w:rsidRPr="00E81491">
        <w:rPr>
          <w:b/>
          <w:sz w:val="28"/>
        </w:rPr>
        <w:lastRenderedPageBreak/>
        <w:pict>
          <v:group id="docshapegroup1" o:spid="_x0000_s1032" style="position:absolute;margin-left:30.7pt;margin-top:30.15pt;width:547.75pt;height:794.25pt;z-index:-15785984;mso-position-horizontal-relative:page;mso-position-vertical-relative:page" coordorigin="614,603" coordsize="10955,158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left:1526;top:15631;width:9129;height:89">
              <v:imagedata r:id="rId5" o:title=""/>
            </v:shape>
            <v:shape id="docshape3" o:spid="_x0000_s1035" type="#_x0000_t75" style="position:absolute;left:1244;top:8364;width:9774;height:2337">
              <v:imagedata r:id="rId6" o:title=""/>
            </v:shape>
            <v:shape id="docshape4" o:spid="_x0000_s1034" type="#_x0000_t75" style="position:absolute;left:5109;top:2042;width:2055;height:1083">
              <v:imagedata r:id="rId7" o:title=""/>
            </v:shape>
            <v:shape id="docshape5" o:spid="_x0000_s1033" type="#_x0000_t75" style="position:absolute;left:614;top:603;width:10955;height:15885">
              <v:imagedata r:id="rId8" o:title=""/>
            </v:shape>
            <w10:wrap anchorx="page" anchory="page"/>
          </v:group>
        </w:pict>
      </w:r>
      <w:r w:rsidRPr="00E81491">
        <w:rPr>
          <w:b/>
          <w:sz w:val="28"/>
        </w:rPr>
        <w:pict>
          <v:group id="docshapegroup6" o:spid="_x0000_s1028" style="position:absolute;margin-left:62pt;margin-top:64.65pt;width:494.65pt;height:196.25pt;z-index:15729152;mso-position-horizontal-relative:page;mso-position-vertical-relative:page" coordorigin="1240,1293" coordsize="9893,3925">
            <v:shape id="docshape7" o:spid="_x0000_s1031" type="#_x0000_t75" style="position:absolute;left:1360;top:1419;width:9631;height:2658">
              <v:imagedata r:id="rId9" o:title=""/>
            </v:shape>
            <v:shape id="docshape8" o:spid="_x0000_s1030" type="#_x0000_t75" style="position:absolute;left:1428;top:1451;width:9560;height:2318">
              <v:imagedata r:id="rId10" o:title=""/>
            </v:shape>
            <v:shape id="docshape9" o:spid="_x0000_s1029" style="position:absolute;left:1355;top:1408;width:9663;height:3695" coordorigin="1355,1408" coordsize="9663,3695" o:spt="100" adj="0,,0" path="m1627,1531r-6,11l1614,1552r-9,17l1593,1590r-9,30l1576,1641r-9,21l1559,1675r-13,4l1538,1688r-13,4l1516,1692r-4,-4l1508,1675r-4,-26l1495,1615r-12,-46l1461,1514r-17,-51l1432,1420r-9,-12l1419,1412r-4,29l1410,1514r-4,80l1406,2095r,-153l1415,1883r8,-72l1436,1743r13,-60l1457,1624r9,-47l1474,1539r13,-30l1495,1497r9,l1508,1505r,263l1504,1815r-5,42l1495,1900r-4,34l1491,1989r-4,21l1483,2031r-5,17l1474,2065r,9l1474,2023r-8,-47l1457,1917r-13,-68l1427,1785r-8,-64l1402,1675r-13,-43l1381,1607r-9,-4l1372,1738r-4,81l1364,1895r-4,64l1355,2006r,216l1355,2052r5,-25l1364,1997r8,-51l1372,1929r,488l1372,2392r9,-43l1389,2303r13,-43l1415,2222r8,-34l1432,2163r4,-30l1440,2108r,-17l1440,3779r4,17l1449,3817r4,21l1457,3860r,38m1457,3754r6,-12l1470,3741r13,-4l1618,3737r17,-5l1652,3728r17,-4l1690,3720r89,l1678,3720r-34,-9l1601,3703r-42,-9l1512,3686r-55,l1745,3686r26,4l1796,3694r26,4l1855,3703r335,l2224,3707r38,4l2296,3715r38,5l2559,3720r-644,l1991,3720r43,4l2089,3728r59,4l2195,3737r1292,l3513,3732r8,-4l3496,3724r-60,-4l2648,3720r962,l3542,3720r924,l4487,3711r26,-8l4542,3694r39,-8l4619,3681r34,-4l4691,3673r38,-4l4767,3669r47,-4l4860,3660r38,-4l4932,3652r272,l4322,3652r17,8l4373,3669r34,8l4449,3686r3102,l7590,3681r33,-4l7657,3673r34,-4l8619,3669r34,-9l8670,3656r17,-4l10298,3652r21,4l10340,3660r42,9l10721,3669r17,4l10755,3677r17,4l10793,3686r195,l11005,3690r9,13l11018,3724r,38l11014,3813r-4,55l11001,3928r-17,59l10967,4038r-21,59l10921,4161r-26,59l10874,4275r-25,39l10827,4343r-17,26l10789,4403r-29,51l10721,4521r-67,98l10565,4729r-102,119l10340,4954r-123,81l10086,5103e" filled="f" strokecolor="white" strokeweight="4.05378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E81491" w:rsidRDefault="00074A0A">
      <w:pPr>
        <w:tabs>
          <w:tab w:val="left" w:pos="5186"/>
        </w:tabs>
        <w:ind w:left="144"/>
        <w:rPr>
          <w:b/>
          <w:sz w:val="28"/>
        </w:rPr>
      </w:pPr>
      <w:r>
        <w:rPr>
          <w:b/>
          <w:sz w:val="28"/>
          <w:u w:val="single"/>
        </w:rPr>
        <w:t>Examiner</w:t>
      </w:r>
      <w:r w:rsidR="00101FB7">
        <w:rPr>
          <w:b/>
          <w:sz w:val="28"/>
        </w:rPr>
        <w:t>: Mr Chougui Nadhir</w:t>
      </w:r>
      <w:r>
        <w:rPr>
          <w:b/>
          <w:sz w:val="28"/>
        </w:rPr>
        <w:tab/>
        <w:t>Dr.UFA-setif</w:t>
      </w:r>
      <w:r>
        <w:rPr>
          <w:b/>
          <w:spacing w:val="-10"/>
          <w:sz w:val="28"/>
        </w:rPr>
        <w:t>1</w:t>
      </w:r>
    </w:p>
    <w:p w:rsidR="00E81491" w:rsidRDefault="00E81491">
      <w:pPr>
        <w:rPr>
          <w:b/>
          <w:sz w:val="28"/>
        </w:rPr>
      </w:pPr>
    </w:p>
    <w:p w:rsidR="00E81491" w:rsidRDefault="00074A0A">
      <w:pPr>
        <w:tabs>
          <w:tab w:val="left" w:pos="5186"/>
        </w:tabs>
        <w:ind w:left="144"/>
        <w:rPr>
          <w:b/>
          <w:sz w:val="28"/>
        </w:rPr>
      </w:pPr>
      <w:r>
        <w:rPr>
          <w:b/>
          <w:sz w:val="28"/>
          <w:u w:val="single"/>
        </w:rPr>
        <w:t>Supervision</w:t>
      </w:r>
      <w:r>
        <w:rPr>
          <w:b/>
          <w:sz w:val="28"/>
        </w:rPr>
        <w:t>:</w:t>
      </w:r>
      <w:r w:rsidR="00101FB7">
        <w:rPr>
          <w:b/>
          <w:sz w:val="28"/>
        </w:rPr>
        <w:t xml:space="preserve"> </w:t>
      </w:r>
      <w:r>
        <w:rPr>
          <w:b/>
          <w:sz w:val="28"/>
        </w:rPr>
        <w:t>Mr</w:t>
      </w:r>
      <w:r w:rsidR="00101FB7">
        <w:rPr>
          <w:b/>
          <w:sz w:val="28"/>
        </w:rPr>
        <w:t xml:space="preserve"> </w:t>
      </w:r>
      <w:r>
        <w:rPr>
          <w:b/>
          <w:sz w:val="28"/>
        </w:rPr>
        <w:t>Saadallah</w:t>
      </w:r>
      <w:r w:rsidR="00101FB7">
        <w:rPr>
          <w:b/>
          <w:sz w:val="28"/>
        </w:rPr>
        <w:t xml:space="preserve"> </w:t>
      </w:r>
      <w:r>
        <w:rPr>
          <w:b/>
          <w:spacing w:val="-2"/>
          <w:sz w:val="28"/>
        </w:rPr>
        <w:t>Abdelkader</w:t>
      </w:r>
      <w:r>
        <w:rPr>
          <w:b/>
          <w:sz w:val="28"/>
        </w:rPr>
        <w:tab/>
        <w:t>Dr.UFA-setif</w:t>
      </w:r>
      <w:r>
        <w:rPr>
          <w:b/>
          <w:spacing w:val="-10"/>
          <w:sz w:val="28"/>
        </w:rPr>
        <w:t>1</w:t>
      </w:r>
    </w:p>
    <w:p w:rsidR="00E81491" w:rsidRDefault="00074A0A">
      <w:pPr>
        <w:tabs>
          <w:tab w:val="left" w:pos="5671"/>
        </w:tabs>
        <w:spacing w:before="321"/>
        <w:ind w:left="144"/>
        <w:rPr>
          <w:b/>
          <w:sz w:val="28"/>
        </w:rPr>
      </w:pPr>
      <w:r>
        <w:rPr>
          <w:b/>
          <w:sz w:val="28"/>
          <w:u w:val="single"/>
        </w:rPr>
        <w:t>Examiner</w:t>
      </w:r>
      <w:r>
        <w:rPr>
          <w:b/>
          <w:sz w:val="28"/>
        </w:rPr>
        <w:t>:</w:t>
      </w:r>
      <w:r w:rsidR="00101FB7">
        <w:rPr>
          <w:b/>
          <w:sz w:val="28"/>
        </w:rPr>
        <w:t xml:space="preserve"> </w:t>
      </w:r>
      <w:r>
        <w:rPr>
          <w:b/>
          <w:sz w:val="28"/>
        </w:rPr>
        <w:t>Mr</w:t>
      </w:r>
      <w:r w:rsidR="00101FB7">
        <w:rPr>
          <w:b/>
          <w:sz w:val="28"/>
        </w:rPr>
        <w:t xml:space="preserve"> </w:t>
      </w:r>
      <w:r>
        <w:rPr>
          <w:b/>
          <w:sz w:val="28"/>
        </w:rPr>
        <w:t>Derguine</w:t>
      </w:r>
      <w:r w:rsidR="00101FB7">
        <w:rPr>
          <w:b/>
          <w:sz w:val="28"/>
        </w:rPr>
        <w:t xml:space="preserve"> </w:t>
      </w:r>
      <w:r>
        <w:rPr>
          <w:b/>
          <w:spacing w:val="-2"/>
          <w:sz w:val="28"/>
        </w:rPr>
        <w:t>Mustapha</w:t>
      </w:r>
      <w:r>
        <w:rPr>
          <w:b/>
          <w:sz w:val="28"/>
        </w:rPr>
        <w:tab/>
        <w:t>Dr.UFA-setif</w:t>
      </w:r>
      <w:r>
        <w:rPr>
          <w:b/>
          <w:spacing w:val="-10"/>
          <w:sz w:val="28"/>
        </w:rPr>
        <w:t>1</w:t>
      </w:r>
    </w:p>
    <w:p w:rsidR="00E81491" w:rsidRDefault="00E81491">
      <w:pPr>
        <w:rPr>
          <w:b/>
          <w:sz w:val="28"/>
        </w:rPr>
      </w:pPr>
    </w:p>
    <w:p w:rsidR="00E81491" w:rsidRDefault="00E81491">
      <w:pPr>
        <w:rPr>
          <w:b/>
          <w:sz w:val="28"/>
        </w:rPr>
      </w:pPr>
    </w:p>
    <w:p w:rsidR="00E81491" w:rsidRDefault="00E81491">
      <w:pPr>
        <w:rPr>
          <w:b/>
          <w:sz w:val="28"/>
        </w:rPr>
      </w:pPr>
    </w:p>
    <w:p w:rsidR="00E81491" w:rsidRDefault="00074A0A">
      <w:pPr>
        <w:ind w:left="8"/>
        <w:jc w:val="center"/>
        <w:rPr>
          <w:sz w:val="28"/>
        </w:rPr>
      </w:pPr>
      <w:r>
        <w:rPr>
          <w:b/>
          <w:spacing w:val="-2"/>
          <w:sz w:val="32"/>
          <w:u w:val="single"/>
        </w:rPr>
        <w:t>Promotion</w:t>
      </w:r>
      <w:r w:rsidR="00101FB7">
        <w:rPr>
          <w:b/>
          <w:spacing w:val="-2"/>
          <w:sz w:val="28"/>
        </w:rPr>
        <w:t>:</w:t>
      </w:r>
      <w:r w:rsidR="00101FB7">
        <w:rPr>
          <w:spacing w:val="-2"/>
          <w:sz w:val="28"/>
        </w:rPr>
        <w:t xml:space="preserve"> 2024</w:t>
      </w:r>
      <w:r>
        <w:rPr>
          <w:spacing w:val="-2"/>
          <w:sz w:val="28"/>
        </w:rPr>
        <w:t>/2025</w:t>
      </w:r>
    </w:p>
    <w:p w:rsidR="00E81491" w:rsidRDefault="00E81491">
      <w:pPr>
        <w:jc w:val="center"/>
        <w:rPr>
          <w:sz w:val="28"/>
        </w:rPr>
        <w:sectPr w:rsidR="00E81491">
          <w:type w:val="continuous"/>
          <w:pgSz w:w="11920" w:h="16850"/>
          <w:pgMar w:top="1040" w:right="1559" w:bottom="280" w:left="1133" w:header="720" w:footer="720" w:gutter="0"/>
          <w:cols w:space="720"/>
        </w:sectPr>
      </w:pPr>
    </w:p>
    <w:p w:rsidR="00E81491" w:rsidRDefault="00074A0A">
      <w:pPr>
        <w:spacing w:before="50"/>
        <w:ind w:left="141"/>
        <w:rPr>
          <w:rFonts w:ascii="Arial"/>
          <w:sz w:val="72"/>
        </w:rPr>
      </w:pPr>
      <w:r>
        <w:rPr>
          <w:rFonts w:ascii="Arial"/>
          <w:spacing w:val="-2"/>
          <w:sz w:val="72"/>
        </w:rPr>
        <w:lastRenderedPageBreak/>
        <w:t>Contents</w:t>
      </w:r>
    </w:p>
    <w:p w:rsidR="00E81491" w:rsidRDefault="00074A0A">
      <w:pPr>
        <w:tabs>
          <w:tab w:val="left" w:leader="dot" w:pos="8866"/>
        </w:tabs>
        <w:spacing w:before="835"/>
        <w:ind w:left="141"/>
        <w:rPr>
          <w:rFonts w:ascii="Arial"/>
          <w:sz w:val="36"/>
        </w:rPr>
      </w:pPr>
      <w:r>
        <w:rPr>
          <w:rFonts w:ascii="Arial"/>
          <w:color w:val="0000FF"/>
          <w:spacing w:val="-2"/>
          <w:sz w:val="36"/>
        </w:rPr>
        <w:t>Introduction</w:t>
      </w:r>
      <w:r>
        <w:rPr>
          <w:color w:val="0000FF"/>
          <w:sz w:val="36"/>
        </w:rPr>
        <w:tab/>
      </w:r>
      <w:r>
        <w:rPr>
          <w:rFonts w:ascii="Arial"/>
          <w:spacing w:val="-10"/>
          <w:sz w:val="36"/>
        </w:rPr>
        <w:t>6</w:t>
      </w:r>
    </w:p>
    <w:p w:rsidR="00E81491" w:rsidRPr="00101FB7" w:rsidRDefault="00101FB7" w:rsidP="00101FB7">
      <w:pPr>
        <w:pStyle w:val="Paragraphedeliste"/>
        <w:numPr>
          <w:ilvl w:val="1"/>
          <w:numId w:val="1"/>
        </w:numPr>
        <w:tabs>
          <w:tab w:val="left" w:pos="645"/>
          <w:tab w:val="left" w:pos="861"/>
          <w:tab w:val="left" w:leader="dot" w:pos="8664"/>
          <w:tab w:val="left" w:leader="dot" w:pos="8845"/>
        </w:tabs>
        <w:spacing w:before="411"/>
        <w:ind w:left="861" w:hanging="720"/>
        <w:rPr>
          <w:color w:val="0000FF"/>
          <w:sz w:val="36"/>
        </w:rPr>
      </w:pPr>
      <w:r>
        <w:rPr>
          <w:color w:val="0000FF"/>
          <w:spacing w:val="-2"/>
          <w:sz w:val="36"/>
        </w:rPr>
        <w:t xml:space="preserve">1   </w:t>
      </w:r>
      <w:r w:rsidR="00074A0A" w:rsidRPr="00101FB7">
        <w:rPr>
          <w:color w:val="0000FF"/>
          <w:spacing w:val="-2"/>
          <w:sz w:val="36"/>
        </w:rPr>
        <w:t>Preliminary</w:t>
      </w:r>
      <w:r w:rsidR="00074A0A" w:rsidRPr="00101FB7">
        <w:rPr>
          <w:color w:val="0000FF"/>
          <w:sz w:val="36"/>
        </w:rPr>
        <w:tab/>
      </w:r>
      <w:r w:rsidR="00074A0A" w:rsidRPr="00101FB7">
        <w:rPr>
          <w:spacing w:val="-10"/>
          <w:sz w:val="36"/>
        </w:rPr>
        <w:t>7</w:t>
      </w:r>
      <w:r w:rsidRPr="00101FB7">
        <w:rPr>
          <w:spacing w:val="-10"/>
          <w:sz w:val="36"/>
        </w:rPr>
        <w:t xml:space="preserve">   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861"/>
          <w:tab w:val="left" w:leader="dot" w:pos="8845"/>
        </w:tabs>
        <w:spacing w:before="411"/>
        <w:ind w:left="861" w:hanging="720"/>
        <w:rPr>
          <w:sz w:val="36"/>
        </w:rPr>
      </w:pPr>
      <w:r>
        <w:rPr>
          <w:color w:val="0000FF"/>
          <w:sz w:val="36"/>
        </w:rPr>
        <w:t>1.1 T</w:t>
      </w:r>
      <w:r w:rsidRPr="00101FB7">
        <w:rPr>
          <w:color w:val="0000FF"/>
          <w:sz w:val="36"/>
        </w:rPr>
        <w:t>res</w:t>
      </w:r>
      <w:r w:rsidR="008F68CD">
        <w:rPr>
          <w:color w:val="0000FF"/>
          <w:sz w:val="36"/>
        </w:rPr>
        <w:t>c</w:t>
      </w:r>
      <w:r w:rsidRPr="00101FB7">
        <w:rPr>
          <w:color w:val="0000FF"/>
          <w:sz w:val="36"/>
        </w:rPr>
        <w:t xml:space="preserve">a </w:t>
      </w:r>
      <w:r w:rsidR="00074A0A" w:rsidRPr="00101FB7">
        <w:rPr>
          <w:color w:val="0000FF"/>
          <w:sz w:val="36"/>
        </w:rPr>
        <w:t>type</w:t>
      </w:r>
      <w:r w:rsidRPr="00101FB7">
        <w:rPr>
          <w:color w:val="0000FF"/>
          <w:sz w:val="36"/>
        </w:rPr>
        <w:t xml:space="preserve"> </w:t>
      </w:r>
      <w:r w:rsidR="00074A0A" w:rsidRPr="00101FB7">
        <w:rPr>
          <w:color w:val="0000FF"/>
          <w:sz w:val="36"/>
        </w:rPr>
        <w:t>friction</w:t>
      </w:r>
      <w:r w:rsidRPr="00101FB7">
        <w:rPr>
          <w:color w:val="0000FF"/>
          <w:spacing w:val="-4"/>
          <w:sz w:val="36"/>
        </w:rPr>
        <w:t xml:space="preserve"> </w:t>
      </w:r>
      <w:r w:rsidR="00074A0A" w:rsidRPr="00101FB7">
        <w:rPr>
          <w:color w:val="0000FF"/>
          <w:spacing w:val="-4"/>
          <w:sz w:val="36"/>
        </w:rPr>
        <w:t>law.</w:t>
      </w:r>
      <w:r w:rsidR="00074A0A" w:rsidRPr="00101FB7">
        <w:rPr>
          <w:color w:val="0000FF"/>
          <w:spacing w:val="-10"/>
          <w:sz w:val="36"/>
        </w:rPr>
        <w:tab/>
      </w:r>
      <w:r w:rsidR="00074A0A" w:rsidRPr="00101FB7">
        <w:rPr>
          <w:spacing w:val="-10"/>
          <w:sz w:val="36"/>
        </w:rPr>
        <w:t>7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948"/>
          <w:tab w:val="left" w:leader="dot" w:pos="8947"/>
        </w:tabs>
        <w:ind w:left="948" w:hanging="807"/>
        <w:rPr>
          <w:sz w:val="36"/>
        </w:rPr>
      </w:pPr>
      <w:r>
        <w:rPr>
          <w:color w:val="0000FF"/>
          <w:sz w:val="36"/>
        </w:rPr>
        <w:t xml:space="preserve">1.2 </w:t>
      </w:r>
      <w:r w:rsidR="00074A0A">
        <w:rPr>
          <w:color w:val="0000FF"/>
          <w:sz w:val="36"/>
        </w:rPr>
        <w:t>Functional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pacing w:val="-2"/>
          <w:sz w:val="36"/>
        </w:rPr>
        <w:t>spaces.</w:t>
      </w:r>
      <w:r w:rsidR="00074A0A">
        <w:rPr>
          <w:color w:val="0000FF"/>
          <w:sz w:val="36"/>
        </w:rPr>
        <w:tab/>
      </w:r>
      <w:r w:rsidR="00074A0A">
        <w:rPr>
          <w:spacing w:val="-10"/>
          <w:sz w:val="36"/>
        </w:rPr>
        <w:t>7</w:t>
      </w:r>
    </w:p>
    <w:p w:rsidR="00E81491" w:rsidRDefault="00101FB7">
      <w:pPr>
        <w:pStyle w:val="Paragraphedeliste"/>
        <w:numPr>
          <w:ilvl w:val="2"/>
          <w:numId w:val="1"/>
        </w:numPr>
        <w:tabs>
          <w:tab w:val="left" w:pos="1143"/>
          <w:tab w:val="left" w:leader="dot" w:pos="8830"/>
        </w:tabs>
        <w:spacing w:before="412"/>
        <w:ind w:left="1143" w:hanging="1002"/>
        <w:rPr>
          <w:sz w:val="36"/>
        </w:rPr>
      </w:pPr>
      <w:r>
        <w:rPr>
          <w:color w:val="0000FF"/>
          <w:sz w:val="36"/>
        </w:rPr>
        <w:t xml:space="preserve">1.2.1 </w:t>
      </w:r>
      <w:r w:rsidR="00074A0A">
        <w:rPr>
          <w:color w:val="0000FF"/>
          <w:sz w:val="36"/>
        </w:rPr>
        <w:t>Some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Remarks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on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 xml:space="preserve">Functional </w:t>
      </w:r>
      <w:r w:rsidR="00074A0A">
        <w:rPr>
          <w:color w:val="0000FF"/>
          <w:spacing w:val="-2"/>
          <w:sz w:val="36"/>
        </w:rPr>
        <w:t>Analysis.</w:t>
      </w:r>
      <w:r w:rsidR="00074A0A">
        <w:rPr>
          <w:color w:val="0000FF"/>
          <w:sz w:val="36"/>
        </w:rPr>
        <w:tab/>
      </w:r>
      <w:r w:rsidR="00074A0A">
        <w:rPr>
          <w:spacing w:val="-10"/>
          <w:sz w:val="36"/>
        </w:rPr>
        <w:t>7</w:t>
      </w:r>
    </w:p>
    <w:p w:rsidR="00E81491" w:rsidRDefault="00101FB7">
      <w:pPr>
        <w:pStyle w:val="Paragraphedeliste"/>
        <w:numPr>
          <w:ilvl w:val="2"/>
          <w:numId w:val="1"/>
        </w:numPr>
        <w:tabs>
          <w:tab w:val="left" w:pos="1221"/>
          <w:tab w:val="left" w:leader="dot" w:pos="8508"/>
        </w:tabs>
        <w:ind w:left="1221" w:hanging="1080"/>
        <w:rPr>
          <w:sz w:val="36"/>
        </w:rPr>
      </w:pPr>
      <w:r>
        <w:rPr>
          <w:color w:val="0000FF"/>
          <w:sz w:val="36"/>
        </w:rPr>
        <w:t xml:space="preserve">1.2.2 </w:t>
      </w:r>
      <w:r w:rsidR="00074A0A">
        <w:rPr>
          <w:color w:val="0000FF"/>
          <w:sz w:val="36"/>
        </w:rPr>
        <w:t>Reminders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about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Sobolev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pacing w:val="-2"/>
          <w:sz w:val="36"/>
        </w:rPr>
        <w:t>spaces.</w:t>
      </w:r>
      <w:r w:rsidR="00074A0A">
        <w:rPr>
          <w:color w:val="0000FF"/>
          <w:sz w:val="36"/>
        </w:rPr>
        <w:tab/>
      </w:r>
      <w:r w:rsidR="00074A0A">
        <w:rPr>
          <w:spacing w:val="-5"/>
          <w:sz w:val="36"/>
        </w:rPr>
        <w:t>10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1039"/>
          <w:tab w:val="left" w:leader="dot" w:pos="8757"/>
        </w:tabs>
        <w:spacing w:before="411"/>
        <w:ind w:left="1039"/>
        <w:rPr>
          <w:sz w:val="36"/>
        </w:rPr>
      </w:pPr>
      <w:r>
        <w:rPr>
          <w:color w:val="0000FF"/>
          <w:sz w:val="36"/>
        </w:rPr>
        <w:t xml:space="preserve">1.3 </w:t>
      </w:r>
      <w:r w:rsidR="00074A0A">
        <w:rPr>
          <w:color w:val="0000FF"/>
          <w:sz w:val="36"/>
        </w:rPr>
        <w:t>The</w:t>
      </w:r>
      <w:r w:rsidR="00074A0A">
        <w:rPr>
          <w:color w:val="0000FF"/>
          <w:spacing w:val="-2"/>
          <w:sz w:val="36"/>
        </w:rPr>
        <w:t xml:space="preserve"> inequalities.</w:t>
      </w:r>
      <w:r w:rsidR="00074A0A">
        <w:rPr>
          <w:color w:val="0000FF"/>
          <w:sz w:val="36"/>
        </w:rPr>
        <w:tab/>
      </w:r>
      <w:r w:rsidR="00074A0A">
        <w:rPr>
          <w:spacing w:val="-5"/>
          <w:sz w:val="36"/>
        </w:rPr>
        <w:t>11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1039"/>
          <w:tab w:val="left" w:leader="dot" w:pos="8522"/>
        </w:tabs>
        <w:ind w:left="1039"/>
        <w:rPr>
          <w:sz w:val="36"/>
        </w:rPr>
      </w:pPr>
      <w:r>
        <w:rPr>
          <w:color w:val="0000FF"/>
          <w:sz w:val="36"/>
        </w:rPr>
        <w:t xml:space="preserve">1.4 </w:t>
      </w:r>
      <w:r w:rsidR="00074A0A">
        <w:rPr>
          <w:color w:val="0000FF"/>
          <w:sz w:val="36"/>
        </w:rPr>
        <w:t>Lower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semi-continuity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pacing w:val="-2"/>
          <w:sz w:val="36"/>
        </w:rPr>
        <w:t>properties.</w:t>
      </w:r>
      <w:r w:rsidR="00074A0A">
        <w:rPr>
          <w:color w:val="0000FF"/>
          <w:sz w:val="36"/>
        </w:rPr>
        <w:tab/>
      </w:r>
      <w:r w:rsidR="00074A0A">
        <w:rPr>
          <w:spacing w:val="-5"/>
          <w:sz w:val="36"/>
        </w:rPr>
        <w:t>12</w:t>
      </w:r>
    </w:p>
    <w:p w:rsidR="00E81491" w:rsidRDefault="00101FB7" w:rsidP="00101FB7">
      <w:pPr>
        <w:pStyle w:val="Paragraphedeliste"/>
        <w:tabs>
          <w:tab w:val="left" w:pos="645"/>
          <w:tab w:val="left" w:leader="dot" w:pos="7689"/>
        </w:tabs>
        <w:spacing w:before="412" w:line="482" w:lineRule="auto"/>
        <w:ind w:left="141" w:right="571" w:firstLine="0"/>
        <w:rPr>
          <w:sz w:val="36"/>
        </w:rPr>
      </w:pPr>
      <w:r>
        <w:rPr>
          <w:color w:val="0000FF"/>
          <w:sz w:val="36"/>
        </w:rPr>
        <w:t xml:space="preserve">2 Asymptotic </w:t>
      </w:r>
      <w:r w:rsidR="00074A0A">
        <w:rPr>
          <w:color w:val="0000FF"/>
          <w:sz w:val="36"/>
        </w:rPr>
        <w:t>Behavior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of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Solutions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to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Free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Boundary Problem with Tresca Boundary Conditions</w:t>
      </w:r>
      <w:r w:rsidR="00074A0A">
        <w:rPr>
          <w:rFonts w:ascii="Times New Roman"/>
          <w:color w:val="0000FF"/>
          <w:sz w:val="36"/>
        </w:rPr>
        <w:tab/>
      </w:r>
      <w:r w:rsidR="00074A0A">
        <w:rPr>
          <w:spacing w:val="-6"/>
          <w:sz w:val="36"/>
        </w:rPr>
        <w:t>13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745"/>
          <w:tab w:val="left" w:leader="dot" w:pos="8731"/>
        </w:tabs>
        <w:spacing w:before="0" w:line="406" w:lineRule="exact"/>
        <w:ind w:left="745" w:hanging="604"/>
        <w:rPr>
          <w:sz w:val="36"/>
        </w:rPr>
      </w:pPr>
      <w:r>
        <w:rPr>
          <w:color w:val="0000FF"/>
          <w:sz w:val="36"/>
        </w:rPr>
        <w:t xml:space="preserve">2.1 </w:t>
      </w:r>
      <w:r w:rsidR="00074A0A">
        <w:rPr>
          <w:color w:val="0000FF"/>
          <w:sz w:val="36"/>
        </w:rPr>
        <w:t>Problem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Statement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and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Variational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pacing w:val="-2"/>
          <w:sz w:val="36"/>
        </w:rPr>
        <w:t>Formulatio</w:t>
      </w:r>
      <w:r>
        <w:rPr>
          <w:color w:val="0000FF"/>
          <w:spacing w:val="-2"/>
          <w:sz w:val="36"/>
        </w:rPr>
        <w:t>n</w:t>
      </w:r>
      <w:r>
        <w:rPr>
          <w:color w:val="0000FF"/>
          <w:sz w:val="36"/>
        </w:rPr>
        <w:t>...</w:t>
      </w:r>
      <w:r w:rsidR="00074A0A">
        <w:rPr>
          <w:spacing w:val="-5"/>
          <w:sz w:val="36"/>
        </w:rPr>
        <w:t>13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743"/>
        </w:tabs>
        <w:spacing w:before="416"/>
        <w:ind w:hanging="602"/>
        <w:rPr>
          <w:sz w:val="36"/>
        </w:rPr>
      </w:pPr>
      <w:r>
        <w:rPr>
          <w:color w:val="0000FF"/>
          <w:sz w:val="36"/>
        </w:rPr>
        <w:t xml:space="preserve">2.2 </w:t>
      </w:r>
      <w:r w:rsidR="00074A0A">
        <w:rPr>
          <w:color w:val="0000FF"/>
          <w:sz w:val="36"/>
        </w:rPr>
        <w:t>Problem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in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Transpose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Form and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some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 xml:space="preserve">estimates. </w:t>
      </w:r>
      <w:r w:rsidR="00074A0A">
        <w:rPr>
          <w:spacing w:val="-5"/>
          <w:sz w:val="36"/>
        </w:rPr>
        <w:t>17</w:t>
      </w:r>
    </w:p>
    <w:p w:rsidR="00E81491" w:rsidRDefault="00101FB7">
      <w:pPr>
        <w:pStyle w:val="Paragraphedeliste"/>
        <w:numPr>
          <w:ilvl w:val="1"/>
          <w:numId w:val="1"/>
        </w:numPr>
        <w:tabs>
          <w:tab w:val="left" w:pos="743"/>
          <w:tab w:val="left" w:leader="dot" w:pos="8789"/>
        </w:tabs>
        <w:spacing w:before="412"/>
        <w:ind w:hanging="602"/>
        <w:rPr>
          <w:sz w:val="36"/>
        </w:rPr>
      </w:pPr>
      <w:r>
        <w:rPr>
          <w:color w:val="0000FF"/>
          <w:sz w:val="36"/>
        </w:rPr>
        <w:t xml:space="preserve">2.3 </w:t>
      </w:r>
      <w:r w:rsidR="00074A0A">
        <w:rPr>
          <w:color w:val="0000FF"/>
          <w:sz w:val="36"/>
        </w:rPr>
        <w:t>Convergence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Results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and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z w:val="36"/>
        </w:rPr>
        <w:t>Limit</w:t>
      </w:r>
      <w:r>
        <w:rPr>
          <w:color w:val="0000FF"/>
          <w:sz w:val="36"/>
        </w:rPr>
        <w:t xml:space="preserve"> </w:t>
      </w:r>
      <w:r w:rsidR="00074A0A">
        <w:rPr>
          <w:color w:val="0000FF"/>
          <w:spacing w:val="-2"/>
          <w:sz w:val="36"/>
        </w:rPr>
        <w:t>Problem.</w:t>
      </w:r>
      <w:r w:rsidR="00074A0A">
        <w:rPr>
          <w:color w:val="0000FF"/>
          <w:sz w:val="36"/>
        </w:rPr>
        <w:tab/>
      </w:r>
      <w:r w:rsidR="00074A0A">
        <w:rPr>
          <w:spacing w:val="-5"/>
          <w:sz w:val="36"/>
        </w:rPr>
        <w:t>23</w:t>
      </w:r>
    </w:p>
    <w:p w:rsidR="00E81491" w:rsidRDefault="00074A0A">
      <w:pPr>
        <w:tabs>
          <w:tab w:val="left" w:leader="dot" w:pos="8703"/>
        </w:tabs>
        <w:spacing w:before="412"/>
        <w:ind w:left="141"/>
        <w:rPr>
          <w:rFonts w:ascii="Arial"/>
          <w:sz w:val="36"/>
        </w:rPr>
      </w:pPr>
      <w:r>
        <w:rPr>
          <w:rFonts w:ascii="Arial"/>
          <w:color w:val="0000FF"/>
          <w:spacing w:val="-2"/>
          <w:sz w:val="36"/>
        </w:rPr>
        <w:t>Bibliographie</w:t>
      </w:r>
      <w:r>
        <w:rPr>
          <w:rFonts w:ascii="Arial"/>
          <w:color w:val="0000FF"/>
          <w:sz w:val="36"/>
        </w:rPr>
        <w:tab/>
      </w:r>
      <w:r>
        <w:rPr>
          <w:rFonts w:ascii="Arial"/>
          <w:color w:val="0D0D0D"/>
          <w:spacing w:val="-5"/>
          <w:sz w:val="36"/>
        </w:rPr>
        <w:t>33</w:t>
      </w:r>
    </w:p>
    <w:p w:rsidR="00E81491" w:rsidRDefault="00E81491">
      <w:pPr>
        <w:rPr>
          <w:rFonts w:ascii="Arial"/>
          <w:sz w:val="36"/>
        </w:rPr>
        <w:sectPr w:rsidR="00E81491">
          <w:pgSz w:w="11910" w:h="16840"/>
          <w:pgMar w:top="1340" w:right="1275" w:bottom="280" w:left="1275" w:header="720" w:footer="720" w:gutter="0"/>
          <w:cols w:space="720"/>
        </w:sectPr>
      </w:pPr>
    </w:p>
    <w:p w:rsidR="00E81491" w:rsidRDefault="00074A0A">
      <w:pPr>
        <w:bidi/>
        <w:spacing w:before="65"/>
        <w:ind w:left="3707"/>
        <w:rPr>
          <w:rFonts w:ascii="Arial" w:cs="Arial"/>
          <w:b/>
          <w:bCs/>
          <w:w w:val="86"/>
          <w:sz w:val="72"/>
          <w:szCs w:val="72"/>
        </w:rPr>
      </w:pPr>
      <w:r>
        <w:rPr>
          <w:rFonts w:ascii="Arial" w:cs="Arial"/>
          <w:b/>
          <w:bCs/>
          <w:w w:val="86"/>
          <w:sz w:val="72"/>
          <w:szCs w:val="72"/>
          <w:rtl/>
        </w:rPr>
        <w:lastRenderedPageBreak/>
        <w:t>الملخص</w:t>
      </w:r>
    </w:p>
    <w:p w:rsidR="00A9639D" w:rsidRPr="00A9639D" w:rsidRDefault="00A9639D" w:rsidP="00A9639D">
      <w:pPr>
        <w:adjustRightInd w:val="0"/>
        <w:jc w:val="right"/>
        <w:rPr>
          <w:rFonts w:ascii="MinionProRegular" w:hAnsi="MinionProRegular"/>
          <w:b/>
          <w:bCs/>
          <w:i/>
          <w:iCs/>
          <w:color w:val="131413"/>
          <w:sz w:val="32"/>
          <w:szCs w:val="36"/>
        </w:rPr>
      </w:pP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في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هذه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الورقة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البحثية،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ندرس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السلوك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التقاربي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لمائع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هيرشل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>-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بولكلي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غير</w:t>
      </w:r>
      <w:r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القاب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ل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للانضغاط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في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مجال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رقيق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بشروط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تريسكا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الحدودية</w:t>
      </w:r>
      <w:r w:rsidRPr="00396234">
        <w:rPr>
          <w:rFonts w:hint="eastAsia"/>
          <w:b/>
          <w:bCs/>
          <w:i/>
          <w:iCs/>
          <w:sz w:val="28"/>
          <w:szCs w:val="28"/>
          <w:rtl/>
        </w:rPr>
        <w:t xml:space="preserve"> 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. 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ندرس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النهاية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cs"/>
          <w:b/>
          <w:bCs/>
          <w:i/>
          <w:iCs/>
          <w:color w:val="131413"/>
          <w:sz w:val="32"/>
          <w:szCs w:val="36"/>
          <w:rtl/>
        </w:rPr>
        <w:t>عندما تقترب</w:t>
      </w:r>
      <w:r w:rsidRPr="00BC42BD">
        <w:rPr>
          <w:rFonts w:ascii="Lucida Sans Unicode" w:hAnsi="Lucida Sans Unicode" w:hint="cs"/>
          <w:b/>
          <w:bCs/>
          <w:i/>
          <w:iCs/>
          <w:color w:val="131413"/>
          <w:sz w:val="28"/>
          <w:szCs w:val="32"/>
          <w:rtl/>
        </w:rPr>
        <w:t xml:space="preserve"> قيمة</w:t>
      </w:r>
      <w:r w:rsidRPr="00BC42BD">
        <w:rPr>
          <w:rFonts w:ascii="Lucida Sans Unicode" w:hAnsi="Lucida Sans Unicode" w:cs="Lucida Sans Unicode"/>
          <w:b/>
          <w:bCs/>
          <w:i/>
          <w:iCs/>
          <w:color w:val="131413"/>
          <w:szCs w:val="24"/>
          <w:rtl/>
        </w:rPr>
        <w:t>ℇ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 xml:space="preserve"> إلى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الصفر،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ونثبت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تقارب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المجهولين،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وهما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سرعة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السائل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وضغطه،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ونحصل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على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مسألة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الحد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ومعادلة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رينولدز</w:t>
      </w:r>
      <w:r w:rsidRPr="00396234">
        <w:rPr>
          <w:rFonts w:ascii="MinionProRegular" w:hAnsi="MinionProRegular"/>
          <w:b/>
          <w:bCs/>
          <w:i/>
          <w:iCs/>
          <w:color w:val="131413"/>
          <w:sz w:val="32"/>
          <w:szCs w:val="36"/>
          <w:rtl/>
        </w:rPr>
        <w:t xml:space="preserve"> </w:t>
      </w:r>
      <w:r w:rsidRPr="00396234">
        <w:rPr>
          <w:rFonts w:ascii="MinionProRegular" w:hAnsi="MinionProRegular" w:hint="eastAsia"/>
          <w:b/>
          <w:bCs/>
          <w:i/>
          <w:iCs/>
          <w:color w:val="131413"/>
          <w:sz w:val="32"/>
          <w:szCs w:val="36"/>
          <w:rtl/>
        </w:rPr>
        <w:t>النوعية</w:t>
      </w:r>
    </w:p>
    <w:p w:rsidR="00E81491" w:rsidRDefault="00E81491">
      <w:pPr>
        <w:pStyle w:val="Heading1"/>
        <w:spacing w:before="729"/>
        <w:ind w:left="1"/>
      </w:pPr>
      <w:r w:rsidRPr="00E81491">
        <w:pict>
          <v:rect id="docshape10" o:spid="_x0000_s1027" style="position:absolute;left:0;text-align:left;margin-left:69.4pt;margin-top:18.35pt;width:456.65pt;height:18.25pt;z-index:15730176;mso-position-horizontal-relative:page" fillcolor="#4aacc5" stroked="f">
            <w10:wrap anchorx="page"/>
          </v:rect>
        </w:pict>
      </w:r>
      <w:r w:rsidR="00074A0A">
        <w:rPr>
          <w:color w:val="121312"/>
          <w:spacing w:val="-2"/>
        </w:rPr>
        <w:t>Abstract</w:t>
      </w:r>
    </w:p>
    <w:p w:rsidR="00E81491" w:rsidRDefault="00074A0A">
      <w:pPr>
        <w:spacing w:before="374"/>
        <w:ind w:left="141" w:right="208"/>
        <w:rPr>
          <w:b/>
          <w:sz w:val="18"/>
        </w:rPr>
      </w:pPr>
      <w:r>
        <w:rPr>
          <w:b/>
          <w:i/>
          <w:color w:val="121312"/>
          <w:sz w:val="32"/>
        </w:rPr>
        <w:t xml:space="preserve">In this paper, we study the asymptotic behavior of an incompressible Herschel-Bulkley </w:t>
      </w:r>
      <w:r>
        <w:rPr>
          <w:rFonts w:ascii="Arial" w:hAnsi="Arial"/>
          <w:b/>
          <w:i/>
          <w:color w:val="121312"/>
          <w:sz w:val="32"/>
        </w:rPr>
        <w:t>fl</w:t>
      </w:r>
      <w:r>
        <w:rPr>
          <w:b/>
          <w:i/>
          <w:color w:val="121312"/>
          <w:sz w:val="32"/>
        </w:rPr>
        <w:t xml:space="preserve">uid in a thin domain with Tresca boundary conditions. We study the limit when the ε tends to zero, we prove the convergence of the unknowns which are the velocity and the pressure of the </w:t>
      </w:r>
      <w:r>
        <w:rPr>
          <w:rFonts w:ascii="Arial" w:hAnsi="Arial"/>
          <w:b/>
          <w:i/>
          <w:color w:val="121312"/>
          <w:sz w:val="32"/>
        </w:rPr>
        <w:t>fl</w:t>
      </w:r>
      <w:r>
        <w:rPr>
          <w:b/>
          <w:i/>
          <w:color w:val="121312"/>
          <w:sz w:val="32"/>
        </w:rPr>
        <w:t>uid, and we obtain the limit problem and the speci</w:t>
      </w:r>
      <w:r>
        <w:rPr>
          <w:rFonts w:ascii="Arial" w:hAnsi="Arial"/>
          <w:b/>
          <w:i/>
          <w:color w:val="121312"/>
          <w:sz w:val="32"/>
        </w:rPr>
        <w:t>fi</w:t>
      </w:r>
      <w:r>
        <w:rPr>
          <w:b/>
          <w:i/>
          <w:color w:val="121312"/>
          <w:sz w:val="32"/>
        </w:rPr>
        <w:t>c Reynolds equation</w:t>
      </w:r>
      <w:r>
        <w:rPr>
          <w:b/>
          <w:color w:val="121312"/>
          <w:sz w:val="18"/>
        </w:rPr>
        <w:t>.</w:t>
      </w:r>
    </w:p>
    <w:p w:rsidR="00E81491" w:rsidRDefault="00E81491">
      <w:pPr>
        <w:rPr>
          <w:b/>
          <w:sz w:val="20"/>
        </w:rPr>
      </w:pPr>
    </w:p>
    <w:p w:rsidR="00E81491" w:rsidRDefault="00E81491">
      <w:pPr>
        <w:spacing w:before="133"/>
        <w:rPr>
          <w:b/>
          <w:sz w:val="20"/>
        </w:rPr>
      </w:pPr>
      <w:r w:rsidRPr="00E81491">
        <w:rPr>
          <w:b/>
          <w:sz w:val="20"/>
        </w:rPr>
        <w:pict>
          <v:shape id="docshape11" o:spid="_x0000_s1026" style="position:absolute;margin-left:69.4pt;margin-top:19.35pt;width:456.65pt;height:20.9pt;z-index:-15727616;mso-wrap-distance-left:0;mso-wrap-distance-right:0;mso-position-horizontal-relative:page" coordorigin="1388,387" coordsize="9133,418" path="m10521,387r-9133,l1388,599r,206l10521,805r,-206l10521,387xe" fillcolor="#4aacc5" stroked="f">
            <v:path arrowok="t"/>
            <w10:wrap type="topAndBottom" anchorx="page"/>
          </v:shape>
        </w:pict>
      </w:r>
    </w:p>
    <w:p w:rsidR="00E81491" w:rsidRPr="00101FB7" w:rsidRDefault="00074A0A">
      <w:pPr>
        <w:pStyle w:val="Heading1"/>
        <w:rPr>
          <w:lang w:val="fr-FR"/>
        </w:rPr>
      </w:pPr>
      <w:r w:rsidRPr="00101FB7">
        <w:rPr>
          <w:color w:val="121312"/>
          <w:spacing w:val="-2"/>
          <w:lang w:val="fr-FR"/>
        </w:rPr>
        <w:t>Résumé</w:t>
      </w:r>
    </w:p>
    <w:p w:rsidR="00E81491" w:rsidRPr="00101FB7" w:rsidRDefault="00074A0A">
      <w:pPr>
        <w:pStyle w:val="Corpsdetexte"/>
        <w:spacing w:before="1"/>
        <w:ind w:left="141"/>
        <w:rPr>
          <w:i w:val="0"/>
          <w:lang w:val="fr-FR"/>
        </w:rPr>
      </w:pPr>
      <w:r w:rsidRPr="00101FB7">
        <w:rPr>
          <w:color w:val="121312"/>
          <w:lang w:val="fr-FR"/>
        </w:rPr>
        <w:t>Dans cet article, nous étudions le comportement asymptotique d'un fluide incompressible de Herschel- Bulkley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dans un domaine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mince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avec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des conditions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 xml:space="preserve">aux limites de Tresca. Nous étudions la limite lorsque </w:t>
      </w:r>
      <w:r>
        <w:rPr>
          <w:color w:val="121312"/>
        </w:rPr>
        <w:t>ε</w:t>
      </w:r>
      <w:r w:rsidRPr="00101FB7">
        <w:rPr>
          <w:color w:val="121312"/>
          <w:lang w:val="fr-FR"/>
        </w:rPr>
        <w:t xml:space="preserve"> tend vers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zéro, démontrons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la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convergence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des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inconnues</w:t>
      </w:r>
      <w:r>
        <w:rPr>
          <w:color w:val="121312"/>
          <w:lang w:val="fr-FR"/>
        </w:rPr>
        <w:t xml:space="preserve"> </w:t>
      </w:r>
      <w:r w:rsidRPr="00101FB7">
        <w:rPr>
          <w:color w:val="121312"/>
          <w:lang w:val="fr-FR"/>
        </w:rPr>
        <w:t>que sont la vitesse et la pression du fluide, et obtenons le problème limite et l'équation de Reynolds spécifique</w:t>
      </w:r>
      <w:r w:rsidRPr="00101FB7">
        <w:rPr>
          <w:i w:val="0"/>
          <w:color w:val="121312"/>
          <w:lang w:val="fr-FR"/>
        </w:rPr>
        <w:t>.</w:t>
      </w:r>
    </w:p>
    <w:sectPr w:rsidR="00E81491" w:rsidRPr="00101FB7" w:rsidSect="00E81491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25089"/>
    <w:multiLevelType w:val="hybridMultilevel"/>
    <w:tmpl w:val="5078A5DE"/>
    <w:lvl w:ilvl="0" w:tplc="B972BC34">
      <w:start w:val="1"/>
      <w:numFmt w:val="decimal"/>
      <w:lvlText w:val="%1"/>
      <w:lvlJc w:val="left"/>
      <w:pPr>
        <w:ind w:left="645" w:hanging="505"/>
      </w:pPr>
      <w:rPr>
        <w:rFonts w:ascii="Arial" w:eastAsia="Arial" w:hAnsi="Arial" w:cs="Arial" w:hint="default"/>
        <w:b w:val="0"/>
        <w:bCs w:val="0"/>
        <w:i w:val="0"/>
        <w:iCs w:val="0"/>
        <w:color w:val="0000FF"/>
        <w:spacing w:val="0"/>
        <w:w w:val="99"/>
        <w:sz w:val="36"/>
        <w:szCs w:val="36"/>
        <w:lang w:val="en-US" w:eastAsia="en-US" w:bidi="ar-SA"/>
      </w:rPr>
    </w:lvl>
    <w:lvl w:ilvl="1" w:tplc="99746026">
      <w:numFmt w:val="none"/>
      <w:lvlText w:val=""/>
      <w:lvlJc w:val="left"/>
      <w:pPr>
        <w:tabs>
          <w:tab w:val="num" w:pos="360"/>
        </w:tabs>
      </w:pPr>
    </w:lvl>
    <w:lvl w:ilvl="2" w:tplc="F9E2D812">
      <w:numFmt w:val="none"/>
      <w:lvlText w:val=""/>
      <w:lvlJc w:val="left"/>
      <w:pPr>
        <w:tabs>
          <w:tab w:val="num" w:pos="360"/>
        </w:tabs>
      </w:pPr>
    </w:lvl>
    <w:lvl w:ilvl="3" w:tplc="A56CA46A">
      <w:numFmt w:val="bullet"/>
      <w:lvlText w:val="•"/>
      <w:lvlJc w:val="left"/>
      <w:pPr>
        <w:ind w:left="1140" w:hanging="1004"/>
      </w:pPr>
      <w:rPr>
        <w:rFonts w:hint="default"/>
        <w:lang w:val="en-US" w:eastAsia="en-US" w:bidi="ar-SA"/>
      </w:rPr>
    </w:lvl>
    <w:lvl w:ilvl="4" w:tplc="08340BEA">
      <w:numFmt w:val="bullet"/>
      <w:lvlText w:val="•"/>
      <w:lvlJc w:val="left"/>
      <w:pPr>
        <w:ind w:left="2313" w:hanging="1004"/>
      </w:pPr>
      <w:rPr>
        <w:rFonts w:hint="default"/>
        <w:lang w:val="en-US" w:eastAsia="en-US" w:bidi="ar-SA"/>
      </w:rPr>
    </w:lvl>
    <w:lvl w:ilvl="5" w:tplc="6380A882">
      <w:numFmt w:val="bullet"/>
      <w:lvlText w:val="•"/>
      <w:lvlJc w:val="left"/>
      <w:pPr>
        <w:ind w:left="3486" w:hanging="1004"/>
      </w:pPr>
      <w:rPr>
        <w:rFonts w:hint="default"/>
        <w:lang w:val="en-US" w:eastAsia="en-US" w:bidi="ar-SA"/>
      </w:rPr>
    </w:lvl>
    <w:lvl w:ilvl="6" w:tplc="31444472">
      <w:numFmt w:val="bullet"/>
      <w:lvlText w:val="•"/>
      <w:lvlJc w:val="left"/>
      <w:pPr>
        <w:ind w:left="4660" w:hanging="1004"/>
      </w:pPr>
      <w:rPr>
        <w:rFonts w:hint="default"/>
        <w:lang w:val="en-US" w:eastAsia="en-US" w:bidi="ar-SA"/>
      </w:rPr>
    </w:lvl>
    <w:lvl w:ilvl="7" w:tplc="1CEE25F6">
      <w:numFmt w:val="bullet"/>
      <w:lvlText w:val="•"/>
      <w:lvlJc w:val="left"/>
      <w:pPr>
        <w:ind w:left="5833" w:hanging="1004"/>
      </w:pPr>
      <w:rPr>
        <w:rFonts w:hint="default"/>
        <w:lang w:val="en-US" w:eastAsia="en-US" w:bidi="ar-SA"/>
      </w:rPr>
    </w:lvl>
    <w:lvl w:ilvl="8" w:tplc="D49022D2">
      <w:numFmt w:val="bullet"/>
      <w:lvlText w:val="•"/>
      <w:lvlJc w:val="left"/>
      <w:pPr>
        <w:ind w:left="7007" w:hanging="10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81491"/>
    <w:rsid w:val="00074A0A"/>
    <w:rsid w:val="00101FB7"/>
    <w:rsid w:val="0024707E"/>
    <w:rsid w:val="004709C3"/>
    <w:rsid w:val="00712AE2"/>
    <w:rsid w:val="008F68CD"/>
    <w:rsid w:val="00A9639D"/>
    <w:rsid w:val="00E8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149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4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81491"/>
    <w:rPr>
      <w:b/>
      <w:bCs/>
      <w:i/>
      <w:iCs/>
      <w:sz w:val="38"/>
      <w:szCs w:val="38"/>
    </w:rPr>
  </w:style>
  <w:style w:type="paragraph" w:customStyle="1" w:styleId="Heading1">
    <w:name w:val="Heading 1"/>
    <w:basedOn w:val="Normal"/>
    <w:uiPriority w:val="1"/>
    <w:qFormat/>
    <w:rsid w:val="00E81491"/>
    <w:pPr>
      <w:spacing w:before="204"/>
      <w:ind w:right="1"/>
      <w:jc w:val="center"/>
      <w:outlineLvl w:val="1"/>
    </w:pPr>
    <w:rPr>
      <w:b/>
      <w:bCs/>
      <w:sz w:val="64"/>
      <w:szCs w:val="64"/>
    </w:rPr>
  </w:style>
  <w:style w:type="paragraph" w:customStyle="1" w:styleId="Heading2">
    <w:name w:val="Heading 2"/>
    <w:basedOn w:val="Normal"/>
    <w:uiPriority w:val="1"/>
    <w:qFormat/>
    <w:rsid w:val="00E81491"/>
    <w:pPr>
      <w:ind w:left="441" w:hanging="12"/>
      <w:jc w:val="center"/>
      <w:outlineLvl w:val="2"/>
    </w:pPr>
    <w:rPr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rsid w:val="00E81491"/>
    <w:pPr>
      <w:spacing w:before="417"/>
      <w:ind w:left="743" w:hanging="89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E814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REFIS</dc:creator>
  <cp:lastModifiedBy>REFIS</cp:lastModifiedBy>
  <cp:revision>2</cp:revision>
  <dcterms:created xsi:type="dcterms:W3CDTF">2025-06-24T17:43:00Z</dcterms:created>
  <dcterms:modified xsi:type="dcterms:W3CDTF">2025-06-24T17:43:00Z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3-Heights(TM) PDF Security Shell 4.8.25.2 (http://www.pdf-tools.com)</vt:lpwstr>
  </property>
</Properties>
</file>