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1F87" w14:textId="00A96489" w:rsidR="00922014" w:rsidRPr="007A7841" w:rsidRDefault="006F7E7A" w:rsidP="002C5DDC">
      <w:pPr>
        <w:bidi/>
        <w:jc w:val="both"/>
        <w:rPr>
          <w:rFonts w:ascii="Times New Roman" w:hAnsi="Times New Roman" w:cs="Times New Roman"/>
          <w:b/>
          <w:bCs/>
          <w:sz w:val="28"/>
          <w:szCs w:val="28"/>
          <w:u w:val="single"/>
          <w:rtl/>
          <w:lang w:bidi="ar-DZ"/>
        </w:rPr>
      </w:pPr>
      <w:r w:rsidRPr="007A7841">
        <w:rPr>
          <w:rFonts w:ascii="Times New Roman" w:hAnsi="Times New Roman" w:cs="Times New Roman" w:hint="cs"/>
          <w:b/>
          <w:bCs/>
          <w:sz w:val="28"/>
          <w:szCs w:val="28"/>
          <w:u w:val="single"/>
          <w:rtl/>
          <w:lang w:bidi="ar-DZ"/>
        </w:rPr>
        <w:t>ملخص:</w:t>
      </w:r>
    </w:p>
    <w:p w14:paraId="135F28C5" w14:textId="44673779" w:rsidR="00F25382" w:rsidRPr="00CB0E40" w:rsidRDefault="00F25382" w:rsidP="007831AE">
      <w:pPr>
        <w:bidi/>
        <w:spacing w:line="240" w:lineRule="auto"/>
        <w:jc w:val="both"/>
        <w:rPr>
          <w:rFonts w:cs="Arial"/>
          <w:sz w:val="30"/>
          <w:szCs w:val="30"/>
        </w:rPr>
      </w:pPr>
      <w:r w:rsidRPr="00CB0E40">
        <w:rPr>
          <w:rFonts w:cs="Arial"/>
          <w:sz w:val="30"/>
          <w:szCs w:val="30"/>
          <w:rtl/>
        </w:rPr>
        <w:t xml:space="preserve">في هذه </w:t>
      </w:r>
      <w:r w:rsidR="007831AE" w:rsidRPr="00CB0E40">
        <w:rPr>
          <w:rFonts w:cs="Arial"/>
          <w:sz w:val="30"/>
          <w:szCs w:val="30"/>
          <w:rtl/>
        </w:rPr>
        <w:t>المذكرة</w:t>
      </w:r>
      <w:r w:rsidRPr="00CB0E40">
        <w:rPr>
          <w:rFonts w:cs="Arial"/>
          <w:sz w:val="30"/>
          <w:szCs w:val="30"/>
          <w:rtl/>
        </w:rPr>
        <w:t>، وباستخدام تقنية ت</w:t>
      </w:r>
      <w:r w:rsidR="001E6176">
        <w:rPr>
          <w:rFonts w:cs="Arial" w:hint="cs"/>
          <w:sz w:val="30"/>
          <w:szCs w:val="30"/>
          <w:rtl/>
        </w:rPr>
        <w:t>فكيك</w:t>
      </w:r>
      <w:r w:rsidRPr="00CB0E40">
        <w:rPr>
          <w:rFonts w:cs="Arial"/>
          <w:sz w:val="30"/>
          <w:szCs w:val="30"/>
          <w:rtl/>
        </w:rPr>
        <w:t xml:space="preserve"> المصفوفات، </w:t>
      </w:r>
      <w:r w:rsidR="008F7CC4" w:rsidRPr="00CB0E40">
        <w:rPr>
          <w:rFonts w:cs="Arial"/>
          <w:sz w:val="30"/>
          <w:szCs w:val="30"/>
          <w:rtl/>
        </w:rPr>
        <w:t xml:space="preserve">اقترحنا </w:t>
      </w:r>
      <w:r w:rsidR="00CB0E40" w:rsidRPr="00CB0E40">
        <w:rPr>
          <w:rFonts w:cs="Arial"/>
          <w:sz w:val="30"/>
          <w:szCs w:val="30"/>
          <w:rtl/>
        </w:rPr>
        <w:t>طريقة تكرارية لت</w:t>
      </w:r>
      <w:r w:rsidR="001E6176">
        <w:rPr>
          <w:rFonts w:cs="Arial" w:hint="cs"/>
          <w:sz w:val="30"/>
          <w:szCs w:val="30"/>
          <w:rtl/>
        </w:rPr>
        <w:t>فكيك</w:t>
      </w:r>
      <w:r w:rsidR="00CB0E40" w:rsidRPr="00CB0E40">
        <w:rPr>
          <w:rFonts w:cs="Arial"/>
          <w:sz w:val="30"/>
          <w:szCs w:val="30"/>
          <w:rtl/>
        </w:rPr>
        <w:t xml:space="preserve"> المصفوفات قائمة على </w:t>
      </w:r>
      <w:r w:rsidR="00CB0E40" w:rsidRPr="00CB0E40">
        <w:rPr>
          <w:rFonts w:cs="Arial" w:hint="cs"/>
          <w:sz w:val="30"/>
          <w:szCs w:val="30"/>
          <w:rtl/>
        </w:rPr>
        <w:t xml:space="preserve">طريقة </w:t>
      </w:r>
      <w:r w:rsidR="00CB0E40" w:rsidRPr="00CB0E40">
        <w:rPr>
          <w:rFonts w:cs="Arial"/>
          <w:sz w:val="30"/>
          <w:szCs w:val="30"/>
          <w:rtl/>
        </w:rPr>
        <w:t>نيوتن،</w:t>
      </w:r>
      <w:r w:rsidR="008F7CC4" w:rsidRPr="00CB0E40">
        <w:rPr>
          <w:rFonts w:cs="Arial"/>
          <w:sz w:val="30"/>
          <w:szCs w:val="30"/>
          <w:rtl/>
        </w:rPr>
        <w:t xml:space="preserve"> </w:t>
      </w:r>
      <w:r w:rsidR="00CB0E40" w:rsidRPr="00CB0E40">
        <w:rPr>
          <w:rFonts w:cs="Arial"/>
          <w:sz w:val="30"/>
          <w:szCs w:val="30"/>
          <w:rtl/>
        </w:rPr>
        <w:t xml:space="preserve">وطريقة </w:t>
      </w:r>
      <w:r w:rsidR="00CB0E40" w:rsidRPr="00CB0E40">
        <w:rPr>
          <w:rFonts w:cs="Arial" w:hint="cs"/>
          <w:sz w:val="30"/>
          <w:szCs w:val="30"/>
          <w:rtl/>
        </w:rPr>
        <w:t>استرخا</w:t>
      </w:r>
      <w:r w:rsidR="00CB0E40" w:rsidRPr="00CB0E40">
        <w:rPr>
          <w:rFonts w:cs="Arial" w:hint="eastAsia"/>
          <w:sz w:val="30"/>
          <w:szCs w:val="30"/>
          <w:rtl/>
        </w:rPr>
        <w:t>ء</w:t>
      </w:r>
      <w:r w:rsidR="00CB0E40" w:rsidRPr="00CB0E40">
        <w:rPr>
          <w:rFonts w:cs="Arial" w:hint="cs"/>
          <w:sz w:val="30"/>
          <w:szCs w:val="30"/>
          <w:rtl/>
        </w:rPr>
        <w:t xml:space="preserve"> </w:t>
      </w:r>
      <w:r w:rsidR="00CB0E40" w:rsidRPr="00CB0E40">
        <w:rPr>
          <w:rFonts w:cs="Arial"/>
          <w:sz w:val="30"/>
          <w:szCs w:val="30"/>
          <w:rtl/>
        </w:rPr>
        <w:t>تكرارية ل</w:t>
      </w:r>
      <w:r w:rsidR="009044B9">
        <w:rPr>
          <w:rFonts w:cs="Arial" w:hint="cs"/>
          <w:sz w:val="30"/>
          <w:szCs w:val="30"/>
          <w:rtl/>
        </w:rPr>
        <w:t>ت</w:t>
      </w:r>
      <w:r w:rsidR="001E6176">
        <w:rPr>
          <w:rFonts w:cs="Arial" w:hint="cs"/>
          <w:sz w:val="30"/>
          <w:szCs w:val="30"/>
          <w:rtl/>
        </w:rPr>
        <w:t>فكيك</w:t>
      </w:r>
      <w:r w:rsidR="00CB0E40" w:rsidRPr="00CB0E40">
        <w:rPr>
          <w:rFonts w:cs="Arial"/>
          <w:sz w:val="30"/>
          <w:szCs w:val="30"/>
          <w:rtl/>
        </w:rPr>
        <w:t xml:space="preserve"> المصفوفات قائمة على</w:t>
      </w:r>
      <w:r w:rsidR="00CB0E40" w:rsidRPr="00CB0E40">
        <w:rPr>
          <w:rFonts w:cs="Arial" w:hint="cs"/>
          <w:sz w:val="30"/>
          <w:szCs w:val="30"/>
          <w:rtl/>
        </w:rPr>
        <w:t xml:space="preserve"> طريقة</w:t>
      </w:r>
      <w:r w:rsidR="00CB0E40" w:rsidRPr="00CB0E40">
        <w:rPr>
          <w:rFonts w:cs="Arial"/>
          <w:sz w:val="30"/>
          <w:szCs w:val="30"/>
          <w:rtl/>
        </w:rPr>
        <w:t xml:space="preserve"> نيوتن، وذلك لحل معادلات القيمة المطلقة المعممة</w:t>
      </w:r>
      <w:r w:rsidR="00FC2465">
        <w:rPr>
          <w:rFonts w:cs="Arial" w:hint="cs"/>
          <w:sz w:val="30"/>
          <w:szCs w:val="30"/>
          <w:rtl/>
          <w:lang w:bidi="ar-DZ"/>
        </w:rPr>
        <w:t xml:space="preserve"> الجديدة</w:t>
      </w:r>
      <w:r w:rsidR="008F7CC4" w:rsidRPr="00CB0E40">
        <w:rPr>
          <w:rFonts w:cs="Arial"/>
          <w:sz w:val="30"/>
          <w:szCs w:val="30"/>
          <w:rtl/>
        </w:rPr>
        <w:t xml:space="preserve">، </w:t>
      </w:r>
      <w:r w:rsidR="00BB5E3F">
        <w:rPr>
          <w:rFonts w:cs="Arial" w:hint="cs"/>
          <w:sz w:val="30"/>
          <w:szCs w:val="30"/>
          <w:rtl/>
        </w:rPr>
        <w:t>و</w:t>
      </w:r>
      <w:r w:rsidRPr="00CB0E40">
        <w:rPr>
          <w:rFonts w:cs="Arial"/>
          <w:sz w:val="30"/>
          <w:szCs w:val="30"/>
          <w:rtl/>
        </w:rPr>
        <w:t xml:space="preserve">التي تتضمن طريقة بيكارد وطريقة التكرار المعدلة من نوع نيوتن. قمنا بتحليل شروط التقارب الكافية للطرق المقترحة، مع عرض بعض </w:t>
      </w:r>
      <w:r w:rsidR="00D05244" w:rsidRPr="00CB0E40">
        <w:rPr>
          <w:rFonts w:cs="Arial" w:hint="cs"/>
          <w:sz w:val="30"/>
          <w:szCs w:val="30"/>
          <w:rtl/>
        </w:rPr>
        <w:t>ال</w:t>
      </w:r>
      <w:r w:rsidRPr="00CB0E40">
        <w:rPr>
          <w:rFonts w:cs="Arial"/>
          <w:sz w:val="30"/>
          <w:szCs w:val="30"/>
          <w:rtl/>
        </w:rPr>
        <w:t xml:space="preserve">مصفوفات </w:t>
      </w:r>
      <w:r w:rsidR="00D05244" w:rsidRPr="00CB0E40">
        <w:rPr>
          <w:rFonts w:cs="Arial" w:hint="cs"/>
          <w:sz w:val="30"/>
          <w:szCs w:val="30"/>
          <w:rtl/>
        </w:rPr>
        <w:t xml:space="preserve">ذات </w:t>
      </w:r>
      <w:r w:rsidRPr="00CB0E40">
        <w:rPr>
          <w:rFonts w:cs="Arial"/>
          <w:sz w:val="30"/>
          <w:szCs w:val="30"/>
          <w:rtl/>
        </w:rPr>
        <w:t>المعاملات الخاصة. وقد تأكدت فعالية وجدوى الطرق المقترحة من خلال بعض التجارب العددية التي شملت مصفوفات مت</w:t>
      </w:r>
      <w:r w:rsidR="003B18AB" w:rsidRPr="00CB0E40">
        <w:rPr>
          <w:rFonts w:cs="Arial" w:hint="cs"/>
          <w:sz w:val="30"/>
          <w:szCs w:val="30"/>
          <w:rtl/>
        </w:rPr>
        <w:t>ن</w:t>
      </w:r>
      <w:r w:rsidRPr="00CB0E40">
        <w:rPr>
          <w:rFonts w:cs="Arial"/>
          <w:sz w:val="30"/>
          <w:szCs w:val="30"/>
          <w:rtl/>
        </w:rPr>
        <w:t>ا</w:t>
      </w:r>
      <w:r w:rsidR="003B18AB" w:rsidRPr="00CB0E40">
        <w:rPr>
          <w:rFonts w:cs="Arial" w:hint="cs"/>
          <w:sz w:val="30"/>
          <w:szCs w:val="30"/>
          <w:rtl/>
        </w:rPr>
        <w:t>ظر</w:t>
      </w:r>
      <w:r w:rsidRPr="00CB0E40">
        <w:rPr>
          <w:rFonts w:cs="Arial"/>
          <w:sz w:val="30"/>
          <w:szCs w:val="30"/>
          <w:rtl/>
        </w:rPr>
        <w:t>ة وغير مت</w:t>
      </w:r>
      <w:r w:rsidR="003B18AB" w:rsidRPr="00CB0E40">
        <w:rPr>
          <w:rFonts w:cs="Arial" w:hint="cs"/>
          <w:sz w:val="30"/>
          <w:szCs w:val="30"/>
          <w:rtl/>
        </w:rPr>
        <w:t>ن</w:t>
      </w:r>
      <w:r w:rsidRPr="00CB0E40">
        <w:rPr>
          <w:rFonts w:cs="Arial"/>
          <w:sz w:val="30"/>
          <w:szCs w:val="30"/>
          <w:rtl/>
        </w:rPr>
        <w:t>ا</w:t>
      </w:r>
      <w:r w:rsidR="003B18AB" w:rsidRPr="00CB0E40">
        <w:rPr>
          <w:rFonts w:cs="Arial" w:hint="cs"/>
          <w:sz w:val="30"/>
          <w:szCs w:val="30"/>
          <w:rtl/>
        </w:rPr>
        <w:t>ظر</w:t>
      </w:r>
      <w:r w:rsidRPr="00CB0E40">
        <w:rPr>
          <w:rFonts w:cs="Arial"/>
          <w:sz w:val="30"/>
          <w:szCs w:val="30"/>
          <w:rtl/>
        </w:rPr>
        <w:t>ة.</w:t>
      </w:r>
    </w:p>
    <w:p w14:paraId="4F3E6495" w14:textId="0514F9F4" w:rsidR="00922014" w:rsidRPr="00B43B2C" w:rsidRDefault="00922014" w:rsidP="002C5A9B">
      <w:pPr>
        <w:bidi/>
        <w:spacing w:line="240" w:lineRule="auto"/>
        <w:jc w:val="both"/>
        <w:rPr>
          <w:rFonts w:ascii="Times New Roman" w:hAnsi="Times New Roman" w:cs="Times New Roman"/>
          <w:b/>
          <w:bCs/>
          <w:color w:val="212121"/>
          <w:sz w:val="28"/>
          <w:szCs w:val="28"/>
          <w:lang w:bidi="ar-DZ"/>
        </w:rPr>
      </w:pPr>
      <w:r w:rsidRPr="00B43B2C">
        <w:rPr>
          <w:rFonts w:ascii="Times New Roman" w:hAnsi="Times New Roman" w:cs="Times New Roman"/>
          <w:b/>
          <w:bCs/>
          <w:color w:val="212121"/>
          <w:sz w:val="28"/>
          <w:szCs w:val="28"/>
          <w:rtl/>
        </w:rPr>
        <w:t xml:space="preserve">الكلمات </w:t>
      </w:r>
      <w:r w:rsidR="006F7E7A" w:rsidRPr="00B43B2C">
        <w:rPr>
          <w:rFonts w:ascii="Times New Roman" w:hAnsi="Times New Roman" w:cs="Times New Roman" w:hint="cs"/>
          <w:b/>
          <w:bCs/>
          <w:color w:val="212121"/>
          <w:sz w:val="28"/>
          <w:szCs w:val="28"/>
          <w:rtl/>
        </w:rPr>
        <w:t>المفتاح:</w:t>
      </w:r>
      <w:r w:rsidR="00864E13" w:rsidRPr="001835A2">
        <w:rPr>
          <w:rFonts w:ascii="Times New Roman" w:hAnsi="Times New Roman" w:cs="Times New Roman" w:hint="cs"/>
          <w:b/>
          <w:bCs/>
          <w:color w:val="212121"/>
          <w:sz w:val="32"/>
          <w:szCs w:val="32"/>
          <w:rtl/>
        </w:rPr>
        <w:t xml:space="preserve"> </w:t>
      </w:r>
      <w:r w:rsidR="00864E13" w:rsidRPr="00B43B2C">
        <w:rPr>
          <w:rFonts w:ascii="Times New Roman" w:hAnsi="Times New Roman" w:cs="Times New Roman" w:hint="cs"/>
          <w:color w:val="212121"/>
          <w:sz w:val="28"/>
          <w:szCs w:val="28"/>
          <w:rtl/>
        </w:rPr>
        <w:t>معادلات القيمة المطلقة</w:t>
      </w:r>
      <w:r w:rsidR="003526AD" w:rsidRPr="00B43B2C">
        <w:rPr>
          <w:rFonts w:ascii="Times New Roman" w:hAnsi="Times New Roman" w:cs="Times New Roman" w:hint="cs"/>
          <w:color w:val="212121"/>
          <w:sz w:val="28"/>
          <w:szCs w:val="28"/>
          <w:rtl/>
          <w:lang w:bidi="ar-DZ"/>
        </w:rPr>
        <w:t>،</w:t>
      </w:r>
      <w:r w:rsidR="00A06B78" w:rsidRPr="00B43B2C">
        <w:rPr>
          <w:rFonts w:ascii="Times New Roman" w:hAnsi="Times New Roman" w:cs="Times New Roman" w:hint="cs"/>
          <w:color w:val="212121"/>
          <w:sz w:val="28"/>
          <w:szCs w:val="28"/>
          <w:rtl/>
        </w:rPr>
        <w:t xml:space="preserve"> </w:t>
      </w:r>
      <w:r w:rsidR="00864E13" w:rsidRPr="00B43B2C">
        <w:rPr>
          <w:rFonts w:ascii="Times New Roman" w:hAnsi="Times New Roman" w:cs="Times New Roman" w:hint="cs"/>
          <w:color w:val="212121"/>
          <w:sz w:val="28"/>
          <w:szCs w:val="28"/>
          <w:rtl/>
        </w:rPr>
        <w:t>النظام الخطي</w:t>
      </w:r>
      <w:r w:rsidR="003526AD" w:rsidRPr="00B43B2C">
        <w:rPr>
          <w:rFonts w:ascii="Times New Roman" w:hAnsi="Times New Roman" w:cs="Times New Roman" w:hint="cs"/>
          <w:color w:val="212121"/>
          <w:sz w:val="28"/>
          <w:szCs w:val="28"/>
          <w:rtl/>
        </w:rPr>
        <w:t>،</w:t>
      </w:r>
      <w:r w:rsidR="00747D06" w:rsidRPr="00B43B2C">
        <w:rPr>
          <w:rFonts w:ascii="Times New Roman" w:hAnsi="Times New Roman" w:cs="Times New Roman" w:hint="cs"/>
          <w:color w:val="212121"/>
          <w:sz w:val="28"/>
          <w:szCs w:val="28"/>
          <w:rtl/>
        </w:rPr>
        <w:t xml:space="preserve"> </w:t>
      </w:r>
      <w:r w:rsidR="006B2ABB" w:rsidRPr="00B43B2C">
        <w:rPr>
          <w:rFonts w:ascii="Times New Roman" w:hAnsi="Times New Roman" w:cs="Times New Roman" w:hint="cs"/>
          <w:color w:val="212121"/>
          <w:sz w:val="28"/>
          <w:szCs w:val="28"/>
          <w:rtl/>
          <w:lang w:bidi="ar-DZ"/>
        </w:rPr>
        <w:t>ال</w:t>
      </w:r>
      <w:r w:rsidR="00DB16DD" w:rsidRPr="00B43B2C">
        <w:rPr>
          <w:rFonts w:ascii="Times New Roman" w:hAnsi="Times New Roman" w:cs="Times New Roman" w:hint="cs"/>
          <w:color w:val="212121"/>
          <w:sz w:val="28"/>
          <w:szCs w:val="28"/>
          <w:rtl/>
          <w:lang w:bidi="ar-DZ"/>
        </w:rPr>
        <w:t>تقارب</w:t>
      </w:r>
      <w:r w:rsidR="006B2ABB" w:rsidRPr="00B43B2C">
        <w:rPr>
          <w:rFonts w:ascii="Times New Roman" w:hAnsi="Times New Roman" w:cs="Times New Roman" w:hint="cs"/>
          <w:color w:val="212121"/>
          <w:sz w:val="28"/>
          <w:szCs w:val="28"/>
          <w:rtl/>
          <w:lang w:bidi="ar-DZ"/>
        </w:rPr>
        <w:t xml:space="preserve"> ال</w:t>
      </w:r>
      <w:r w:rsidR="00DB16DD" w:rsidRPr="00B43B2C">
        <w:rPr>
          <w:rFonts w:ascii="Times New Roman" w:hAnsi="Times New Roman" w:cs="Times New Roman" w:hint="cs"/>
          <w:color w:val="212121"/>
          <w:sz w:val="28"/>
          <w:szCs w:val="28"/>
          <w:rtl/>
          <w:lang w:bidi="ar-DZ"/>
        </w:rPr>
        <w:t>اجمالي</w:t>
      </w:r>
      <w:r w:rsidR="003526AD" w:rsidRPr="00B43B2C">
        <w:rPr>
          <w:rFonts w:ascii="Times New Roman" w:hAnsi="Times New Roman" w:cs="Times New Roman" w:hint="cs"/>
          <w:color w:val="212121"/>
          <w:sz w:val="28"/>
          <w:szCs w:val="28"/>
          <w:rtl/>
        </w:rPr>
        <w:t>،</w:t>
      </w:r>
      <w:r w:rsidR="00747D06" w:rsidRPr="00B43B2C">
        <w:rPr>
          <w:rFonts w:ascii="Times New Roman" w:hAnsi="Times New Roman" w:cs="Times New Roman" w:hint="cs"/>
          <w:color w:val="212121"/>
          <w:sz w:val="28"/>
          <w:szCs w:val="28"/>
          <w:rtl/>
        </w:rPr>
        <w:t xml:space="preserve"> </w:t>
      </w:r>
      <w:r w:rsidR="00864E13" w:rsidRPr="00B43B2C">
        <w:rPr>
          <w:rFonts w:ascii="Times New Roman" w:hAnsi="Times New Roman" w:cs="Times New Roman" w:hint="cs"/>
          <w:color w:val="212121"/>
          <w:sz w:val="28"/>
          <w:szCs w:val="28"/>
          <w:rtl/>
        </w:rPr>
        <w:t>طرق بيكار ال</w:t>
      </w:r>
      <w:r w:rsidR="008D02C4" w:rsidRPr="00B43B2C">
        <w:rPr>
          <w:rFonts w:ascii="Times New Roman" w:hAnsi="Times New Roman" w:cs="Times New Roman" w:hint="cs"/>
          <w:color w:val="212121"/>
          <w:sz w:val="28"/>
          <w:szCs w:val="28"/>
          <w:rtl/>
        </w:rPr>
        <w:t>تكرارية</w:t>
      </w:r>
      <w:r w:rsidR="003526AD" w:rsidRPr="00B43B2C">
        <w:rPr>
          <w:rFonts w:ascii="Times New Roman" w:hAnsi="Times New Roman" w:cs="Times New Roman" w:hint="cs"/>
          <w:color w:val="212121"/>
          <w:sz w:val="28"/>
          <w:szCs w:val="28"/>
          <w:rtl/>
        </w:rPr>
        <w:t>،</w:t>
      </w:r>
      <w:r w:rsidR="00864E13" w:rsidRPr="00B43B2C">
        <w:rPr>
          <w:rFonts w:ascii="Times New Roman" w:hAnsi="Times New Roman" w:cs="Times New Roman" w:hint="cs"/>
          <w:color w:val="212121"/>
          <w:sz w:val="28"/>
          <w:szCs w:val="28"/>
          <w:rtl/>
        </w:rPr>
        <w:t xml:space="preserve"> </w:t>
      </w:r>
      <w:r w:rsidR="002C5A9B" w:rsidRPr="002C5A9B">
        <w:rPr>
          <w:rFonts w:ascii="Times New Roman" w:hAnsi="Times New Roman" w:cs="Times New Roman"/>
          <w:color w:val="212121"/>
          <w:sz w:val="28"/>
          <w:szCs w:val="28"/>
          <w:rtl/>
        </w:rPr>
        <w:t>تقنية ت</w:t>
      </w:r>
      <w:r w:rsidR="001E6176">
        <w:rPr>
          <w:rFonts w:ascii="Times New Roman" w:hAnsi="Times New Roman" w:cs="Times New Roman" w:hint="cs"/>
          <w:color w:val="212121"/>
          <w:sz w:val="28"/>
          <w:szCs w:val="28"/>
          <w:rtl/>
        </w:rPr>
        <w:t>فكيك</w:t>
      </w:r>
      <w:r w:rsidR="002C5A9B" w:rsidRPr="002C5A9B">
        <w:rPr>
          <w:rFonts w:ascii="Times New Roman" w:hAnsi="Times New Roman" w:cs="Times New Roman"/>
          <w:color w:val="212121"/>
          <w:sz w:val="28"/>
          <w:szCs w:val="28"/>
          <w:rtl/>
        </w:rPr>
        <w:t xml:space="preserve"> </w:t>
      </w:r>
      <w:r w:rsidR="006F7E7A" w:rsidRPr="002C5A9B">
        <w:rPr>
          <w:rFonts w:ascii="Times New Roman" w:hAnsi="Times New Roman" w:cs="Times New Roman" w:hint="cs"/>
          <w:color w:val="212121"/>
          <w:sz w:val="28"/>
          <w:szCs w:val="28"/>
          <w:rtl/>
        </w:rPr>
        <w:t>المصفوفات</w:t>
      </w:r>
      <w:r w:rsidR="006F7E7A" w:rsidRPr="00B43B2C">
        <w:rPr>
          <w:rFonts w:ascii="Times New Roman" w:hAnsi="Times New Roman" w:cs="Times New Roman" w:hint="cs"/>
          <w:color w:val="212121"/>
          <w:sz w:val="28"/>
          <w:szCs w:val="28"/>
          <w:rtl/>
        </w:rPr>
        <w:t>،</w:t>
      </w:r>
      <w:r w:rsidR="006F7E7A">
        <w:rPr>
          <w:rFonts w:ascii="Times New Roman" w:hAnsi="Times New Roman" w:cs="Times New Roman"/>
          <w:color w:val="212121"/>
          <w:sz w:val="28"/>
          <w:szCs w:val="28"/>
        </w:rPr>
        <w:t xml:space="preserve"> </w:t>
      </w:r>
      <w:r w:rsidR="006F7E7A" w:rsidRPr="002C5A9B">
        <w:rPr>
          <w:rFonts w:ascii="Times New Roman" w:hAnsi="Times New Roman" w:cs="Times New Roman" w:hint="cs"/>
          <w:color w:val="212121"/>
          <w:sz w:val="28"/>
          <w:szCs w:val="28"/>
          <w:rtl/>
        </w:rPr>
        <w:t>طريقة</w:t>
      </w:r>
      <w:r w:rsidR="00864E13" w:rsidRPr="00B43B2C">
        <w:rPr>
          <w:rFonts w:ascii="Times New Roman" w:hAnsi="Times New Roman" w:cs="Times New Roman" w:hint="cs"/>
          <w:color w:val="212121"/>
          <w:sz w:val="28"/>
          <w:szCs w:val="28"/>
          <w:rtl/>
        </w:rPr>
        <w:t xml:space="preserve"> نيوتن.</w:t>
      </w:r>
    </w:p>
    <w:p w14:paraId="0A8BF965" w14:textId="77777777" w:rsidR="00250025" w:rsidRPr="00AD10FA" w:rsidRDefault="00250025" w:rsidP="00250025">
      <w:pPr>
        <w:pBdr>
          <w:bottom w:val="single" w:sz="4" w:space="1" w:color="auto"/>
        </w:pBdr>
        <w:spacing w:line="240" w:lineRule="auto"/>
        <w:jc w:val="both"/>
        <w:rPr>
          <w:rFonts w:asciiTheme="majorBidi" w:hAnsiTheme="majorBidi" w:cstheme="majorBidi"/>
          <w:color w:val="202124"/>
          <w:sz w:val="28"/>
          <w:szCs w:val="28"/>
          <w:shd w:val="clear" w:color="auto" w:fill="FFFFFF"/>
        </w:rPr>
      </w:pPr>
    </w:p>
    <w:p w14:paraId="36EB567B" w14:textId="77777777" w:rsidR="00250025" w:rsidRPr="007F6F87" w:rsidRDefault="00250025" w:rsidP="00250025">
      <w:pPr>
        <w:spacing w:line="240" w:lineRule="auto"/>
        <w:rPr>
          <w:rFonts w:ascii="Times New Roman" w:hAnsi="Times New Roman" w:cs="Times New Roman"/>
          <w:b/>
          <w:bCs/>
          <w:color w:val="000000"/>
          <w:sz w:val="28"/>
          <w:szCs w:val="28"/>
          <w:u w:val="single"/>
          <w:lang w:val="en-US"/>
        </w:rPr>
      </w:pPr>
      <w:r w:rsidRPr="007F6F87">
        <w:rPr>
          <w:rFonts w:ascii="Times New Roman" w:hAnsi="Times New Roman" w:cs="Times New Roman"/>
          <w:b/>
          <w:bCs/>
          <w:color w:val="000000"/>
          <w:sz w:val="28"/>
          <w:szCs w:val="28"/>
          <w:u w:val="single"/>
          <w:lang w:val="en-US"/>
        </w:rPr>
        <w:t>Abstract:</w:t>
      </w:r>
    </w:p>
    <w:p w14:paraId="7B5CA44C" w14:textId="246C552C" w:rsidR="00BB66A4" w:rsidRDefault="00B50EC8" w:rsidP="00250025">
      <w:pPr>
        <w:spacing w:line="240" w:lineRule="auto"/>
        <w:jc w:val="both"/>
        <w:rPr>
          <w:sz w:val="28"/>
          <w:szCs w:val="28"/>
          <w:lang w:val="en-US"/>
        </w:rPr>
      </w:pPr>
      <w:r w:rsidRPr="00B50EC8">
        <w:rPr>
          <w:sz w:val="28"/>
          <w:szCs w:val="28"/>
          <w:lang w:val="en-US"/>
        </w:rPr>
        <w:t xml:space="preserve">In this dissertation, using the matrix splitting technique, a Newton-based matrix splitting iterative method and a relaxed Newton-based matrix splitting iterative method are established to solve </w:t>
      </w:r>
      <w:r w:rsidR="00FC2465">
        <w:rPr>
          <w:sz w:val="28"/>
          <w:szCs w:val="28"/>
          <w:lang w:val="en-US"/>
        </w:rPr>
        <w:t xml:space="preserve">new </w:t>
      </w:r>
      <w:r w:rsidRPr="00B50EC8">
        <w:rPr>
          <w:sz w:val="28"/>
          <w:szCs w:val="28"/>
          <w:lang w:val="en-US"/>
        </w:rPr>
        <w:t>generalized absolute value equations, which include Picard</w:t>
      </w:r>
      <w:r w:rsidR="00CB0E40">
        <w:rPr>
          <w:sz w:val="28"/>
          <w:szCs w:val="28"/>
          <w:lang w:val="en-US"/>
        </w:rPr>
        <w:t>’s</w:t>
      </w:r>
      <w:r w:rsidRPr="00B50EC8">
        <w:rPr>
          <w:sz w:val="28"/>
          <w:szCs w:val="28"/>
          <w:lang w:val="en-US"/>
        </w:rPr>
        <w:t xml:space="preserve"> method and the modified Newton-type iteration method.</w:t>
      </w:r>
      <w:r w:rsidR="00BB66A4" w:rsidRPr="00BB66A4">
        <w:rPr>
          <w:sz w:val="28"/>
          <w:szCs w:val="28"/>
          <w:lang w:val="en-US"/>
        </w:rPr>
        <w:t xml:space="preserve"> We analyze the sufficient convergence conditions of the proposed methods, with some special coefficient matrices presented. The effectiveness and feasibility of the proposed method are confirmed by some numerical experiments involving both symmetric and non-symmetric matrices.</w:t>
      </w:r>
    </w:p>
    <w:p w14:paraId="22AEC621" w14:textId="03D772D2" w:rsidR="00250025" w:rsidRDefault="00250025" w:rsidP="00250025">
      <w:pPr>
        <w:spacing w:line="240" w:lineRule="auto"/>
        <w:jc w:val="both"/>
        <w:rPr>
          <w:rFonts w:ascii="Times New Roman" w:hAnsi="Times New Roman" w:cs="Times New Roman"/>
          <w:sz w:val="28"/>
          <w:szCs w:val="28"/>
          <w:rtl/>
          <w:lang w:val="en-US" w:bidi="ar-DZ"/>
        </w:rPr>
      </w:pPr>
      <w:r w:rsidRPr="0071512E">
        <w:rPr>
          <w:rFonts w:ascii="Times New Roman" w:hAnsi="Times New Roman" w:cs="Times New Roman"/>
          <w:b/>
          <w:bCs/>
          <w:sz w:val="28"/>
          <w:szCs w:val="28"/>
          <w:lang w:val="en-US" w:bidi="ar-DZ"/>
        </w:rPr>
        <w:t>Keywords</w:t>
      </w:r>
      <w:r w:rsidRPr="00B43B2C">
        <w:rPr>
          <w:rFonts w:ascii="Times New Roman" w:hAnsi="Times New Roman" w:cs="Times New Roman"/>
          <w:b/>
          <w:bCs/>
          <w:sz w:val="24"/>
          <w:szCs w:val="24"/>
          <w:lang w:val="en-US" w:bidi="ar-DZ"/>
        </w:rPr>
        <w:t xml:space="preserve">: </w:t>
      </w:r>
      <w:r w:rsidRPr="002A6403">
        <w:rPr>
          <w:rFonts w:ascii="Times New Roman" w:hAnsi="Times New Roman" w:cs="Times New Roman"/>
          <w:sz w:val="28"/>
          <w:szCs w:val="28"/>
          <w:lang w:val="en-US" w:bidi="ar-DZ"/>
        </w:rPr>
        <w:t xml:space="preserve">Absolute value equations, linear system, </w:t>
      </w:r>
      <w:r w:rsidRPr="009044B9">
        <w:rPr>
          <w:rFonts w:ascii="Times New Roman" w:hAnsi="Times New Roman" w:cs="Times New Roman"/>
          <w:sz w:val="28"/>
          <w:szCs w:val="28"/>
          <w:lang w:val="en-US" w:bidi="ar-DZ"/>
        </w:rPr>
        <w:t>g</w:t>
      </w:r>
      <w:r w:rsidRPr="002A6403">
        <w:rPr>
          <w:rFonts w:ascii="Times New Roman" w:hAnsi="Times New Roman" w:cs="Times New Roman"/>
          <w:sz w:val="28"/>
          <w:szCs w:val="28"/>
          <w:lang w:val="en-US" w:bidi="ar-DZ"/>
        </w:rPr>
        <w:t xml:space="preserve">lobal convergence, Picard's iterative methods, Newton method, </w:t>
      </w:r>
      <w:r w:rsidRPr="002A6403">
        <w:rPr>
          <w:sz w:val="28"/>
          <w:szCs w:val="28"/>
          <w:lang w:val="en-US"/>
        </w:rPr>
        <w:t>matrix splitting technique</w:t>
      </w:r>
      <w:r w:rsidRPr="002A6403">
        <w:rPr>
          <w:rFonts w:ascii="Times New Roman" w:hAnsi="Times New Roman" w:cs="Times New Roman"/>
          <w:sz w:val="28"/>
          <w:szCs w:val="28"/>
          <w:lang w:val="en-US" w:bidi="ar-DZ"/>
        </w:rPr>
        <w:t>.</w:t>
      </w:r>
      <w:r>
        <w:rPr>
          <w:rFonts w:ascii="Times New Roman" w:hAnsi="Times New Roman" w:cs="Times New Roman"/>
          <w:sz w:val="28"/>
          <w:szCs w:val="28"/>
          <w:lang w:val="en-US" w:bidi="ar-DZ"/>
        </w:rPr>
        <w:t xml:space="preserve"> </w:t>
      </w:r>
    </w:p>
    <w:p w14:paraId="27A58232" w14:textId="77777777" w:rsidR="00922014" w:rsidRPr="00D9161F" w:rsidRDefault="00922014" w:rsidP="003B18AB">
      <w:pPr>
        <w:pBdr>
          <w:bottom w:val="single" w:sz="4" w:space="1" w:color="auto"/>
        </w:pBdr>
        <w:bidi/>
        <w:spacing w:line="240" w:lineRule="auto"/>
        <w:rPr>
          <w:rStyle w:val="fontstyle11"/>
          <w:rFonts w:ascii="Times New Roman" w:hAnsi="Times New Roman" w:cs="Times New Roman"/>
          <w:b/>
          <w:bCs/>
          <w:color w:val="212121"/>
          <w:sz w:val="28"/>
          <w:szCs w:val="28"/>
          <w:rtl/>
          <w:lang w:bidi="ar-DZ"/>
        </w:rPr>
      </w:pPr>
    </w:p>
    <w:p w14:paraId="7585F2F8" w14:textId="4886B5D3" w:rsidR="00B7765F" w:rsidRDefault="00922014" w:rsidP="00D05244">
      <w:pPr>
        <w:jc w:val="both"/>
        <w:rPr>
          <w:rFonts w:ascii="Times New Roman" w:hAnsi="Times New Roman" w:cs="Times New Roman"/>
          <w:color w:val="000000"/>
          <w:sz w:val="28"/>
          <w:szCs w:val="28"/>
        </w:rPr>
      </w:pPr>
      <w:r w:rsidRPr="00F01769">
        <w:rPr>
          <w:rFonts w:ascii="Arial Rounded MT Bold" w:hAnsi="Arial Rounded MT Bold" w:cs="Times New Roman"/>
          <w:color w:val="000000"/>
          <w:sz w:val="28"/>
          <w:szCs w:val="28"/>
          <w:u w:val="single"/>
        </w:rPr>
        <w:t>Résumé</w:t>
      </w:r>
      <w:r w:rsidR="002C5DDC" w:rsidRPr="00F01769">
        <w:rPr>
          <w:rFonts w:ascii="Arial Rounded MT Bold" w:hAnsi="Arial Rounded MT Bold" w:cs="Times New Roman"/>
          <w:color w:val="000000"/>
          <w:sz w:val="28"/>
          <w:szCs w:val="28"/>
          <w:u w:val="single"/>
        </w:rPr>
        <w:t>:</w:t>
      </w:r>
      <w:r w:rsidRPr="00F01769">
        <w:rPr>
          <w:rFonts w:ascii="Times New Roman" w:hAnsi="Times New Roman" w:cs="Times New Roman"/>
          <w:color w:val="000000"/>
          <w:sz w:val="28"/>
          <w:szCs w:val="28"/>
        </w:rPr>
        <w:br/>
      </w:r>
      <w:r w:rsidR="00B7765F" w:rsidRPr="00B7765F">
        <w:rPr>
          <w:rFonts w:ascii="Times New Roman" w:hAnsi="Times New Roman" w:cs="Times New Roman"/>
          <w:color w:val="000000"/>
          <w:sz w:val="28"/>
          <w:szCs w:val="28"/>
        </w:rPr>
        <w:t xml:space="preserve">Dans </w:t>
      </w:r>
      <w:r w:rsidR="00CB0E40">
        <w:rPr>
          <w:rFonts w:ascii="Times New Roman" w:hAnsi="Times New Roman" w:cs="Times New Roman"/>
          <w:color w:val="000000"/>
          <w:sz w:val="28"/>
          <w:szCs w:val="28"/>
        </w:rPr>
        <w:t>cette</w:t>
      </w:r>
      <w:r w:rsidR="00B7765F" w:rsidRPr="00B7765F">
        <w:rPr>
          <w:rFonts w:ascii="Times New Roman" w:hAnsi="Times New Roman" w:cs="Times New Roman"/>
          <w:color w:val="000000"/>
          <w:sz w:val="28"/>
          <w:szCs w:val="28"/>
        </w:rPr>
        <w:t xml:space="preserve"> dissertation, en utilisant la technique de décomposition matricielle, une méthode itérative de décomposition matricielle basée sur</w:t>
      </w:r>
      <w:r w:rsidR="00B7765F">
        <w:rPr>
          <w:rFonts w:ascii="Times New Roman" w:hAnsi="Times New Roman" w:cs="Times New Roman"/>
          <w:color w:val="000000"/>
          <w:sz w:val="28"/>
          <w:szCs w:val="28"/>
        </w:rPr>
        <w:t xml:space="preserve"> la méthode de</w:t>
      </w:r>
      <w:r w:rsidR="00B7765F" w:rsidRPr="00B7765F">
        <w:rPr>
          <w:rFonts w:ascii="Times New Roman" w:hAnsi="Times New Roman" w:cs="Times New Roman"/>
          <w:color w:val="000000"/>
          <w:sz w:val="28"/>
          <w:szCs w:val="28"/>
        </w:rPr>
        <w:t xml:space="preserve"> Newton</w:t>
      </w:r>
      <w:r w:rsidR="00B50EC8">
        <w:rPr>
          <w:rFonts w:ascii="Times New Roman" w:hAnsi="Times New Roman" w:cs="Times New Roman"/>
          <w:color w:val="000000"/>
          <w:sz w:val="28"/>
          <w:szCs w:val="28"/>
        </w:rPr>
        <w:t xml:space="preserve"> </w:t>
      </w:r>
      <w:r w:rsidR="00EA0ABD">
        <w:rPr>
          <w:rFonts w:ascii="Times New Roman" w:hAnsi="Times New Roman" w:cs="Times New Roman"/>
          <w:color w:val="000000"/>
          <w:sz w:val="28"/>
          <w:szCs w:val="28"/>
        </w:rPr>
        <w:t xml:space="preserve">et </w:t>
      </w:r>
      <w:r w:rsidR="00B50EC8" w:rsidRPr="00B50EC8">
        <w:rPr>
          <w:rFonts w:ascii="Times New Roman" w:hAnsi="Times New Roman" w:cs="Times New Roman"/>
          <w:color w:val="000000"/>
          <w:sz w:val="28"/>
          <w:szCs w:val="28"/>
        </w:rPr>
        <w:t xml:space="preserve">une méthode itérative de </w:t>
      </w:r>
      <w:r w:rsidR="00B50EC8" w:rsidRPr="00B7765F">
        <w:rPr>
          <w:rFonts w:ascii="Times New Roman" w:hAnsi="Times New Roman" w:cs="Times New Roman"/>
          <w:color w:val="000000"/>
          <w:sz w:val="28"/>
          <w:szCs w:val="28"/>
        </w:rPr>
        <w:t>décomposition</w:t>
      </w:r>
      <w:r w:rsidR="00B50EC8" w:rsidRPr="00B50EC8">
        <w:rPr>
          <w:rFonts w:ascii="Times New Roman" w:hAnsi="Times New Roman" w:cs="Times New Roman"/>
          <w:color w:val="000000"/>
          <w:sz w:val="28"/>
          <w:szCs w:val="28"/>
        </w:rPr>
        <w:t xml:space="preserve"> matricie</w:t>
      </w:r>
      <w:r w:rsidR="00297DE9">
        <w:rPr>
          <w:rFonts w:ascii="Times New Roman" w:hAnsi="Times New Roman" w:cs="Times New Roman"/>
          <w:color w:val="000000"/>
          <w:sz w:val="28"/>
          <w:szCs w:val="28"/>
        </w:rPr>
        <w:t>l</w:t>
      </w:r>
      <w:r w:rsidR="00B50EC8" w:rsidRPr="00B50EC8">
        <w:rPr>
          <w:rFonts w:ascii="Times New Roman" w:hAnsi="Times New Roman" w:cs="Times New Roman"/>
          <w:color w:val="000000"/>
          <w:sz w:val="28"/>
          <w:szCs w:val="28"/>
        </w:rPr>
        <w:t>l</w:t>
      </w:r>
      <w:r w:rsidR="00297DE9">
        <w:rPr>
          <w:rFonts w:ascii="Times New Roman" w:hAnsi="Times New Roman" w:cs="Times New Roman"/>
          <w:color w:val="000000"/>
          <w:sz w:val="28"/>
          <w:szCs w:val="28"/>
        </w:rPr>
        <w:t>e</w:t>
      </w:r>
      <w:r w:rsidR="00B50EC8" w:rsidRPr="00B50EC8">
        <w:rPr>
          <w:rFonts w:ascii="Times New Roman" w:hAnsi="Times New Roman" w:cs="Times New Roman"/>
          <w:color w:val="000000"/>
          <w:sz w:val="28"/>
          <w:szCs w:val="28"/>
        </w:rPr>
        <w:t xml:space="preserve"> basée sur Newton rel</w:t>
      </w:r>
      <w:r w:rsidR="00B50EC8">
        <w:rPr>
          <w:rFonts w:ascii="Times New Roman" w:hAnsi="Times New Roman" w:cs="Times New Roman"/>
          <w:color w:val="000000"/>
          <w:sz w:val="28"/>
          <w:szCs w:val="28"/>
        </w:rPr>
        <w:t>axée</w:t>
      </w:r>
      <w:r w:rsidR="00B50EC8" w:rsidRPr="00B50EC8">
        <w:rPr>
          <w:rFonts w:ascii="Times New Roman" w:hAnsi="Times New Roman" w:cs="Times New Roman"/>
          <w:color w:val="000000"/>
          <w:sz w:val="28"/>
          <w:szCs w:val="28"/>
        </w:rPr>
        <w:t xml:space="preserve"> sont établies</w:t>
      </w:r>
      <w:r w:rsidR="00B50EC8">
        <w:rPr>
          <w:rFonts w:ascii="Times New Roman" w:hAnsi="Times New Roman" w:cs="Times New Roman"/>
          <w:color w:val="000000"/>
          <w:sz w:val="28"/>
          <w:szCs w:val="28"/>
        </w:rPr>
        <w:t xml:space="preserve"> </w:t>
      </w:r>
      <w:r w:rsidR="00B7765F" w:rsidRPr="00B7765F">
        <w:rPr>
          <w:rFonts w:ascii="Times New Roman" w:hAnsi="Times New Roman" w:cs="Times New Roman"/>
          <w:color w:val="000000"/>
          <w:sz w:val="28"/>
          <w:szCs w:val="28"/>
        </w:rPr>
        <w:t xml:space="preserve">pour résoudre les équations </w:t>
      </w:r>
      <w:r w:rsidR="00D05244">
        <w:rPr>
          <w:rFonts w:ascii="Times New Roman" w:hAnsi="Times New Roman" w:cs="Times New Roman"/>
          <w:color w:val="000000"/>
          <w:sz w:val="28"/>
          <w:szCs w:val="28"/>
        </w:rPr>
        <w:t>en</w:t>
      </w:r>
      <w:r w:rsidR="00B7765F" w:rsidRPr="00B7765F">
        <w:rPr>
          <w:rFonts w:ascii="Times New Roman" w:hAnsi="Times New Roman" w:cs="Times New Roman"/>
          <w:color w:val="000000"/>
          <w:sz w:val="28"/>
          <w:szCs w:val="28"/>
        </w:rPr>
        <w:t xml:space="preserve"> valeur absolue généralisées, qui incluent la méthode de Picard et la méthode d’itération de type Newton modifiée. Nous analysons les conditions </w:t>
      </w:r>
      <w:r w:rsidR="00D05244" w:rsidRPr="00B7765F">
        <w:rPr>
          <w:rFonts w:ascii="Times New Roman" w:hAnsi="Times New Roman" w:cs="Times New Roman"/>
          <w:color w:val="000000"/>
          <w:sz w:val="28"/>
          <w:szCs w:val="28"/>
        </w:rPr>
        <w:t xml:space="preserve">suffisantes </w:t>
      </w:r>
      <w:r w:rsidR="00B7765F" w:rsidRPr="00B7765F">
        <w:rPr>
          <w:rFonts w:ascii="Times New Roman" w:hAnsi="Times New Roman" w:cs="Times New Roman"/>
          <w:color w:val="000000"/>
          <w:sz w:val="28"/>
          <w:szCs w:val="28"/>
        </w:rPr>
        <w:t xml:space="preserve">de </w:t>
      </w:r>
      <w:r w:rsidR="00D05244">
        <w:rPr>
          <w:rFonts w:ascii="Times New Roman" w:hAnsi="Times New Roman" w:cs="Times New Roman"/>
          <w:color w:val="000000"/>
          <w:sz w:val="28"/>
          <w:szCs w:val="28"/>
        </w:rPr>
        <w:t xml:space="preserve">la </w:t>
      </w:r>
      <w:r w:rsidR="00B7765F" w:rsidRPr="00B7765F">
        <w:rPr>
          <w:rFonts w:ascii="Times New Roman" w:hAnsi="Times New Roman" w:cs="Times New Roman"/>
          <w:color w:val="000000"/>
          <w:sz w:val="28"/>
          <w:szCs w:val="28"/>
        </w:rPr>
        <w:t xml:space="preserve">convergence de la méthode proposée, </w:t>
      </w:r>
      <w:r w:rsidR="00D05244" w:rsidRPr="00D05244">
        <w:rPr>
          <w:rFonts w:ascii="Times New Roman" w:hAnsi="Times New Roman" w:cs="Times New Roman"/>
          <w:color w:val="000000"/>
          <w:sz w:val="28"/>
          <w:szCs w:val="28"/>
        </w:rPr>
        <w:t>avec la présentation de certaines matrices à coefficients spécifiques.</w:t>
      </w:r>
      <w:r w:rsidR="00B7765F" w:rsidRPr="00B7765F">
        <w:rPr>
          <w:rFonts w:ascii="Times New Roman" w:hAnsi="Times New Roman" w:cs="Times New Roman"/>
          <w:color w:val="000000"/>
          <w:sz w:val="28"/>
          <w:szCs w:val="28"/>
        </w:rPr>
        <w:t xml:space="preserve"> L'efficacité et la faisabilité de la méthode proposée sont confirmées par des expériences numériques impliquant des matrices symétriques et non symétriques.</w:t>
      </w:r>
    </w:p>
    <w:p w14:paraId="4296EE44" w14:textId="55343FD2" w:rsidR="005D5251" w:rsidRPr="00B43B2C" w:rsidRDefault="00922014" w:rsidP="00B43B2C">
      <w:pPr>
        <w:rPr>
          <w:rFonts w:ascii="Times New Roman" w:hAnsi="Times New Roman" w:cs="Times New Roman"/>
          <w:color w:val="000000"/>
          <w:sz w:val="24"/>
          <w:szCs w:val="24"/>
        </w:rPr>
      </w:pPr>
      <w:r>
        <w:rPr>
          <w:rFonts w:ascii="Arial Rounded MT Bold" w:hAnsi="Arial Rounded MT Bold" w:cs="Times New Roman"/>
          <w:color w:val="202124"/>
          <w:sz w:val="28"/>
          <w:szCs w:val="28"/>
          <w:shd w:val="clear" w:color="auto" w:fill="FFFFFF"/>
        </w:rPr>
        <w:t>Mots clés :</w:t>
      </w:r>
      <w:r w:rsidR="00C13A30">
        <w:rPr>
          <w:rFonts w:ascii="Arial Rounded MT Bold" w:hAnsi="Arial Rounded MT Bold" w:cs="Times New Roman"/>
          <w:color w:val="202124"/>
          <w:sz w:val="28"/>
          <w:szCs w:val="28"/>
          <w:shd w:val="clear" w:color="auto" w:fill="FFFFFF"/>
        </w:rPr>
        <w:t xml:space="preserve"> </w:t>
      </w:r>
      <w:r w:rsidR="00C13A30" w:rsidRPr="00B43B2C">
        <w:rPr>
          <w:rFonts w:asciiTheme="majorBidi" w:hAnsiTheme="majorBidi" w:cstheme="majorBidi"/>
          <w:color w:val="202124"/>
          <w:sz w:val="24"/>
          <w:szCs w:val="24"/>
          <w:shd w:val="clear" w:color="auto" w:fill="FFFFFF"/>
        </w:rPr>
        <w:t xml:space="preserve">Equations en valeur </w:t>
      </w:r>
      <w:r w:rsidR="00D67065" w:rsidRPr="00B43B2C">
        <w:rPr>
          <w:rFonts w:asciiTheme="majorBidi" w:hAnsiTheme="majorBidi" w:cstheme="majorBidi"/>
          <w:color w:val="202124"/>
          <w:sz w:val="24"/>
          <w:szCs w:val="24"/>
          <w:shd w:val="clear" w:color="auto" w:fill="FFFFFF"/>
        </w:rPr>
        <w:t xml:space="preserve">absolue, </w:t>
      </w:r>
      <w:r w:rsidR="00D67065" w:rsidRPr="00B43B2C">
        <w:rPr>
          <w:rFonts w:asciiTheme="majorBidi" w:hAnsiTheme="majorBidi" w:cstheme="majorBidi" w:hint="cs"/>
          <w:color w:val="202124"/>
          <w:sz w:val="24"/>
          <w:szCs w:val="24"/>
          <w:shd w:val="clear" w:color="auto" w:fill="FFFFFF"/>
        </w:rPr>
        <w:t>système</w:t>
      </w:r>
      <w:r w:rsidR="004672C2" w:rsidRPr="00B43B2C">
        <w:rPr>
          <w:rFonts w:asciiTheme="majorBidi" w:hAnsiTheme="majorBidi" w:cstheme="majorBidi"/>
          <w:color w:val="202124"/>
          <w:sz w:val="24"/>
          <w:szCs w:val="24"/>
          <w:shd w:val="clear" w:color="auto" w:fill="FFFFFF"/>
        </w:rPr>
        <w:t xml:space="preserve"> linéaire</w:t>
      </w:r>
      <w:r w:rsidR="006B2ABB" w:rsidRPr="00B43B2C">
        <w:rPr>
          <w:rFonts w:asciiTheme="majorBidi" w:hAnsiTheme="majorBidi" w:cstheme="majorBidi"/>
          <w:color w:val="202124"/>
          <w:sz w:val="24"/>
          <w:szCs w:val="24"/>
          <w:shd w:val="clear" w:color="auto" w:fill="FFFFFF"/>
        </w:rPr>
        <w:t xml:space="preserve">, </w:t>
      </w:r>
      <w:r w:rsidR="009D4B8A" w:rsidRPr="00B43B2C">
        <w:rPr>
          <w:rFonts w:asciiTheme="majorBidi" w:hAnsiTheme="majorBidi" w:cstheme="majorBidi"/>
          <w:color w:val="202124"/>
          <w:sz w:val="24"/>
          <w:szCs w:val="24"/>
          <w:shd w:val="clear" w:color="auto" w:fill="FFFFFF"/>
        </w:rPr>
        <w:t>convergence</w:t>
      </w:r>
      <w:r w:rsidR="009D4B8A" w:rsidRPr="00B43B2C">
        <w:rPr>
          <w:sz w:val="24"/>
          <w:szCs w:val="24"/>
        </w:rPr>
        <w:t xml:space="preserve"> </w:t>
      </w:r>
      <w:r w:rsidR="006F7E7A">
        <w:rPr>
          <w:sz w:val="24"/>
          <w:szCs w:val="24"/>
        </w:rPr>
        <w:t>g</w:t>
      </w:r>
      <w:r w:rsidR="009D4B8A" w:rsidRPr="00B43B2C">
        <w:rPr>
          <w:rFonts w:asciiTheme="majorBidi" w:hAnsiTheme="majorBidi" w:cstheme="majorBidi"/>
          <w:color w:val="202124"/>
          <w:sz w:val="24"/>
          <w:szCs w:val="24"/>
          <w:shd w:val="clear" w:color="auto" w:fill="FFFFFF"/>
        </w:rPr>
        <w:t>lobale</w:t>
      </w:r>
      <w:r w:rsidR="00BF6C26" w:rsidRPr="00B43B2C">
        <w:rPr>
          <w:rFonts w:asciiTheme="majorBidi" w:hAnsiTheme="majorBidi" w:cstheme="majorBidi"/>
          <w:color w:val="202124"/>
          <w:sz w:val="24"/>
          <w:szCs w:val="24"/>
          <w:shd w:val="clear" w:color="auto" w:fill="FFFFFF"/>
        </w:rPr>
        <w:t>,</w:t>
      </w:r>
      <w:r w:rsidR="00B9643B" w:rsidRPr="00B43B2C">
        <w:rPr>
          <w:rFonts w:asciiTheme="majorBidi" w:hAnsiTheme="majorBidi" w:cstheme="majorBidi"/>
          <w:color w:val="202124"/>
          <w:sz w:val="24"/>
          <w:szCs w:val="24"/>
          <w:shd w:val="clear" w:color="auto" w:fill="FFFFFF"/>
        </w:rPr>
        <w:t xml:space="preserve"> </w:t>
      </w:r>
      <w:r w:rsidR="00BF6C26" w:rsidRPr="00B43B2C">
        <w:rPr>
          <w:rFonts w:asciiTheme="majorBidi" w:hAnsiTheme="majorBidi" w:cstheme="majorBidi"/>
          <w:color w:val="202124"/>
          <w:sz w:val="24"/>
          <w:szCs w:val="24"/>
          <w:shd w:val="clear" w:color="auto" w:fill="FFFFFF"/>
        </w:rPr>
        <w:t>m</w:t>
      </w:r>
      <w:r w:rsidR="002C195A" w:rsidRPr="00B43B2C">
        <w:rPr>
          <w:rFonts w:asciiTheme="majorBidi" w:hAnsiTheme="majorBidi" w:cstheme="majorBidi"/>
          <w:color w:val="202124"/>
          <w:sz w:val="24"/>
          <w:szCs w:val="24"/>
          <w:shd w:val="clear" w:color="auto" w:fill="FFFFFF"/>
        </w:rPr>
        <w:t>éthode</w:t>
      </w:r>
      <w:r w:rsidR="00F0118A" w:rsidRPr="00B43B2C">
        <w:rPr>
          <w:rFonts w:asciiTheme="majorBidi" w:hAnsiTheme="majorBidi" w:cstheme="majorBidi"/>
          <w:color w:val="202124"/>
          <w:sz w:val="24"/>
          <w:szCs w:val="24"/>
          <w:shd w:val="clear" w:color="auto" w:fill="FFFFFF"/>
        </w:rPr>
        <w:t xml:space="preserve"> </w:t>
      </w:r>
      <w:r w:rsidR="006F7E7A" w:rsidRPr="00B43B2C">
        <w:rPr>
          <w:rFonts w:ascii="Times New Roman" w:hAnsi="Times New Roman" w:cs="Times New Roman"/>
          <w:sz w:val="24"/>
          <w:szCs w:val="24"/>
          <w:lang w:bidi="ar-DZ"/>
        </w:rPr>
        <w:t>itérative</w:t>
      </w:r>
      <w:r w:rsidR="006F7E7A" w:rsidRPr="00B43B2C">
        <w:rPr>
          <w:rFonts w:asciiTheme="majorBidi" w:hAnsiTheme="majorBidi" w:cstheme="majorBidi"/>
          <w:color w:val="202124"/>
          <w:sz w:val="24"/>
          <w:szCs w:val="24"/>
          <w:shd w:val="clear" w:color="auto" w:fill="FFFFFF"/>
        </w:rPr>
        <w:t xml:space="preserve"> de</w:t>
      </w:r>
      <w:r w:rsidR="00BF6C26" w:rsidRPr="00B43B2C">
        <w:rPr>
          <w:rFonts w:asciiTheme="majorBidi" w:hAnsiTheme="majorBidi" w:cstheme="majorBidi"/>
          <w:color w:val="202124"/>
          <w:sz w:val="24"/>
          <w:szCs w:val="24"/>
          <w:shd w:val="clear" w:color="auto" w:fill="FFFFFF"/>
        </w:rPr>
        <w:t xml:space="preserve"> </w:t>
      </w:r>
      <w:r w:rsidR="00D67065" w:rsidRPr="00B43B2C">
        <w:rPr>
          <w:rFonts w:asciiTheme="majorBidi" w:hAnsiTheme="majorBidi" w:cstheme="majorBidi"/>
          <w:color w:val="202124"/>
          <w:sz w:val="24"/>
          <w:szCs w:val="24"/>
          <w:shd w:val="clear" w:color="auto" w:fill="FFFFFF"/>
        </w:rPr>
        <w:t xml:space="preserve">Picard, </w:t>
      </w:r>
      <w:r w:rsidR="00D67065" w:rsidRPr="00B43B2C">
        <w:rPr>
          <w:rFonts w:ascii="Times New Roman" w:hAnsi="Times New Roman" w:cs="Times New Roman"/>
          <w:color w:val="000000"/>
          <w:sz w:val="24"/>
          <w:szCs w:val="24"/>
        </w:rPr>
        <w:t>méthode</w:t>
      </w:r>
      <w:r w:rsidR="00BF6C26" w:rsidRPr="00B43B2C">
        <w:rPr>
          <w:rFonts w:ascii="Times New Roman" w:hAnsi="Times New Roman" w:cs="Times New Roman"/>
          <w:color w:val="000000"/>
          <w:sz w:val="24"/>
          <w:szCs w:val="24"/>
        </w:rPr>
        <w:t xml:space="preserve"> </w:t>
      </w:r>
      <w:r w:rsidR="00D67065" w:rsidRPr="00B43B2C">
        <w:rPr>
          <w:rFonts w:ascii="Times New Roman" w:hAnsi="Times New Roman" w:cs="Times New Roman"/>
          <w:color w:val="000000"/>
          <w:sz w:val="24"/>
          <w:szCs w:val="24"/>
        </w:rPr>
        <w:t>de Newton</w:t>
      </w:r>
      <w:r w:rsidR="00B43B2C" w:rsidRPr="00B43B2C">
        <w:rPr>
          <w:rFonts w:ascii="Times New Roman" w:hAnsi="Times New Roman" w:cs="Times New Roman"/>
          <w:color w:val="000000"/>
          <w:sz w:val="24"/>
          <w:szCs w:val="24"/>
        </w:rPr>
        <w:t xml:space="preserve">, technique de </w:t>
      </w:r>
      <w:r w:rsidR="00EA0ABD" w:rsidRPr="00EA0ABD">
        <w:rPr>
          <w:rFonts w:ascii="Times New Roman" w:hAnsi="Times New Roman" w:cs="Times New Roman"/>
          <w:color w:val="000000"/>
          <w:sz w:val="24"/>
          <w:szCs w:val="24"/>
        </w:rPr>
        <w:t>décomposition</w:t>
      </w:r>
      <w:r w:rsidR="00B43B2C" w:rsidRPr="00B43B2C">
        <w:rPr>
          <w:rFonts w:ascii="Times New Roman" w:hAnsi="Times New Roman" w:cs="Times New Roman"/>
          <w:color w:val="000000"/>
          <w:sz w:val="24"/>
          <w:szCs w:val="24"/>
        </w:rPr>
        <w:t xml:space="preserve"> matriciel</w:t>
      </w:r>
      <w:r w:rsidR="00BF6C26" w:rsidRPr="00B43B2C">
        <w:rPr>
          <w:rFonts w:ascii="Times New Roman" w:hAnsi="Times New Roman" w:cs="Times New Roman"/>
          <w:color w:val="000000"/>
          <w:sz w:val="24"/>
          <w:szCs w:val="24"/>
        </w:rPr>
        <w:t>.</w:t>
      </w:r>
    </w:p>
    <w:sectPr w:rsidR="005D5251" w:rsidRPr="00B43B2C" w:rsidSect="00332C2E">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r10">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xsy">
    <w:altName w:val="Cambria"/>
    <w:panose1 w:val="00000000000000000000"/>
    <w:charset w:val="00"/>
    <w:family w:val="roman"/>
    <w:notTrueType/>
    <w:pitch w:val="default"/>
  </w:font>
  <w:font w:name="rtxr">
    <w:altName w:val="Cambria"/>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14"/>
    <w:rsid w:val="00007E08"/>
    <w:rsid w:val="000245DC"/>
    <w:rsid w:val="000B50B0"/>
    <w:rsid w:val="0010518E"/>
    <w:rsid w:val="00151C77"/>
    <w:rsid w:val="00153BDD"/>
    <w:rsid w:val="001835A2"/>
    <w:rsid w:val="001A22B1"/>
    <w:rsid w:val="001E6176"/>
    <w:rsid w:val="0020403F"/>
    <w:rsid w:val="00225705"/>
    <w:rsid w:val="00225FCB"/>
    <w:rsid w:val="002409A5"/>
    <w:rsid w:val="00250025"/>
    <w:rsid w:val="00255D3C"/>
    <w:rsid w:val="002736DB"/>
    <w:rsid w:val="00294400"/>
    <w:rsid w:val="0029560A"/>
    <w:rsid w:val="002973F6"/>
    <w:rsid w:val="00297DE9"/>
    <w:rsid w:val="002A0FBB"/>
    <w:rsid w:val="002A4FBE"/>
    <w:rsid w:val="002A6403"/>
    <w:rsid w:val="002C195A"/>
    <w:rsid w:val="002C32DD"/>
    <w:rsid w:val="002C5A9B"/>
    <w:rsid w:val="002C5DDC"/>
    <w:rsid w:val="00332C2E"/>
    <w:rsid w:val="00340740"/>
    <w:rsid w:val="003526AD"/>
    <w:rsid w:val="0036095D"/>
    <w:rsid w:val="00390F98"/>
    <w:rsid w:val="0039152B"/>
    <w:rsid w:val="003916A6"/>
    <w:rsid w:val="003A4B01"/>
    <w:rsid w:val="003A7F37"/>
    <w:rsid w:val="003B18AB"/>
    <w:rsid w:val="003B603E"/>
    <w:rsid w:val="0041035C"/>
    <w:rsid w:val="00414691"/>
    <w:rsid w:val="00433635"/>
    <w:rsid w:val="00442ABF"/>
    <w:rsid w:val="00466C5E"/>
    <w:rsid w:val="004672C2"/>
    <w:rsid w:val="004A34B8"/>
    <w:rsid w:val="004A5FAB"/>
    <w:rsid w:val="004C1004"/>
    <w:rsid w:val="004F3E1A"/>
    <w:rsid w:val="00525EDF"/>
    <w:rsid w:val="00532623"/>
    <w:rsid w:val="005529EA"/>
    <w:rsid w:val="00570969"/>
    <w:rsid w:val="005C1D98"/>
    <w:rsid w:val="005D5251"/>
    <w:rsid w:val="005D7CFB"/>
    <w:rsid w:val="005E36FE"/>
    <w:rsid w:val="005F389E"/>
    <w:rsid w:val="006178F4"/>
    <w:rsid w:val="00643DF8"/>
    <w:rsid w:val="00651B45"/>
    <w:rsid w:val="006B2ABB"/>
    <w:rsid w:val="006F7E7A"/>
    <w:rsid w:val="0071512E"/>
    <w:rsid w:val="00715633"/>
    <w:rsid w:val="0071603F"/>
    <w:rsid w:val="007209B7"/>
    <w:rsid w:val="00720F6F"/>
    <w:rsid w:val="00722A16"/>
    <w:rsid w:val="00736932"/>
    <w:rsid w:val="00744B17"/>
    <w:rsid w:val="0074761C"/>
    <w:rsid w:val="00747D06"/>
    <w:rsid w:val="007831AE"/>
    <w:rsid w:val="00784FB3"/>
    <w:rsid w:val="007A7841"/>
    <w:rsid w:val="007B361B"/>
    <w:rsid w:val="007C17D0"/>
    <w:rsid w:val="007D06DA"/>
    <w:rsid w:val="007F29CF"/>
    <w:rsid w:val="007F6F87"/>
    <w:rsid w:val="00802298"/>
    <w:rsid w:val="00816C7C"/>
    <w:rsid w:val="008408BB"/>
    <w:rsid w:val="00843290"/>
    <w:rsid w:val="00864E13"/>
    <w:rsid w:val="00876BFE"/>
    <w:rsid w:val="008B03AC"/>
    <w:rsid w:val="008D02C4"/>
    <w:rsid w:val="008D771C"/>
    <w:rsid w:val="008E288B"/>
    <w:rsid w:val="008E6B58"/>
    <w:rsid w:val="008F7CC4"/>
    <w:rsid w:val="009044B9"/>
    <w:rsid w:val="00922014"/>
    <w:rsid w:val="00942A2F"/>
    <w:rsid w:val="00975E7D"/>
    <w:rsid w:val="009D35A7"/>
    <w:rsid w:val="009D4B8A"/>
    <w:rsid w:val="009E5DA0"/>
    <w:rsid w:val="00A06B78"/>
    <w:rsid w:val="00A408B7"/>
    <w:rsid w:val="00A8119A"/>
    <w:rsid w:val="00AA76CB"/>
    <w:rsid w:val="00AD10FA"/>
    <w:rsid w:val="00B14ECA"/>
    <w:rsid w:val="00B43B2C"/>
    <w:rsid w:val="00B50EC8"/>
    <w:rsid w:val="00B55026"/>
    <w:rsid w:val="00B75756"/>
    <w:rsid w:val="00B7765F"/>
    <w:rsid w:val="00B85DB2"/>
    <w:rsid w:val="00B9643B"/>
    <w:rsid w:val="00B97C30"/>
    <w:rsid w:val="00BB5E3F"/>
    <w:rsid w:val="00BB66A4"/>
    <w:rsid w:val="00BE557C"/>
    <w:rsid w:val="00BF6C26"/>
    <w:rsid w:val="00C13A30"/>
    <w:rsid w:val="00C577FA"/>
    <w:rsid w:val="00CA11BC"/>
    <w:rsid w:val="00CA3360"/>
    <w:rsid w:val="00CB0E40"/>
    <w:rsid w:val="00CC6D64"/>
    <w:rsid w:val="00CD0AE4"/>
    <w:rsid w:val="00CD444C"/>
    <w:rsid w:val="00CF002C"/>
    <w:rsid w:val="00D05244"/>
    <w:rsid w:val="00D206F1"/>
    <w:rsid w:val="00D27455"/>
    <w:rsid w:val="00D2770C"/>
    <w:rsid w:val="00D67065"/>
    <w:rsid w:val="00D9161F"/>
    <w:rsid w:val="00DB16DD"/>
    <w:rsid w:val="00DD3DD4"/>
    <w:rsid w:val="00DF4868"/>
    <w:rsid w:val="00E17D09"/>
    <w:rsid w:val="00E218F4"/>
    <w:rsid w:val="00E37D90"/>
    <w:rsid w:val="00E87456"/>
    <w:rsid w:val="00EA0ABD"/>
    <w:rsid w:val="00F0118A"/>
    <w:rsid w:val="00F01769"/>
    <w:rsid w:val="00F25382"/>
    <w:rsid w:val="00F51C8A"/>
    <w:rsid w:val="00F57798"/>
    <w:rsid w:val="00F6455B"/>
    <w:rsid w:val="00FC246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0C94"/>
  <w15:docId w15:val="{1C4177FC-3806-4639-9E9A-7C0464CC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style11"/>
    <w:basedOn w:val="DefaultParagraphFont"/>
    <w:rsid w:val="00922014"/>
    <w:rPr>
      <w:rFonts w:ascii="dcr10" w:hAnsi="dcr10" w:hint="default"/>
      <w:b w:val="0"/>
      <w:bCs w:val="0"/>
      <w:i w:val="0"/>
      <w:iCs w:val="0"/>
      <w:color w:val="000000"/>
      <w:sz w:val="24"/>
      <w:szCs w:val="24"/>
    </w:rPr>
  </w:style>
  <w:style w:type="character" w:customStyle="1" w:styleId="fontstyle01">
    <w:name w:val="fontstyle01"/>
    <w:basedOn w:val="DefaultParagraphFont"/>
    <w:rsid w:val="00942A2F"/>
    <w:rPr>
      <w:rFonts w:ascii="Maiandra GD" w:hAnsi="Maiandra GD" w:hint="default"/>
      <w:b w:val="0"/>
      <w:bCs w:val="0"/>
      <w:i w:val="0"/>
      <w:iCs w:val="0"/>
      <w:color w:val="212121"/>
      <w:sz w:val="24"/>
      <w:szCs w:val="24"/>
    </w:rPr>
  </w:style>
  <w:style w:type="character" w:customStyle="1" w:styleId="fontstyle21">
    <w:name w:val="fontstyle21"/>
    <w:basedOn w:val="DefaultParagraphFont"/>
    <w:rsid w:val="00942A2F"/>
    <w:rPr>
      <w:rFonts w:ascii="Cambria" w:hAnsi="Cambria" w:hint="default"/>
      <w:b w:val="0"/>
      <w:bCs w:val="0"/>
      <w:i w:val="0"/>
      <w:iCs w:val="0"/>
      <w:color w:val="212121"/>
      <w:sz w:val="24"/>
      <w:szCs w:val="24"/>
    </w:rPr>
  </w:style>
  <w:style w:type="character" w:styleId="PlaceholderText">
    <w:name w:val="Placeholder Text"/>
    <w:basedOn w:val="DefaultParagraphFont"/>
    <w:uiPriority w:val="99"/>
    <w:semiHidden/>
    <w:rsid w:val="00E87456"/>
    <w:rPr>
      <w:color w:val="808080"/>
    </w:rPr>
  </w:style>
  <w:style w:type="paragraph" w:styleId="BalloonText">
    <w:name w:val="Balloon Text"/>
    <w:basedOn w:val="Normal"/>
    <w:link w:val="BalloonTextChar"/>
    <w:uiPriority w:val="99"/>
    <w:semiHidden/>
    <w:unhideWhenUsed/>
    <w:rsid w:val="007F6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F87"/>
    <w:rPr>
      <w:rFonts w:ascii="Tahoma" w:hAnsi="Tahoma" w:cs="Tahoma"/>
      <w:sz w:val="16"/>
      <w:szCs w:val="16"/>
    </w:rPr>
  </w:style>
  <w:style w:type="character" w:styleId="CommentReference">
    <w:name w:val="annotation reference"/>
    <w:basedOn w:val="DefaultParagraphFont"/>
    <w:uiPriority w:val="99"/>
    <w:semiHidden/>
    <w:unhideWhenUsed/>
    <w:rsid w:val="004672C2"/>
    <w:rPr>
      <w:sz w:val="16"/>
      <w:szCs w:val="16"/>
    </w:rPr>
  </w:style>
  <w:style w:type="paragraph" w:styleId="CommentText">
    <w:name w:val="annotation text"/>
    <w:basedOn w:val="Normal"/>
    <w:link w:val="CommentTextChar"/>
    <w:uiPriority w:val="99"/>
    <w:semiHidden/>
    <w:unhideWhenUsed/>
    <w:rsid w:val="004672C2"/>
    <w:pPr>
      <w:spacing w:line="240" w:lineRule="auto"/>
    </w:pPr>
    <w:rPr>
      <w:sz w:val="20"/>
      <w:szCs w:val="20"/>
    </w:rPr>
  </w:style>
  <w:style w:type="character" w:customStyle="1" w:styleId="CommentTextChar">
    <w:name w:val="Comment Text Char"/>
    <w:basedOn w:val="DefaultParagraphFont"/>
    <w:link w:val="CommentText"/>
    <w:uiPriority w:val="99"/>
    <w:semiHidden/>
    <w:rsid w:val="004672C2"/>
    <w:rPr>
      <w:sz w:val="20"/>
      <w:szCs w:val="20"/>
    </w:rPr>
  </w:style>
  <w:style w:type="paragraph" w:styleId="CommentSubject">
    <w:name w:val="annotation subject"/>
    <w:basedOn w:val="CommentText"/>
    <w:next w:val="CommentText"/>
    <w:link w:val="CommentSubjectChar"/>
    <w:uiPriority w:val="99"/>
    <w:semiHidden/>
    <w:unhideWhenUsed/>
    <w:rsid w:val="004672C2"/>
    <w:rPr>
      <w:b/>
      <w:bCs/>
    </w:rPr>
  </w:style>
  <w:style w:type="character" w:customStyle="1" w:styleId="CommentSubjectChar">
    <w:name w:val="Comment Subject Char"/>
    <w:basedOn w:val="CommentTextChar"/>
    <w:link w:val="CommentSubject"/>
    <w:uiPriority w:val="99"/>
    <w:semiHidden/>
    <w:rsid w:val="004672C2"/>
    <w:rPr>
      <w:b/>
      <w:bCs/>
      <w:sz w:val="20"/>
      <w:szCs w:val="20"/>
    </w:rPr>
  </w:style>
  <w:style w:type="character" w:customStyle="1" w:styleId="fontstyle31">
    <w:name w:val="fontstyle31"/>
    <w:basedOn w:val="DefaultParagraphFont"/>
    <w:rsid w:val="006178F4"/>
    <w:rPr>
      <w:rFonts w:ascii="txsy" w:hAnsi="txsy" w:hint="default"/>
      <w:b w:val="0"/>
      <w:bCs w:val="0"/>
      <w:i w:val="0"/>
      <w:iCs w:val="0"/>
      <w:color w:val="000000"/>
      <w:sz w:val="24"/>
      <w:szCs w:val="24"/>
    </w:rPr>
  </w:style>
  <w:style w:type="character" w:customStyle="1" w:styleId="fontstyle41">
    <w:name w:val="fontstyle41"/>
    <w:basedOn w:val="DefaultParagraphFont"/>
    <w:rsid w:val="006178F4"/>
    <w:rPr>
      <w:rFonts w:ascii="rtxr" w:hAnsi="rtx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795266">
      <w:bodyDiv w:val="1"/>
      <w:marLeft w:val="0"/>
      <w:marRight w:val="0"/>
      <w:marTop w:val="0"/>
      <w:marBottom w:val="0"/>
      <w:divBdr>
        <w:top w:val="none" w:sz="0" w:space="0" w:color="auto"/>
        <w:left w:val="none" w:sz="0" w:space="0" w:color="auto"/>
        <w:bottom w:val="none" w:sz="0" w:space="0" w:color="auto"/>
        <w:right w:val="none" w:sz="0" w:space="0" w:color="auto"/>
      </w:divBdr>
    </w:div>
    <w:div w:id="19881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7B6A-74EF-4C82-BD68-35F28CE6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1</Pages>
  <Words>307</Words>
  <Characters>1946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Houda</cp:lastModifiedBy>
  <cp:revision>21</cp:revision>
  <cp:lastPrinted>2025-06-19T17:46:00Z</cp:lastPrinted>
  <dcterms:created xsi:type="dcterms:W3CDTF">2025-05-02T12:15:00Z</dcterms:created>
  <dcterms:modified xsi:type="dcterms:W3CDTF">2025-06-24T11:11:00Z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24f9987f611da34c22005a79aa3eb74aaa83e792479cd03b7143cbd16d936e7e</vt:lpwstr>
  </property>
</Properties>
</file>