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0D" w:rsidRPr="00FB5F0D" w:rsidRDefault="00FB5F0D" w:rsidP="00FB5F0D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0"/>
          <w:sz w:val="24"/>
          <w:lang w:eastAsia="fr-FR"/>
        </w:rPr>
      </w:pPr>
      <w:r w:rsidRPr="00FB5F0D">
        <w:rPr>
          <w:rFonts w:ascii="Times-Bold" w:eastAsia="Times New Roman" w:hAnsi="Times-Bold" w:cs="Times New Roman"/>
          <w:b/>
          <w:bCs/>
          <w:color w:val="000000"/>
          <w:sz w:val="24"/>
          <w:lang w:eastAsia="fr-FR"/>
        </w:rPr>
        <w:t>Résumé :</w:t>
      </w:r>
    </w:p>
    <w:p w:rsidR="00FB5F0D" w:rsidRPr="00FB5F0D" w:rsidRDefault="00FB5F0D" w:rsidP="00FB5F0D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FB5F0D">
        <w:rPr>
          <w:rFonts w:ascii="Times-Roman" w:eastAsia="Times New Roman" w:hAnsi="Times-Roman" w:cs="Times New Roman"/>
          <w:color w:val="000000"/>
          <w:sz w:val="24"/>
          <w:lang w:eastAsia="fr-FR"/>
        </w:rPr>
        <w:t>L’étude numérique a pour objectif de prédire l’histoire thermique et l’évolution des caractéristiques thermique d’une tôle mince par faisceau laser.</w:t>
      </w:r>
    </w:p>
    <w:p w:rsidR="000E4D11" w:rsidRDefault="00FB5F0D" w:rsidP="00FB5F0D">
      <w:r w:rsidRPr="00FB5F0D">
        <w:rPr>
          <w:rFonts w:ascii="Times-Roman" w:eastAsia="Times New Roman" w:hAnsi="Times-Roman" w:cs="Times New Roman"/>
          <w:color w:val="000000"/>
          <w:sz w:val="24"/>
          <w:lang w:eastAsia="fr-FR"/>
        </w:rPr>
        <w:t>Ce travail consiste à développé, sur un code de calcul par éléments finis Cast3M, un modèle numériques, tridimensionnel. À permis de simuler la distribution de la température dans la tôle mince, pour le bute de réduire les défauts dans la tôle et obteniez un meilleur état de surface</w:t>
      </w:r>
    </w:p>
    <w:sectPr w:rsidR="000E4D11" w:rsidSect="000E4D1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FB5F0D"/>
    <w:rsid w:val="000E4D11"/>
    <w:rsid w:val="00FB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B5F0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FB5F0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2025-01-16T09:45:00Z</dcterms:created>
  <dcterms:modified xsi:type="dcterms:W3CDTF">2025-01-16T09:46:00Z</dcterms:modified>
</cp:coreProperties>
</file>