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18" w:rsidRPr="00625218" w:rsidRDefault="00625218" w:rsidP="00625218">
      <w:pPr>
        <w:spacing w:after="0" w:line="240" w:lineRule="auto"/>
        <w:rPr>
          <w:rFonts w:ascii="BankGothic Lt BT" w:eastAsia="Times New Roman" w:hAnsi="BankGothic Lt BT" w:cs="Times New Roman"/>
          <w:color w:val="2F5496"/>
          <w:sz w:val="40"/>
          <w:lang w:eastAsia="fr-FR"/>
        </w:rPr>
      </w:pPr>
      <w:r w:rsidRPr="00625218">
        <w:rPr>
          <w:rFonts w:ascii="BankGothic Lt BT" w:eastAsia="Times New Roman" w:hAnsi="BankGothic Lt BT" w:cs="Times New Roman"/>
          <w:color w:val="2F5496"/>
          <w:sz w:val="40"/>
          <w:lang w:eastAsia="fr-FR"/>
        </w:rPr>
        <w:t>Résumé :</w:t>
      </w:r>
    </w:p>
    <w:p w:rsidR="00625218" w:rsidRPr="00625218" w:rsidRDefault="00625218" w:rsidP="00625218">
      <w:pPr>
        <w:spacing w:after="0" w:line="240" w:lineRule="auto"/>
        <w:rPr>
          <w:rFonts w:ascii="Times New Roman" w:eastAsia="Times New Roman" w:hAnsi="Times New Roman" w:cs="Times New Roman"/>
          <w:b/>
          <w:bCs/>
          <w:color w:val="1D1B11"/>
          <w:sz w:val="24"/>
          <w:lang w:eastAsia="fr-FR"/>
        </w:rPr>
      </w:pPr>
      <w:r w:rsidRPr="00625218">
        <w:rPr>
          <w:rFonts w:ascii="Times New Roman" w:eastAsia="Times New Roman" w:hAnsi="Times New Roman" w:cs="Times New Roman"/>
          <w:b/>
          <w:bCs/>
          <w:color w:val="1D1B11"/>
          <w:sz w:val="24"/>
          <w:lang w:eastAsia="fr-FR"/>
        </w:rPr>
        <w:t>Analyse et caractérisation des matières premières utilisées par l’entreprise FC-CERAM (Sétif)</w:t>
      </w:r>
    </w:p>
    <w:p w:rsidR="00625218" w:rsidRPr="00625218" w:rsidRDefault="00625218" w:rsidP="00625218">
      <w:pPr>
        <w:spacing w:after="0" w:line="240" w:lineRule="auto"/>
        <w:rPr>
          <w:rFonts w:ascii="Times New Roman" w:eastAsia="Times New Roman" w:hAnsi="Times New Roman" w:cs="Times New Roman"/>
          <w:color w:val="000000"/>
          <w:sz w:val="24"/>
          <w:lang w:eastAsia="fr-FR"/>
        </w:rPr>
      </w:pPr>
      <w:r w:rsidRPr="00625218">
        <w:rPr>
          <w:rFonts w:ascii="Times New Roman" w:eastAsia="Times New Roman" w:hAnsi="Times New Roman" w:cs="Times New Roman"/>
          <w:color w:val="000000"/>
          <w:sz w:val="24"/>
          <w:lang w:eastAsia="fr-FR"/>
        </w:rPr>
        <w:t xml:space="preserve">Dans ce travail nous avons étudié les comportements des matières premières utilisées par l’entreprise FC-CERAM. Il s’agit d’analyser et de caractériser les argiles provenant des différents gisements. L’objectif de cette étude est de fournir à l’entreprise un support scientifique et technique pour la maitrise du processus technologique de fabrication des carreaux céramiques. Plusieurs techniques d’analyse et de caractérisation ont était utilisées telles que la fluorescence X, la diffraction des rayons X (FRX, DRX), les analyses thermiques (ATD/ATG), la granulométrie laser, mesure de viscosité et du potentiel </w:t>
      </w:r>
      <w:proofErr w:type="spellStart"/>
      <w:r w:rsidRPr="00625218">
        <w:rPr>
          <w:rFonts w:ascii="Times New Roman" w:eastAsia="Times New Roman" w:hAnsi="Times New Roman" w:cs="Times New Roman"/>
          <w:color w:val="000000"/>
          <w:sz w:val="24"/>
          <w:lang w:eastAsia="fr-FR"/>
        </w:rPr>
        <w:t>zéta</w:t>
      </w:r>
      <w:proofErr w:type="spellEnd"/>
      <w:r w:rsidRPr="00625218">
        <w:rPr>
          <w:rFonts w:ascii="Times New Roman" w:eastAsia="Times New Roman" w:hAnsi="Times New Roman" w:cs="Times New Roman"/>
          <w:color w:val="000000"/>
          <w:sz w:val="24"/>
          <w:lang w:eastAsia="fr-FR"/>
        </w:rPr>
        <w:t>. Les résultats obtenus par les différentes techniques sont cohérents, complémentaires et concordent bien avec ceux trouvés dans la bibliographie.</w:t>
      </w:r>
    </w:p>
    <w:p w:rsidR="00625218" w:rsidRPr="00625218" w:rsidRDefault="00625218" w:rsidP="00625218">
      <w:pPr>
        <w:spacing w:after="0" w:line="240" w:lineRule="auto"/>
        <w:rPr>
          <w:rFonts w:ascii="Times New Roman" w:eastAsia="Times New Roman" w:hAnsi="Times New Roman" w:cs="Times New Roman"/>
          <w:color w:val="000000"/>
          <w:sz w:val="24"/>
          <w:lang w:eastAsia="fr-FR"/>
        </w:rPr>
      </w:pPr>
      <w:r w:rsidRPr="00625218">
        <w:rPr>
          <w:rFonts w:ascii="Times New Roman" w:eastAsia="Times New Roman" w:hAnsi="Times New Roman" w:cs="Times New Roman"/>
          <w:b/>
          <w:bCs/>
          <w:color w:val="000000"/>
          <w:sz w:val="24"/>
          <w:lang w:eastAsia="fr-FR"/>
        </w:rPr>
        <w:t xml:space="preserve">Mots clés : </w:t>
      </w:r>
      <w:r w:rsidRPr="00625218">
        <w:rPr>
          <w:rFonts w:ascii="Times New Roman" w:eastAsia="Times New Roman" w:hAnsi="Times New Roman" w:cs="Times New Roman"/>
          <w:color w:val="000000"/>
          <w:sz w:val="24"/>
          <w:lang w:eastAsia="fr-FR"/>
        </w:rPr>
        <w:t>Argiles, barbotines, carreaux céramiques, poudre.</w:t>
      </w:r>
    </w:p>
    <w:p w:rsidR="00625218" w:rsidRPr="00625218" w:rsidRDefault="00625218" w:rsidP="00625218">
      <w:pPr>
        <w:spacing w:after="0" w:line="240" w:lineRule="auto"/>
        <w:rPr>
          <w:rFonts w:ascii="BankGothic Lt BT" w:eastAsia="Times New Roman" w:hAnsi="BankGothic Lt BT" w:cs="Times New Roman"/>
          <w:color w:val="2F5496"/>
          <w:sz w:val="40"/>
          <w:lang w:val="en-US" w:eastAsia="fr-FR"/>
        </w:rPr>
      </w:pPr>
      <w:r w:rsidRPr="00625218">
        <w:rPr>
          <w:rFonts w:ascii="BankGothic Lt BT" w:eastAsia="Times New Roman" w:hAnsi="BankGothic Lt BT" w:cs="Times New Roman"/>
          <w:color w:val="2F5496"/>
          <w:sz w:val="40"/>
          <w:lang w:val="en-US" w:eastAsia="fr-FR"/>
        </w:rPr>
        <w:t>Substract :</w:t>
      </w:r>
    </w:p>
    <w:p w:rsidR="00625218" w:rsidRPr="00625218" w:rsidRDefault="00625218" w:rsidP="00625218">
      <w:pPr>
        <w:spacing w:after="0" w:line="240" w:lineRule="auto"/>
        <w:rPr>
          <w:rFonts w:ascii="Calibri" w:eastAsia="Times New Roman" w:hAnsi="Calibri" w:cs="Times New Roman"/>
          <w:b/>
          <w:bCs/>
          <w:color w:val="000000"/>
          <w:sz w:val="24"/>
          <w:lang w:val="en-US" w:eastAsia="fr-FR"/>
        </w:rPr>
      </w:pPr>
      <w:r w:rsidRPr="00625218">
        <w:rPr>
          <w:rFonts w:ascii="Calibri" w:eastAsia="Times New Roman" w:hAnsi="Calibri" w:cs="Times New Roman"/>
          <w:b/>
          <w:bCs/>
          <w:color w:val="000000"/>
          <w:sz w:val="24"/>
          <w:lang w:val="en-US" w:eastAsia="fr-FR"/>
        </w:rPr>
        <w:t>Analysis and characterization of raw materials usedby the CF-CERAM (Setif)</w:t>
      </w:r>
    </w:p>
    <w:p w:rsidR="00625218" w:rsidRPr="00625218" w:rsidRDefault="00625218" w:rsidP="00625218">
      <w:pPr>
        <w:spacing w:after="0" w:line="240" w:lineRule="auto"/>
        <w:rPr>
          <w:rFonts w:ascii="Times New Roman" w:eastAsia="Times New Roman" w:hAnsi="Times New Roman" w:cs="Times New Roman"/>
          <w:color w:val="000000"/>
          <w:sz w:val="24"/>
          <w:lang w:val="en-US" w:eastAsia="fr-FR"/>
        </w:rPr>
      </w:pPr>
      <w:r w:rsidRPr="00625218">
        <w:rPr>
          <w:rFonts w:ascii="Times New Roman" w:eastAsia="Times New Roman" w:hAnsi="Times New Roman" w:cs="Times New Roman"/>
          <w:color w:val="000000"/>
          <w:sz w:val="24"/>
          <w:lang w:val="en-US" w:eastAsia="fr-FR"/>
        </w:rPr>
        <w:t>In this work we studied the behaviour of raw materials used by the company FCCERAM. This is to analyze and characterize clays from different deposits. The objective of this study is to provide the company with a scientific and technical support for the mastery of the technological process of production of ceramic tiles. Several analysis and characterization techniques were used such as X-ray fluorescence, X-ray diffraction (FRX, XRD), thermal analyzes (ATD / ATG), laser granulometry, viscosity measurement and zeta potential. The results obtained by the different techniques are coherent, complementary and in good agreement with those found in the bibliography.</w:t>
      </w:r>
    </w:p>
    <w:p w:rsidR="00246C5B" w:rsidRPr="00625218" w:rsidRDefault="00625218" w:rsidP="00625218">
      <w:pPr>
        <w:rPr>
          <w:lang w:val="en-US"/>
        </w:rPr>
      </w:pPr>
      <w:r w:rsidRPr="00625218">
        <w:rPr>
          <w:rFonts w:ascii="Times New Roman" w:eastAsia="Times New Roman" w:hAnsi="Times New Roman" w:cs="Times New Roman"/>
          <w:b/>
          <w:bCs/>
          <w:color w:val="000000"/>
          <w:sz w:val="24"/>
          <w:lang w:val="en-US" w:eastAsia="fr-FR"/>
        </w:rPr>
        <w:t>Keywords</w:t>
      </w:r>
      <w:r w:rsidRPr="00625218">
        <w:rPr>
          <w:rFonts w:ascii="Times New Roman" w:eastAsia="Times New Roman" w:hAnsi="Times New Roman" w:cs="Times New Roman"/>
          <w:color w:val="000000"/>
          <w:sz w:val="24"/>
          <w:lang w:val="en-US" w:eastAsia="fr-FR"/>
        </w:rPr>
        <w:t>: Clay, slip, ceramic tile, powder</w:t>
      </w:r>
    </w:p>
    <w:sectPr w:rsidR="00246C5B" w:rsidRPr="00625218" w:rsidSect="002575E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nkGothic Lt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25218"/>
    <w:rsid w:val="002575EB"/>
    <w:rsid w:val="00625218"/>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5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25218"/>
    <w:rPr>
      <w:rFonts w:ascii="BankGothic Lt BT" w:hAnsi="BankGothic Lt BT" w:hint="default"/>
      <w:b w:val="0"/>
      <w:bCs w:val="0"/>
      <w:i w:val="0"/>
      <w:iCs w:val="0"/>
      <w:color w:val="2F5496"/>
      <w:sz w:val="40"/>
      <w:szCs w:val="40"/>
    </w:rPr>
  </w:style>
  <w:style w:type="character" w:customStyle="1" w:styleId="fontstyle21">
    <w:name w:val="fontstyle21"/>
    <w:basedOn w:val="Policepardfaut"/>
    <w:rsid w:val="00625218"/>
    <w:rPr>
      <w:rFonts w:ascii="Times New Roman" w:hAnsi="Times New Roman" w:cs="Times New Roman" w:hint="default"/>
      <w:b/>
      <w:bCs/>
      <w:i w:val="0"/>
      <w:iCs w:val="0"/>
      <w:color w:val="1D1B11"/>
      <w:sz w:val="24"/>
      <w:szCs w:val="24"/>
    </w:rPr>
  </w:style>
  <w:style w:type="character" w:customStyle="1" w:styleId="fontstyle31">
    <w:name w:val="fontstyle31"/>
    <w:basedOn w:val="Policepardfaut"/>
    <w:rsid w:val="00625218"/>
    <w:rPr>
      <w:rFonts w:ascii="Times New Roman" w:hAnsi="Times New Roman" w:cs="Times New Roman" w:hint="default"/>
      <w:b w:val="0"/>
      <w:bCs w:val="0"/>
      <w:i w:val="0"/>
      <w:iCs w:val="0"/>
      <w:color w:val="000000"/>
      <w:sz w:val="24"/>
      <w:szCs w:val="24"/>
    </w:rPr>
  </w:style>
  <w:style w:type="character" w:customStyle="1" w:styleId="fontstyle41">
    <w:name w:val="fontstyle41"/>
    <w:basedOn w:val="Policepardfaut"/>
    <w:rsid w:val="00625218"/>
    <w:rPr>
      <w:rFonts w:ascii="Calibri" w:hAnsi="Calibri"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3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2024-12-31T09:32:00Z</dcterms:created>
  <dcterms:modified xsi:type="dcterms:W3CDTF">2024-12-31T09:32:00Z</dcterms:modified>
</cp:coreProperties>
</file>