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98" w:rsidRPr="00640F98" w:rsidRDefault="00640F98" w:rsidP="00640F98">
      <w:pPr>
        <w:spacing w:after="0" w:line="240" w:lineRule="auto"/>
        <w:rPr>
          <w:rFonts w:ascii="TimesNewRomanPS-BoldMT" w:eastAsia="Times New Roman" w:hAnsi="TimesNewRomanPS-BoldMT" w:cs="Times New Roman"/>
          <w:b/>
          <w:bCs/>
          <w:color w:val="000000"/>
          <w:sz w:val="28"/>
          <w:lang w:eastAsia="fr-FR"/>
        </w:rPr>
      </w:pPr>
      <w:r w:rsidRPr="00640F98">
        <w:rPr>
          <w:rFonts w:ascii="TimesNewRomanPS-BoldMT" w:eastAsia="Times New Roman" w:hAnsi="TimesNewRomanPS-BoldMT" w:cs="Times New Roman"/>
          <w:b/>
          <w:bCs/>
          <w:color w:val="000000"/>
          <w:sz w:val="28"/>
          <w:lang w:eastAsia="fr-FR"/>
        </w:rPr>
        <w:t>RESUME :</w:t>
      </w:r>
    </w:p>
    <w:p w:rsidR="00640F98" w:rsidRPr="00640F98" w:rsidRDefault="00640F98" w:rsidP="00640F98">
      <w:pPr>
        <w:spacing w:after="0" w:line="240" w:lineRule="auto"/>
        <w:rPr>
          <w:rFonts w:ascii="TimesNewRomanPSMT" w:eastAsia="Times New Roman" w:hAnsi="TimesNewRomanPSMT" w:cs="Times New Roman"/>
          <w:color w:val="000000"/>
          <w:sz w:val="24"/>
          <w:lang w:eastAsia="fr-FR"/>
        </w:rPr>
      </w:pPr>
      <w:r w:rsidRPr="00640F98">
        <w:rPr>
          <w:rFonts w:ascii="TimesNewRomanPSMT" w:eastAsia="Times New Roman" w:hAnsi="TimesNewRomanPSMT" w:cs="Times New Roman"/>
          <w:color w:val="000000"/>
          <w:sz w:val="24"/>
          <w:lang w:eastAsia="fr-FR"/>
        </w:rPr>
        <w:t>Le procédé d’échange ionique au potassium permet d’améliorer la résistance mécanique des verres grâce à la substitution des ions Na</w:t>
      </w:r>
      <w:r w:rsidRPr="00640F98">
        <w:rPr>
          <w:rFonts w:ascii="TimesNewRomanPSMT" w:eastAsia="Times New Roman" w:hAnsi="TimesNewRomanPSMT" w:cs="Times New Roman"/>
          <w:color w:val="000000"/>
          <w:sz w:val="16"/>
          <w:lang w:eastAsia="fr-FR"/>
        </w:rPr>
        <w:t xml:space="preserve">+ </w:t>
      </w:r>
      <w:r w:rsidRPr="00640F98">
        <w:rPr>
          <w:rFonts w:ascii="TimesNewRomanPSMT" w:eastAsia="Times New Roman" w:hAnsi="TimesNewRomanPSMT" w:cs="Times New Roman"/>
          <w:color w:val="000000"/>
          <w:sz w:val="24"/>
          <w:lang w:eastAsia="fr-FR"/>
        </w:rPr>
        <w:t>par des ions K</w:t>
      </w:r>
      <w:r w:rsidRPr="00640F98">
        <w:rPr>
          <w:rFonts w:ascii="TimesNewRomanPSMT" w:eastAsia="Times New Roman" w:hAnsi="TimesNewRomanPSMT" w:cs="Times New Roman"/>
          <w:color w:val="000000"/>
          <w:sz w:val="16"/>
          <w:lang w:eastAsia="fr-FR"/>
        </w:rPr>
        <w:t>+</w:t>
      </w:r>
      <w:r w:rsidRPr="00640F98">
        <w:rPr>
          <w:rFonts w:ascii="TimesNewRomanPSMT" w:eastAsia="Times New Roman" w:hAnsi="TimesNewRomanPSMT" w:cs="Times New Roman"/>
          <w:color w:val="000000"/>
          <w:sz w:val="24"/>
          <w:lang w:eastAsia="fr-FR"/>
        </w:rPr>
        <w:t>, de plus gros rayon ionique. Elle permet ainsi de bloquer les fissures superficielles du verre et de réduire la casse du matériau. Ce travail est consacré à comprendre le principe de diffusion des ions K</w:t>
      </w:r>
      <w:r w:rsidRPr="00640F98">
        <w:rPr>
          <w:rFonts w:ascii="TimesNewRomanPSMT" w:eastAsia="Times New Roman" w:hAnsi="TimesNewRomanPSMT" w:cs="Times New Roman"/>
          <w:color w:val="000000"/>
          <w:sz w:val="16"/>
          <w:lang w:eastAsia="fr-FR"/>
        </w:rPr>
        <w:t xml:space="preserve">+ </w:t>
      </w:r>
      <w:r w:rsidRPr="00640F98">
        <w:rPr>
          <w:rFonts w:ascii="TimesNewRomanPSMT" w:eastAsia="Times New Roman" w:hAnsi="TimesNewRomanPSMT" w:cs="Times New Roman"/>
          <w:color w:val="000000"/>
          <w:sz w:val="24"/>
          <w:lang w:eastAsia="fr-FR"/>
        </w:rPr>
        <w:t>au sein de la structure silicatée du verre. Les paramètres, temps, température et composition verrière, influent sur la cinétique de l’échange ionique. Les conditions de trempe thermique et temporelle, agissent sur la cinétique de diffusion des ions. Elles réduisent la facilité de déplacement des ions à travers la structure silicaté du matériau avec un changement de comportement au-delà de 5h d’immersion dans les sels fondus. La microscopie électronique a balayage à permet de déterminer les concentrations des ions échangés pour différents temps d’immersion et de mettre en évidence les modifications structurales des verres soumis à ce procédé d’échange ionique. Lors de l’introduction des ions K</w:t>
      </w:r>
      <w:r w:rsidRPr="00640F98">
        <w:rPr>
          <w:rFonts w:ascii="TimesNewRomanPSMT" w:eastAsia="Times New Roman" w:hAnsi="TimesNewRomanPSMT" w:cs="Times New Roman"/>
          <w:color w:val="000000"/>
          <w:sz w:val="16"/>
          <w:lang w:eastAsia="fr-FR"/>
        </w:rPr>
        <w:t>+</w:t>
      </w:r>
      <w:r w:rsidRPr="00640F98">
        <w:rPr>
          <w:rFonts w:ascii="TimesNewRomanPSMT" w:eastAsia="Times New Roman" w:hAnsi="TimesNewRomanPSMT" w:cs="Times New Roman"/>
          <w:color w:val="000000"/>
          <w:sz w:val="24"/>
          <w:lang w:eastAsia="fr-FR"/>
        </w:rPr>
        <w:t xml:space="preserve">, la structure du verre se dépolymérise et crée des oxygènes non </w:t>
      </w:r>
      <w:proofErr w:type="spellStart"/>
      <w:r w:rsidRPr="00640F98">
        <w:rPr>
          <w:rFonts w:ascii="TimesNewRomanPSMT" w:eastAsia="Times New Roman" w:hAnsi="TimesNewRomanPSMT" w:cs="Times New Roman"/>
          <w:color w:val="000000"/>
          <w:sz w:val="24"/>
          <w:lang w:eastAsia="fr-FR"/>
        </w:rPr>
        <w:t>pontants</w:t>
      </w:r>
      <w:proofErr w:type="spellEnd"/>
      <w:r w:rsidRPr="00640F98">
        <w:rPr>
          <w:rFonts w:ascii="TimesNewRomanPSMT" w:eastAsia="Times New Roman" w:hAnsi="TimesNewRomanPSMT" w:cs="Times New Roman"/>
          <w:color w:val="000000"/>
          <w:sz w:val="24"/>
          <w:lang w:eastAsia="fr-FR"/>
        </w:rPr>
        <w:t>. Ceci permet de montrer que l’échange ionique conduit à l’amélioration du renforcement mécanique des verres.</w:t>
      </w:r>
    </w:p>
    <w:p w:rsidR="00640F98" w:rsidRDefault="00640F98" w:rsidP="00640F98">
      <w:pPr>
        <w:spacing w:after="0" w:line="240" w:lineRule="auto"/>
        <w:rPr>
          <w:rFonts w:ascii="TimesNewRomanPS-BoldMT" w:eastAsia="Times New Roman" w:hAnsi="TimesNewRomanPS-BoldMT" w:cs="Times New Roman"/>
          <w:b/>
          <w:bCs/>
          <w:color w:val="000000"/>
          <w:sz w:val="28"/>
          <w:lang w:val="en-US" w:eastAsia="fr-FR"/>
        </w:rPr>
      </w:pPr>
      <w:r w:rsidRPr="00640F98">
        <w:rPr>
          <w:rFonts w:ascii="TimesNewRomanPS-BoldMT" w:eastAsia="Times New Roman" w:hAnsi="TimesNewRomanPS-BoldMT" w:cs="Times New Roman"/>
          <w:b/>
          <w:bCs/>
          <w:color w:val="000000"/>
          <w:sz w:val="28"/>
          <w:lang w:val="en-US" w:eastAsia="fr-FR"/>
        </w:rPr>
        <w:t>ABSTRACT:</w:t>
      </w:r>
    </w:p>
    <w:p w:rsidR="00640F98" w:rsidRPr="00640F98" w:rsidRDefault="00640F98" w:rsidP="00640F98">
      <w:pPr>
        <w:spacing w:after="0" w:line="240" w:lineRule="auto"/>
        <w:rPr>
          <w:rFonts w:ascii="TimesNewRomanPSMT" w:eastAsia="Times New Roman" w:hAnsi="TimesNewRomanPSMT" w:cs="Times New Roman"/>
          <w:color w:val="000000"/>
          <w:sz w:val="24"/>
          <w:lang w:val="en-US" w:eastAsia="fr-FR"/>
        </w:rPr>
      </w:pPr>
      <w:r w:rsidRPr="00640F98">
        <w:rPr>
          <w:rFonts w:ascii="TimesNewRomanPS-BoldMT" w:eastAsia="Times New Roman" w:hAnsi="TimesNewRomanPS-BoldMT" w:cs="Times New Roman"/>
          <w:b/>
          <w:bCs/>
          <w:color w:val="000000"/>
          <w:sz w:val="28"/>
          <w:lang w:val="en-US" w:eastAsia="fr-FR"/>
        </w:rPr>
        <w:t xml:space="preserve"> </w:t>
      </w:r>
      <w:r w:rsidRPr="00640F98">
        <w:rPr>
          <w:rFonts w:ascii="TimesNewRomanPSMT" w:eastAsia="Times New Roman" w:hAnsi="TimesNewRomanPSMT" w:cs="Times New Roman"/>
          <w:color w:val="000000"/>
          <w:sz w:val="24"/>
          <w:lang w:val="en-US" w:eastAsia="fr-FR"/>
        </w:rPr>
        <w:t xml:space="preserve">The potassium ion exchange process makes it possible to improve the mechanical strength of the glasses thanks to the substitution of Na </w:t>
      </w:r>
      <w:r w:rsidRPr="00640F98">
        <w:rPr>
          <w:rFonts w:ascii="TimesNewRomanPSMT" w:eastAsia="Times New Roman" w:hAnsi="TimesNewRomanPSMT" w:cs="Times New Roman"/>
          <w:color w:val="000000"/>
          <w:sz w:val="16"/>
          <w:lang w:val="en-US" w:eastAsia="fr-FR"/>
        </w:rPr>
        <w:t xml:space="preserve">+ </w:t>
      </w:r>
      <w:r w:rsidRPr="00640F98">
        <w:rPr>
          <w:rFonts w:ascii="TimesNewRomanPSMT" w:eastAsia="Times New Roman" w:hAnsi="TimesNewRomanPSMT" w:cs="Times New Roman"/>
          <w:color w:val="000000"/>
          <w:sz w:val="24"/>
          <w:lang w:val="en-US" w:eastAsia="fr-FR"/>
        </w:rPr>
        <w:t>ions by K</w:t>
      </w:r>
      <w:r w:rsidRPr="00640F98">
        <w:rPr>
          <w:rFonts w:ascii="TimesNewRomanPSMT" w:eastAsia="Times New Roman" w:hAnsi="TimesNewRomanPSMT" w:cs="Times New Roman"/>
          <w:color w:val="000000"/>
          <w:sz w:val="16"/>
          <w:lang w:val="en-US" w:eastAsia="fr-FR"/>
        </w:rPr>
        <w:t xml:space="preserve">+ </w:t>
      </w:r>
      <w:r w:rsidRPr="00640F98">
        <w:rPr>
          <w:rFonts w:ascii="TimesNewRomanPSMT" w:eastAsia="Times New Roman" w:hAnsi="TimesNewRomanPSMT" w:cs="Times New Roman"/>
          <w:color w:val="000000"/>
          <w:sz w:val="24"/>
          <w:lang w:val="en-US" w:eastAsia="fr-FR"/>
        </w:rPr>
        <w:t>ions of larger ionic radius. It thus makes it possible to block the superficial cracks of the glass and to reduce the breakage of the material. This work is devoted to understanding the principle of diffusion of K</w:t>
      </w:r>
      <w:r w:rsidRPr="00640F98">
        <w:rPr>
          <w:rFonts w:ascii="TimesNewRomanPSMT" w:eastAsia="Times New Roman" w:hAnsi="TimesNewRomanPSMT" w:cs="Times New Roman"/>
          <w:color w:val="000000"/>
          <w:sz w:val="16"/>
          <w:lang w:val="en-US" w:eastAsia="fr-FR"/>
        </w:rPr>
        <w:t xml:space="preserve">+ </w:t>
      </w:r>
      <w:r w:rsidRPr="00640F98">
        <w:rPr>
          <w:rFonts w:ascii="TimesNewRomanPSMT" w:eastAsia="Times New Roman" w:hAnsi="TimesNewRomanPSMT" w:cs="Times New Roman"/>
          <w:color w:val="000000"/>
          <w:sz w:val="24"/>
          <w:lang w:val="en-US" w:eastAsia="fr-FR"/>
        </w:rPr>
        <w:t xml:space="preserve">ions within the silicate structure of glass. The parameters, time, temperature and glass composition, influence the kinetics of the ion </w:t>
      </w:r>
      <w:proofErr w:type="gramStart"/>
      <w:r w:rsidRPr="00640F98">
        <w:rPr>
          <w:rFonts w:ascii="TimesNewRomanPSMT" w:eastAsia="Times New Roman" w:hAnsi="TimesNewRomanPSMT" w:cs="Times New Roman"/>
          <w:color w:val="000000"/>
          <w:sz w:val="24"/>
          <w:lang w:val="en-US" w:eastAsia="fr-FR"/>
        </w:rPr>
        <w:t>exchange</w:t>
      </w:r>
      <w:proofErr w:type="gramEnd"/>
      <w:r w:rsidRPr="00640F98">
        <w:rPr>
          <w:rFonts w:ascii="TimesNewRomanPSMT" w:eastAsia="Times New Roman" w:hAnsi="TimesNewRomanPSMT" w:cs="Times New Roman"/>
          <w:color w:val="000000"/>
          <w:sz w:val="24"/>
          <w:lang w:val="en-US" w:eastAsia="fr-FR"/>
        </w:rPr>
        <w:t xml:space="preserve">. The conditions of thermal and temporal quenching act on the diffusion kinetics of the ions. They reduce the ease of movement of the ions through the silicate structure of the material with a change of behavior beyond 5 hours of </w:t>
      </w:r>
      <w:proofErr w:type="gramStart"/>
      <w:r w:rsidRPr="00640F98">
        <w:rPr>
          <w:rFonts w:ascii="TimesNewRomanPSMT" w:eastAsia="Times New Roman" w:hAnsi="TimesNewRomanPSMT" w:cs="Times New Roman"/>
          <w:color w:val="000000"/>
          <w:sz w:val="24"/>
          <w:lang w:val="en-US" w:eastAsia="fr-FR"/>
        </w:rPr>
        <w:t>immersion</w:t>
      </w:r>
      <w:proofErr w:type="gramEnd"/>
      <w:r w:rsidRPr="00640F98">
        <w:rPr>
          <w:rFonts w:ascii="TimesNewRomanPSMT" w:eastAsia="Times New Roman" w:hAnsi="TimesNewRomanPSMT" w:cs="Times New Roman"/>
          <w:color w:val="000000"/>
          <w:sz w:val="24"/>
          <w:lang w:val="en-US" w:eastAsia="fr-FR"/>
        </w:rPr>
        <w:t xml:space="preserve"> in molten salts. Scanning electron microscopy allows to determine the concentrations of the ions exchanged for different immersion times and to highlight the structural modifications of the glasses subjected to this ion exchange process. During the introduction of K</w:t>
      </w:r>
      <w:r w:rsidRPr="00640F98">
        <w:rPr>
          <w:rFonts w:ascii="TimesNewRomanPSMT" w:eastAsia="Times New Roman" w:hAnsi="TimesNewRomanPSMT" w:cs="Times New Roman"/>
          <w:color w:val="000000"/>
          <w:sz w:val="16"/>
          <w:lang w:val="en-US" w:eastAsia="fr-FR"/>
        </w:rPr>
        <w:t xml:space="preserve">+ </w:t>
      </w:r>
      <w:r w:rsidRPr="00640F98">
        <w:rPr>
          <w:rFonts w:ascii="TimesNewRomanPSMT" w:eastAsia="Times New Roman" w:hAnsi="TimesNewRomanPSMT" w:cs="Times New Roman"/>
          <w:color w:val="000000"/>
          <w:sz w:val="24"/>
          <w:lang w:val="en-US" w:eastAsia="fr-FR"/>
        </w:rPr>
        <w:t xml:space="preserve">ions, the glass structure </w:t>
      </w:r>
      <w:proofErr w:type="spellStart"/>
      <w:r w:rsidRPr="00640F98">
        <w:rPr>
          <w:rFonts w:ascii="TimesNewRomanPSMT" w:eastAsia="Times New Roman" w:hAnsi="TimesNewRomanPSMT" w:cs="Times New Roman"/>
          <w:color w:val="000000"/>
          <w:sz w:val="24"/>
          <w:lang w:val="en-US" w:eastAsia="fr-FR"/>
        </w:rPr>
        <w:t>depolymerizes</w:t>
      </w:r>
      <w:proofErr w:type="spellEnd"/>
      <w:r w:rsidRPr="00640F98">
        <w:rPr>
          <w:rFonts w:ascii="TimesNewRomanPSMT" w:eastAsia="Times New Roman" w:hAnsi="TimesNewRomanPSMT" w:cs="Times New Roman"/>
          <w:color w:val="000000"/>
          <w:sz w:val="24"/>
          <w:lang w:val="en-US" w:eastAsia="fr-FR"/>
        </w:rPr>
        <w:t xml:space="preserve"> and creates non-bridging oxygen. This makes it possible to show that the ion exchange leads to the improvement of the mechanical reinforcement of the glasses.</w:t>
      </w:r>
    </w:p>
    <w:p w:rsidR="00640F98" w:rsidRPr="00640F98" w:rsidRDefault="00640F98" w:rsidP="00640F98">
      <w:pPr>
        <w:spacing w:after="0" w:line="240" w:lineRule="auto"/>
        <w:jc w:val="right"/>
        <w:rPr>
          <w:rFonts w:ascii="Arial-BoldMT" w:eastAsia="Times New Roman" w:hAnsi="Arial-BoldMT" w:cs="Times New Roman"/>
          <w:b/>
          <w:bCs/>
          <w:color w:val="000000"/>
          <w:sz w:val="28"/>
          <w:lang w:eastAsia="fr-FR"/>
        </w:rPr>
      </w:pPr>
      <w:proofErr w:type="gramStart"/>
      <w:r w:rsidRPr="00640F98">
        <w:rPr>
          <w:rFonts w:ascii="Arial-BoldMT" w:eastAsia="Times New Roman" w:hAnsi="Arial-BoldMT" w:cs="Times New Roman"/>
          <w:b/>
          <w:bCs/>
          <w:color w:val="000000"/>
          <w:sz w:val="28"/>
          <w:rtl/>
          <w:lang w:eastAsia="fr-FR"/>
        </w:rPr>
        <w:t>الملخص</w:t>
      </w:r>
      <w:proofErr w:type="gramEnd"/>
      <w:r w:rsidRPr="00640F98">
        <w:rPr>
          <w:rFonts w:ascii="Arial-BoldMT" w:eastAsia="Times New Roman" w:hAnsi="Arial-BoldMT" w:cs="Times New Roman"/>
          <w:b/>
          <w:bCs/>
          <w:color w:val="000000"/>
          <w:sz w:val="28"/>
          <w:lang w:eastAsia="fr-FR"/>
        </w:rPr>
        <w:t>:</w:t>
      </w:r>
    </w:p>
    <w:p w:rsidR="00246C5B" w:rsidRDefault="00640F98" w:rsidP="00640F98">
      <w:pPr>
        <w:jc w:val="right"/>
      </w:pPr>
      <w:r w:rsidRPr="00640F98">
        <w:rPr>
          <w:rFonts w:ascii="TimesNewRomanPSMT" w:eastAsia="Times New Roman" w:hAnsi="TimesNewRomanPSMT" w:cs="Times New Roman"/>
          <w:color w:val="000000"/>
          <w:sz w:val="24"/>
          <w:rtl/>
          <w:lang w:eastAsia="fr-FR"/>
        </w:rPr>
        <w:t xml:space="preserve">تتيح عملية تبادل أيونات </w:t>
      </w:r>
      <w:proofErr w:type="spellStart"/>
      <w:r w:rsidRPr="00640F98">
        <w:rPr>
          <w:rFonts w:ascii="TimesNewRomanPSMT" w:eastAsia="Times New Roman" w:hAnsi="TimesNewRomanPSMT" w:cs="Times New Roman"/>
          <w:color w:val="000000"/>
          <w:sz w:val="24"/>
          <w:rtl/>
          <w:lang w:eastAsia="fr-FR"/>
        </w:rPr>
        <w:t>البوتاسيوم</w:t>
      </w:r>
      <w:proofErr w:type="spellEnd"/>
      <w:r w:rsidRPr="00640F98">
        <w:rPr>
          <w:rFonts w:ascii="TimesNewRomanPSMT" w:eastAsia="Times New Roman" w:hAnsi="TimesNewRomanPSMT" w:cs="Times New Roman"/>
          <w:color w:val="000000"/>
          <w:sz w:val="24"/>
          <w:rtl/>
          <w:lang w:eastAsia="fr-FR"/>
        </w:rPr>
        <w:t xml:space="preserve"> تحسين القوة الميكانيكية للزجاج بفضل استبدال </w:t>
      </w:r>
      <w:proofErr w:type="spellStart"/>
      <w:r w:rsidRPr="00640F98">
        <w:rPr>
          <w:rFonts w:ascii="TimesNewRomanPSMT" w:eastAsia="Times New Roman" w:hAnsi="TimesNewRomanPSMT" w:cs="Times New Roman"/>
          <w:color w:val="000000"/>
          <w:sz w:val="24"/>
          <w:rtl/>
          <w:lang w:eastAsia="fr-FR"/>
        </w:rPr>
        <w:t>أينات</w:t>
      </w:r>
      <w:proofErr w:type="spellEnd"/>
      <w:r w:rsidRPr="00640F98">
        <w:rPr>
          <w:rFonts w:ascii="TimesNewRomanPSMT" w:eastAsia="Times New Roman" w:hAnsi="TimesNewRomanPSMT" w:cs="Times New Roman"/>
          <w:color w:val="000000"/>
          <w:szCs w:val="24"/>
          <w:rtl/>
          <w:lang w:eastAsia="fr-FR"/>
        </w:rPr>
        <w:t xml:space="preserve"> </w:t>
      </w:r>
      <w:r w:rsidRPr="00640F98">
        <w:rPr>
          <w:rFonts w:ascii="TimesNewRomanPSMT" w:eastAsia="Times New Roman" w:hAnsi="TimesNewRomanPSMT" w:cs="Times New Roman"/>
          <w:color w:val="000000"/>
          <w:sz w:val="16"/>
          <w:lang w:eastAsia="fr-FR"/>
        </w:rPr>
        <w:t xml:space="preserve">+ </w:t>
      </w:r>
      <w:proofErr w:type="spellStart"/>
      <w:r w:rsidRPr="00640F98">
        <w:rPr>
          <w:rFonts w:ascii="TimesNewRomanPSMT" w:eastAsia="Times New Roman" w:hAnsi="TimesNewRomanPSMT" w:cs="Times New Roman"/>
          <w:color w:val="000000"/>
          <w:sz w:val="24"/>
          <w:lang w:eastAsia="fr-FR"/>
        </w:rPr>
        <w:t>aN</w:t>
      </w:r>
      <w:proofErr w:type="spellEnd"/>
      <w:r w:rsidRPr="00640F98">
        <w:rPr>
          <w:rFonts w:ascii="TimesNewRomanPSMT" w:eastAsia="Times New Roman" w:hAnsi="TimesNewRomanPSMT" w:cs="Times New Roman"/>
          <w:color w:val="000000"/>
          <w:sz w:val="24"/>
          <w:rtl/>
          <w:lang w:eastAsia="fr-FR"/>
        </w:rPr>
        <w:t>بالأيونات</w:t>
      </w:r>
      <w:r w:rsidRPr="00640F98">
        <w:rPr>
          <w:rFonts w:ascii="TimesNewRomanPSMT" w:eastAsia="Times New Roman" w:hAnsi="TimesNewRomanPSMT" w:cs="Times New Roman"/>
          <w:color w:val="000000"/>
          <w:szCs w:val="24"/>
          <w:rtl/>
          <w:lang w:eastAsia="fr-FR"/>
        </w:rPr>
        <w:t xml:space="preserve"> </w:t>
      </w:r>
      <w:r w:rsidRPr="00640F98">
        <w:rPr>
          <w:rFonts w:ascii="TimesNewRomanPSMT" w:eastAsia="Times New Roman" w:hAnsi="TimesNewRomanPSMT" w:cs="Times New Roman"/>
          <w:color w:val="000000"/>
          <w:sz w:val="16"/>
          <w:lang w:eastAsia="fr-FR"/>
        </w:rPr>
        <w:t xml:space="preserve">+ </w:t>
      </w:r>
      <w:r w:rsidRPr="00640F98">
        <w:rPr>
          <w:rFonts w:ascii="TimesNewRomanPSMT" w:eastAsia="Times New Roman" w:hAnsi="TimesNewRomanPSMT" w:cs="Times New Roman"/>
          <w:color w:val="000000"/>
          <w:sz w:val="24"/>
          <w:lang w:eastAsia="fr-FR"/>
        </w:rPr>
        <w:t>k</w:t>
      </w:r>
      <w:r w:rsidRPr="00640F98">
        <w:rPr>
          <w:rFonts w:ascii="TimesNewRomanPSMT" w:eastAsia="Times New Roman" w:hAnsi="TimesNewRomanPSMT" w:cs="Times New Roman"/>
          <w:color w:val="000000"/>
          <w:sz w:val="24"/>
          <w:rtl/>
          <w:lang w:eastAsia="fr-FR"/>
        </w:rPr>
        <w:t xml:space="preserve">ذات نصف القطر الأيوني الأكبر وبالتالي، فإنه يجعل من الممكن منع الشقوق السطحية للزجاج والحد من كسر المواد. هذا العمل مكرس لفهم مبدأ نشر داخل التركيب السيليكات للزجاج. تؤثر المعلمات والوقت ودرجة الحرارة وتكوين الزجاج على </w:t>
      </w:r>
      <w:proofErr w:type="spellStart"/>
      <w:r w:rsidRPr="00640F98">
        <w:rPr>
          <w:rFonts w:ascii="TimesNewRomanPSMT" w:eastAsia="Times New Roman" w:hAnsi="TimesNewRomanPSMT" w:cs="Times New Roman"/>
          <w:color w:val="000000"/>
          <w:sz w:val="24"/>
          <w:rtl/>
          <w:lang w:eastAsia="fr-FR"/>
        </w:rPr>
        <w:t>حركيات</w:t>
      </w:r>
      <w:proofErr w:type="spellEnd"/>
      <w:r w:rsidRPr="00640F98">
        <w:rPr>
          <w:rFonts w:ascii="TimesNewRomanPSMT" w:eastAsia="Times New Roman" w:hAnsi="TimesNewRomanPSMT" w:cs="Times New Roman"/>
          <w:color w:val="000000"/>
          <w:sz w:val="24"/>
          <w:rtl/>
          <w:lang w:eastAsia="fr-FR"/>
        </w:rPr>
        <w:t xml:space="preserve"> التبادل الأيوني. تعمل ظروف التبريد الحراري والزمني على حركية الانتشار للأيونات. إنها تقلل من سهولة حركة الأيونات من خلال التركيبة </w:t>
      </w:r>
      <w:proofErr w:type="spellStart"/>
      <w:r w:rsidRPr="00640F98">
        <w:rPr>
          <w:rFonts w:ascii="TimesNewRomanPSMT" w:eastAsia="Times New Roman" w:hAnsi="TimesNewRomanPSMT" w:cs="Times New Roman"/>
          <w:color w:val="000000"/>
          <w:sz w:val="24"/>
          <w:rtl/>
          <w:lang w:eastAsia="fr-FR"/>
        </w:rPr>
        <w:t>السيليكية</w:t>
      </w:r>
      <w:proofErr w:type="spellEnd"/>
      <w:r w:rsidRPr="00640F98">
        <w:rPr>
          <w:rFonts w:ascii="TimesNewRomanPSMT" w:eastAsia="Times New Roman" w:hAnsi="TimesNewRomanPSMT" w:cs="Times New Roman"/>
          <w:color w:val="000000"/>
          <w:sz w:val="24"/>
          <w:rtl/>
          <w:lang w:eastAsia="fr-FR"/>
        </w:rPr>
        <w:t xml:space="preserve"> للمادة مع تغيير السلوك بعد</w:t>
      </w:r>
      <w:r w:rsidRPr="00640F98">
        <w:rPr>
          <w:rFonts w:ascii="TimesNewRomanPSMT" w:eastAsia="Times New Roman" w:hAnsi="TimesNewRomanPSMT" w:cs="Times New Roman"/>
          <w:color w:val="000000"/>
          <w:szCs w:val="24"/>
          <w:rtl/>
          <w:lang w:eastAsia="fr-FR"/>
        </w:rPr>
        <w:t xml:space="preserve"> </w:t>
      </w:r>
      <w:r w:rsidRPr="00640F98">
        <w:rPr>
          <w:rFonts w:ascii="TimesNewRomanPSMT" w:eastAsia="Times New Roman" w:hAnsi="TimesNewRomanPSMT" w:cs="Times New Roman"/>
          <w:color w:val="000000"/>
          <w:sz w:val="24"/>
          <w:lang w:eastAsia="fr-FR"/>
        </w:rPr>
        <w:t>5</w:t>
      </w:r>
      <w:r w:rsidRPr="00640F98">
        <w:rPr>
          <w:rFonts w:ascii="TimesNewRomanPSMT" w:eastAsia="Times New Roman" w:hAnsi="TimesNewRomanPSMT" w:cs="Times New Roman"/>
          <w:color w:val="000000"/>
          <w:sz w:val="24"/>
          <w:rtl/>
          <w:lang w:eastAsia="fr-FR"/>
        </w:rPr>
        <w:t xml:space="preserve">ساعات من الانغماس في الأملاح </w:t>
      </w:r>
      <w:proofErr w:type="spellStart"/>
      <w:r w:rsidRPr="00640F98">
        <w:rPr>
          <w:rFonts w:ascii="TimesNewRomanPSMT" w:eastAsia="Times New Roman" w:hAnsi="TimesNewRomanPSMT" w:cs="Times New Roman"/>
          <w:color w:val="000000"/>
          <w:sz w:val="24"/>
          <w:rtl/>
          <w:lang w:eastAsia="fr-FR"/>
        </w:rPr>
        <w:t>المصهورة</w:t>
      </w:r>
      <w:proofErr w:type="spellEnd"/>
      <w:r w:rsidRPr="00640F98">
        <w:rPr>
          <w:rFonts w:ascii="TimesNewRomanPSMT" w:eastAsia="Times New Roman" w:hAnsi="TimesNewRomanPSMT" w:cs="Times New Roman"/>
          <w:color w:val="000000"/>
          <w:sz w:val="24"/>
          <w:rtl/>
          <w:lang w:eastAsia="fr-FR"/>
        </w:rPr>
        <w:t xml:space="preserve">. يسمح المسح </w:t>
      </w:r>
      <w:proofErr w:type="spellStart"/>
      <w:r w:rsidRPr="00640F98">
        <w:rPr>
          <w:rFonts w:ascii="TimesNewRomanPSMT" w:eastAsia="Times New Roman" w:hAnsi="TimesNewRomanPSMT" w:cs="Times New Roman"/>
          <w:color w:val="000000"/>
          <w:sz w:val="24"/>
          <w:rtl/>
          <w:lang w:eastAsia="fr-FR"/>
        </w:rPr>
        <w:t>المجهري</w:t>
      </w:r>
      <w:proofErr w:type="spellEnd"/>
      <w:r w:rsidRPr="00640F98">
        <w:rPr>
          <w:rFonts w:ascii="TimesNewRomanPSMT" w:eastAsia="Times New Roman" w:hAnsi="TimesNewRomanPSMT" w:cs="Times New Roman"/>
          <w:color w:val="000000"/>
          <w:sz w:val="24"/>
          <w:rtl/>
          <w:lang w:eastAsia="fr-FR"/>
        </w:rPr>
        <w:t xml:space="preserve"> للإلكترون بتحديد تركيزات الأيونات المتبادلة لأوقات غمر مختلفة وإبراز التعديلات الهيكلية ، يزيل الهيكل الزجاجي </w:t>
      </w:r>
      <w:proofErr w:type="spellStart"/>
      <w:r w:rsidRPr="00640F98">
        <w:rPr>
          <w:rFonts w:ascii="TimesNewRomanPSMT" w:eastAsia="Times New Roman" w:hAnsi="TimesNewRomanPSMT" w:cs="Times New Roman"/>
          <w:color w:val="000000"/>
          <w:sz w:val="24"/>
          <w:rtl/>
          <w:lang w:eastAsia="fr-FR"/>
        </w:rPr>
        <w:t>البلمرة</w:t>
      </w:r>
      <w:proofErr w:type="spellEnd"/>
      <w:r w:rsidRPr="00640F98">
        <w:rPr>
          <w:rFonts w:ascii="TimesNewRomanPSMT" w:eastAsia="Times New Roman" w:hAnsi="TimesNewRomanPSMT" w:cs="Times New Roman"/>
          <w:color w:val="000000"/>
          <w:sz w:val="24"/>
          <w:rtl/>
          <w:lang w:eastAsia="fr-FR"/>
        </w:rPr>
        <w:t xml:space="preserve"> ويخلق</w:t>
      </w:r>
      <w:r w:rsidRPr="00640F98">
        <w:rPr>
          <w:rFonts w:ascii="TimesNewRomanPSMT" w:eastAsia="Times New Roman" w:hAnsi="TimesNewRomanPSMT" w:cs="Times New Roman"/>
          <w:color w:val="000000"/>
          <w:szCs w:val="24"/>
          <w:rtl/>
          <w:lang w:eastAsia="fr-FR"/>
        </w:rPr>
        <w:t xml:space="preserve"> </w:t>
      </w:r>
      <w:r w:rsidRPr="00640F98">
        <w:rPr>
          <w:rFonts w:ascii="TimesNewRomanPSMT" w:eastAsia="Times New Roman" w:hAnsi="TimesNewRomanPSMT" w:cs="Times New Roman"/>
          <w:color w:val="000000"/>
          <w:sz w:val="16"/>
          <w:lang w:eastAsia="fr-FR"/>
        </w:rPr>
        <w:t xml:space="preserve">+ </w:t>
      </w:r>
      <w:r w:rsidRPr="00640F98">
        <w:rPr>
          <w:rFonts w:ascii="TimesNewRomanPSMT" w:eastAsia="Times New Roman" w:hAnsi="TimesNewRomanPSMT" w:cs="Times New Roman"/>
          <w:color w:val="000000"/>
          <w:sz w:val="24"/>
          <w:lang w:eastAsia="fr-FR"/>
        </w:rPr>
        <w:t>K</w:t>
      </w:r>
      <w:r w:rsidRPr="00640F98">
        <w:rPr>
          <w:rFonts w:ascii="TimesNewRomanPSMT" w:eastAsia="Times New Roman" w:hAnsi="TimesNewRomanPSMT" w:cs="Times New Roman"/>
          <w:color w:val="000000"/>
          <w:sz w:val="24"/>
          <w:rtl/>
          <w:lang w:eastAsia="fr-FR"/>
        </w:rPr>
        <w:t>للنظارات التي تخضع لعملية التبادل الأيوني هذه. أثناء إدخال أيونات أوكسجين غير سد. هذا يجعل من الممكن إظهار أن التبادل الأيوني يؤدي إلى تحسين التعزيز الميكانيكي للزجاج</w:t>
      </w:r>
    </w:p>
    <w:sectPr w:rsidR="00246C5B" w:rsidSect="009421C1">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640F98"/>
    <w:rsid w:val="00640F98"/>
    <w:rsid w:val="009421C1"/>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40F98"/>
    <w:rPr>
      <w:rFonts w:ascii="TimesNewRomanPS-BoldMT" w:hAnsi="TimesNewRomanPS-BoldMT" w:hint="default"/>
      <w:b/>
      <w:bCs/>
      <w:i w:val="0"/>
      <w:iCs w:val="0"/>
      <w:color w:val="000000"/>
      <w:sz w:val="28"/>
      <w:szCs w:val="28"/>
    </w:rPr>
  </w:style>
  <w:style w:type="character" w:customStyle="1" w:styleId="fontstyle21">
    <w:name w:val="fontstyle21"/>
    <w:basedOn w:val="Policepardfaut"/>
    <w:rsid w:val="00640F98"/>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640F98"/>
    <w:rPr>
      <w:rFonts w:ascii="Arial-BoldMT" w:hAnsi="Arial-BoldMT"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51834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2819</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2024-12-31T09:30:00Z</dcterms:created>
  <dcterms:modified xsi:type="dcterms:W3CDTF">2024-12-31T09:31:00Z</dcterms:modified>
</cp:coreProperties>
</file>