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4C" w:rsidRPr="001C6C4C" w:rsidRDefault="001C6C4C" w:rsidP="001C6C4C">
      <w:pPr>
        <w:spacing w:after="0" w:line="240" w:lineRule="auto"/>
        <w:rPr>
          <w:rFonts w:ascii="TimesNewRomanPS-BoldMT" w:eastAsia="Times New Roman" w:hAnsi="TimesNewRomanPS-BoldMT" w:cs="Times New Roman"/>
          <w:b/>
          <w:bCs/>
          <w:color w:val="000000"/>
          <w:sz w:val="26"/>
          <w:lang w:eastAsia="fr-FR"/>
        </w:rPr>
      </w:pPr>
      <w:r w:rsidRPr="001C6C4C">
        <w:rPr>
          <w:rFonts w:ascii="TimesNewRomanPS-BoldMT" w:eastAsia="Times New Roman" w:hAnsi="TimesNewRomanPS-BoldMT" w:cs="Times New Roman"/>
          <w:b/>
          <w:bCs/>
          <w:color w:val="000000"/>
          <w:sz w:val="26"/>
          <w:lang w:eastAsia="fr-FR"/>
        </w:rPr>
        <w:t>Résume</w:t>
      </w:r>
    </w:p>
    <w:p w:rsidR="001C6C4C" w:rsidRPr="001C6C4C" w:rsidRDefault="001C6C4C" w:rsidP="001C6C4C">
      <w:pPr>
        <w:spacing w:after="0" w:line="240" w:lineRule="auto"/>
        <w:rPr>
          <w:rFonts w:ascii="TimesNewRomanPSMT" w:eastAsia="Times New Roman" w:hAnsi="TimesNewRomanPSMT" w:cs="Times New Roman"/>
          <w:color w:val="000000"/>
          <w:sz w:val="24"/>
          <w:lang w:eastAsia="fr-FR"/>
        </w:rPr>
      </w:pPr>
      <w:r w:rsidRPr="001C6C4C">
        <w:rPr>
          <w:rFonts w:ascii="TimesNewRomanPSMT" w:eastAsia="Times New Roman" w:hAnsi="TimesNewRomanPSMT" w:cs="Times New Roman"/>
          <w:color w:val="000000"/>
          <w:sz w:val="24"/>
          <w:lang w:eastAsia="fr-FR"/>
        </w:rPr>
        <w:t>Ce mémoire porte sur les exigences des laboratoires d’essai et d’étalonnage qui sont données dans la norme ISO / CEI 17025 et leur mise en œuvre pratique dans un laboratoire à un niveau qui peut être accrédité. En raison du grand nombre d'exigences données dans la norme, cette étude est principalement sur la documentation et la communication des résultats des tests. La tâche principale du travail était de mettre à jour tous les documents existants nécessaires et de préparer des documents que le laboratoire n'avait pas encore.</w:t>
      </w:r>
    </w:p>
    <w:p w:rsidR="001C6C4C" w:rsidRPr="001C6C4C" w:rsidRDefault="001C6C4C" w:rsidP="001C6C4C">
      <w:pPr>
        <w:spacing w:after="0" w:line="240" w:lineRule="auto"/>
        <w:rPr>
          <w:rFonts w:ascii="TimesNewRomanPSMT" w:eastAsia="Times New Roman" w:hAnsi="TimesNewRomanPSMT" w:cs="Times New Roman"/>
          <w:color w:val="000000"/>
          <w:sz w:val="24"/>
          <w:lang w:eastAsia="fr-FR"/>
        </w:rPr>
      </w:pPr>
      <w:r w:rsidRPr="001C6C4C">
        <w:rPr>
          <w:rFonts w:ascii="TimesNewRomanPSMT" w:eastAsia="Times New Roman" w:hAnsi="TimesNewRomanPSMT" w:cs="Times New Roman"/>
          <w:color w:val="000000"/>
          <w:sz w:val="24"/>
          <w:lang w:eastAsia="fr-FR"/>
        </w:rPr>
        <w:t>Au début de ce mémoire, les différentes exigences techniques et de management pour les laboratoires sont introduits. Après la mise en œuvre de ces exigences au travail quotidien du laboratoire est envisagé. Sur la base des exigences En outre, un manuel de travail général est créé pour le laboratoire.</w:t>
      </w:r>
    </w:p>
    <w:p w:rsidR="001C6C4C" w:rsidRPr="001C6C4C" w:rsidRDefault="001C6C4C" w:rsidP="001C6C4C">
      <w:pPr>
        <w:spacing w:after="0" w:line="240" w:lineRule="auto"/>
        <w:rPr>
          <w:rFonts w:ascii="TimesNewRomanPS-BoldMT" w:eastAsia="Times New Roman" w:hAnsi="TimesNewRomanPS-BoldMT" w:cs="Times New Roman"/>
          <w:b/>
          <w:bCs/>
          <w:color w:val="000000"/>
          <w:sz w:val="24"/>
          <w:szCs w:val="24"/>
          <w:lang w:eastAsia="fr-FR"/>
        </w:rPr>
      </w:pPr>
      <w:r w:rsidRPr="001C6C4C">
        <w:rPr>
          <w:rFonts w:ascii="TimesNewRomanPS-BoldMT" w:eastAsia="Times New Roman" w:hAnsi="TimesNewRomanPS-BoldMT" w:cs="Times New Roman"/>
          <w:b/>
          <w:bCs/>
          <w:color w:val="000000"/>
          <w:sz w:val="26"/>
          <w:szCs w:val="26"/>
          <w:lang w:eastAsia="fr-FR"/>
        </w:rPr>
        <w:t>Abstract</w:t>
      </w:r>
    </w:p>
    <w:p w:rsidR="001C6C4C" w:rsidRPr="001C6C4C" w:rsidRDefault="001C6C4C" w:rsidP="001C6C4C">
      <w:pPr>
        <w:spacing w:after="0" w:line="240" w:lineRule="auto"/>
        <w:rPr>
          <w:rFonts w:ascii="TimesNewRomanPSMT" w:eastAsia="Times New Roman" w:hAnsi="TimesNewRomanPSMT" w:cs="Times New Roman"/>
          <w:color w:val="000000"/>
          <w:sz w:val="24"/>
          <w:lang w:eastAsia="fr-FR"/>
        </w:rPr>
      </w:pPr>
      <w:r w:rsidRPr="001C6C4C">
        <w:rPr>
          <w:rFonts w:ascii="TimesNewRomanPSMT" w:eastAsia="Times New Roman" w:hAnsi="TimesNewRomanPSMT" w:cs="Times New Roman"/>
          <w:color w:val="000000"/>
          <w:sz w:val="24"/>
          <w:lang w:eastAsia="fr-FR"/>
        </w:rPr>
        <w:t>This master's thesis focuses on the requirements of testing and calibration laboratories that are given in ISO / IEC 17025 and their practical implementation in a laboratory at a level that can be accredited. Due to the large number of requirements given in the standard, this study is mainly on the documentation and communication of test results. The main task of the job was to update all necessary existing documents and prepare documents that the laboratory did not yet have.</w:t>
      </w:r>
    </w:p>
    <w:p w:rsidR="001C6C4C" w:rsidRPr="001C6C4C" w:rsidRDefault="001C6C4C" w:rsidP="001C6C4C">
      <w:pPr>
        <w:spacing w:after="0" w:line="240" w:lineRule="auto"/>
        <w:rPr>
          <w:rFonts w:ascii="Calibri" w:eastAsia="Times New Roman" w:hAnsi="Calibri" w:cs="Times New Roman"/>
          <w:color w:val="000000"/>
          <w:sz w:val="24"/>
          <w:lang w:eastAsia="fr-FR"/>
        </w:rPr>
      </w:pPr>
      <w:r w:rsidRPr="001C6C4C">
        <w:rPr>
          <w:rFonts w:ascii="TimesNewRomanPSMT" w:eastAsia="Times New Roman" w:hAnsi="TimesNewRomanPSMT" w:cs="Times New Roman"/>
          <w:color w:val="000000"/>
          <w:sz w:val="24"/>
          <w:lang w:eastAsia="fr-FR"/>
        </w:rPr>
        <w:t>At the start of this work, the various technical and management requirements for the laboratories are introduced. After the implementation of these requirements, the daily work of the laboratory is considered. Based on the requirements In addition, a general work manual was created for the laboratory</w:t>
      </w:r>
      <w:r w:rsidRPr="001C6C4C">
        <w:rPr>
          <w:rFonts w:ascii="Calibri" w:eastAsia="Times New Roman" w:hAnsi="Calibri" w:cs="Times New Roman"/>
          <w:color w:val="000000"/>
          <w:sz w:val="24"/>
          <w:lang w:eastAsia="fr-FR"/>
        </w:rPr>
        <w:t>.</w:t>
      </w:r>
    </w:p>
    <w:p w:rsidR="001C6C4C" w:rsidRPr="001C6C4C" w:rsidRDefault="001C6C4C" w:rsidP="001C6C4C">
      <w:pPr>
        <w:spacing w:after="0" w:line="240" w:lineRule="auto"/>
        <w:rPr>
          <w:rFonts w:ascii="Arial-BoldMT" w:eastAsia="Times New Roman" w:hAnsi="Arial-BoldMT" w:cs="Times New Roman"/>
          <w:b/>
          <w:bCs/>
          <w:color w:val="000000"/>
          <w:sz w:val="24"/>
          <w:lang w:eastAsia="fr-FR"/>
        </w:rPr>
      </w:pPr>
      <w:r w:rsidRPr="001C6C4C">
        <w:rPr>
          <w:rFonts w:ascii="Arial-BoldMT" w:eastAsia="Times New Roman" w:hAnsi="Arial-BoldMT" w:cs="Times New Roman"/>
          <w:b/>
          <w:bCs/>
          <w:color w:val="000000"/>
          <w:sz w:val="24"/>
          <w:rtl/>
          <w:lang w:eastAsia="fr-FR"/>
        </w:rPr>
        <w:t>ملخص</w:t>
      </w:r>
    </w:p>
    <w:p w:rsidR="001C6C4C" w:rsidRPr="001C6C4C" w:rsidRDefault="001C6C4C" w:rsidP="001C6C4C">
      <w:pPr>
        <w:spacing w:after="0" w:line="240" w:lineRule="auto"/>
        <w:rPr>
          <w:rFonts w:ascii="Calibri" w:eastAsia="Times New Roman" w:hAnsi="Calibri" w:cs="Times New Roman"/>
          <w:color w:val="000000"/>
          <w:sz w:val="28"/>
          <w:szCs w:val="28"/>
          <w:lang w:eastAsia="fr-FR"/>
        </w:rPr>
      </w:pPr>
      <w:r w:rsidRPr="001C6C4C">
        <w:rPr>
          <w:rFonts w:ascii="ArialMT" w:eastAsia="Times New Roman" w:hAnsi="ArialMT" w:cs="Times New Roman"/>
          <w:color w:val="000000"/>
          <w:sz w:val="24"/>
          <w:rtl/>
          <w:lang w:eastAsia="fr-FR"/>
        </w:rPr>
        <w:t>تركز هذه المذكرة على متطلبات مختبرات الاختبار والمعايرة الواردة في المواصفة</w:t>
      </w:r>
      <w:r w:rsidRPr="001C6C4C">
        <w:rPr>
          <w:rFonts w:ascii="Calibri" w:eastAsia="Times New Roman" w:hAnsi="Calibri" w:cs="Times New Roman"/>
          <w:color w:val="000000"/>
          <w:sz w:val="28"/>
          <w:lang w:eastAsia="fr-FR"/>
        </w:rPr>
        <w:t xml:space="preserve">”” ISO / IEC 17025 </w:t>
      </w:r>
      <w:r w:rsidRPr="001C6C4C">
        <w:rPr>
          <w:rFonts w:ascii="ArialMT" w:eastAsia="Times New Roman" w:hAnsi="ArialMT" w:cs="Times New Roman"/>
          <w:color w:val="000000"/>
          <w:sz w:val="24"/>
          <w:rtl/>
          <w:lang w:eastAsia="fr-FR"/>
        </w:rPr>
        <w:t>وتنفيذها العملي في المختبر على مستوى يمكن اعتماده. نظ ًرا للعدد الكبير من المتطلبات الواردة في المعيار، فإن هذه الدراسة تركز بشكل أساسي على توثيق نتائج الاختبار والإبلاغ عنها. كانت المهمة الرئيسية لهذا العمل هي تحديث جميع المستندات الضرورية الموجودة وإعداد المستندات التي لم تكن لدى المختبر بعد</w:t>
      </w:r>
      <w:r w:rsidRPr="001C6C4C">
        <w:rPr>
          <w:rFonts w:ascii="Calibri" w:eastAsia="Times New Roman" w:hAnsi="Calibri" w:cs="Times New Roman"/>
          <w:color w:val="000000"/>
          <w:sz w:val="28"/>
          <w:lang w:eastAsia="fr-FR"/>
        </w:rPr>
        <w:t>.</w:t>
      </w:r>
    </w:p>
    <w:p w:rsidR="00246C5B" w:rsidRDefault="001C6C4C" w:rsidP="001C6C4C">
      <w:r w:rsidRPr="001C6C4C">
        <w:rPr>
          <w:rFonts w:ascii="ArialMT" w:eastAsia="Times New Roman" w:hAnsi="ArialMT" w:cs="Times New Roman"/>
          <w:color w:val="000000"/>
          <w:sz w:val="24"/>
          <w:rtl/>
          <w:lang w:eastAsia="fr-FR"/>
        </w:rPr>
        <w:t>في بداية هذا العمل، يتم تقديم المتطلبات الفنية والإدارية المختلفة للمختبرات. بعد تنفيذ هذه المتطلبات يتم النظر في العمل اليومي للمختبر. بنا ًء على المتطلبات بالإضافة إلى ذلك، يتم إنشاء دليل عمل عام للمختبر</w:t>
      </w:r>
    </w:p>
    <w:sectPr w:rsidR="00246C5B" w:rsidSect="00751DC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1C6C4C"/>
    <w:rsid w:val="001C6C4C"/>
    <w:rsid w:val="00751DCB"/>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C6C4C"/>
    <w:rPr>
      <w:rFonts w:ascii="TimesNewRomanPS-BoldMT" w:hAnsi="TimesNewRomanPS-BoldMT" w:hint="default"/>
      <w:b/>
      <w:bCs/>
      <w:i w:val="0"/>
      <w:iCs w:val="0"/>
      <w:color w:val="000000"/>
      <w:sz w:val="26"/>
      <w:szCs w:val="26"/>
    </w:rPr>
  </w:style>
  <w:style w:type="character" w:customStyle="1" w:styleId="fontstyle11">
    <w:name w:val="fontstyle11"/>
    <w:basedOn w:val="Policepardfaut"/>
    <w:rsid w:val="001C6C4C"/>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1C6C4C"/>
    <w:rPr>
      <w:rFonts w:ascii="Calibri" w:hAnsi="Calibri" w:hint="default"/>
      <w:b w:val="0"/>
      <w:bCs w:val="0"/>
      <w:i w:val="0"/>
      <w:iCs w:val="0"/>
      <w:color w:val="000000"/>
      <w:sz w:val="24"/>
      <w:szCs w:val="24"/>
    </w:rPr>
  </w:style>
  <w:style w:type="character" w:customStyle="1" w:styleId="fontstyle41">
    <w:name w:val="fontstyle41"/>
    <w:basedOn w:val="Policepardfaut"/>
    <w:rsid w:val="001C6C4C"/>
    <w:rPr>
      <w:rFonts w:ascii="Arial-BoldMT" w:hAnsi="Arial-BoldMT" w:hint="default"/>
      <w:b/>
      <w:bCs/>
      <w:i w:val="0"/>
      <w:iCs w:val="0"/>
      <w:color w:val="000000"/>
      <w:sz w:val="24"/>
      <w:szCs w:val="24"/>
    </w:rPr>
  </w:style>
  <w:style w:type="character" w:customStyle="1" w:styleId="fontstyle51">
    <w:name w:val="fontstyle51"/>
    <w:basedOn w:val="Policepardfaut"/>
    <w:rsid w:val="001C6C4C"/>
    <w:rPr>
      <w:rFonts w:ascii="ArialMT" w:hAnsi="Arial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849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1892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2024-12-30T13:33:00Z</dcterms:created>
  <dcterms:modified xsi:type="dcterms:W3CDTF">2024-12-30T13:33:00Z</dcterms:modified>
</cp:coreProperties>
</file>