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363" w:rsidRPr="00A07363" w:rsidRDefault="00A07363" w:rsidP="00A07363">
      <w:pPr>
        <w:spacing w:after="0" w:line="240" w:lineRule="auto"/>
        <w:rPr>
          <w:rFonts w:ascii="TimesNewRomanPS-BoldMT" w:eastAsia="Times New Roman" w:hAnsi="TimesNewRomanPS-BoldMT" w:cs="Times New Roman"/>
          <w:b/>
          <w:bCs/>
          <w:color w:val="000000"/>
          <w:sz w:val="28"/>
          <w:lang w:eastAsia="fr-FR"/>
        </w:rPr>
      </w:pPr>
      <w:r w:rsidRPr="00A07363">
        <w:rPr>
          <w:rFonts w:ascii="TimesNewRomanPS-BoldMT" w:eastAsia="Times New Roman" w:hAnsi="TimesNewRomanPS-BoldMT" w:cs="Times New Roman"/>
          <w:b/>
          <w:bCs/>
          <w:color w:val="000000"/>
          <w:sz w:val="28"/>
          <w:lang w:eastAsia="fr-FR"/>
        </w:rPr>
        <w:t>Résumé :</w:t>
      </w:r>
    </w:p>
    <w:p w:rsidR="00A07363" w:rsidRPr="00A07363" w:rsidRDefault="00A07363" w:rsidP="00A07363">
      <w:pPr>
        <w:spacing w:after="0" w:line="240" w:lineRule="auto"/>
        <w:rPr>
          <w:rFonts w:ascii="TimesNewRomanPSMT" w:eastAsia="Times New Roman" w:hAnsi="TimesNewRomanPSMT" w:cs="Times New Roman"/>
          <w:color w:val="000000"/>
          <w:sz w:val="24"/>
          <w:lang w:eastAsia="fr-FR"/>
        </w:rPr>
      </w:pPr>
      <w:r w:rsidRPr="00A07363">
        <w:rPr>
          <w:rFonts w:ascii="TimesNewRomanPSMT" w:eastAsia="Times New Roman" w:hAnsi="TimesNewRomanPSMT" w:cs="Times New Roman"/>
          <w:color w:val="000000"/>
          <w:sz w:val="24"/>
          <w:lang w:eastAsia="fr-FR"/>
        </w:rPr>
        <w:t>Ce projet résume le travail fait dans le cadre d’un master en optiques et photoniques appliques pour objectif de caractérisation optique des matériaux fluorescents.</w:t>
      </w:r>
    </w:p>
    <w:p w:rsidR="00A07363" w:rsidRPr="00A07363" w:rsidRDefault="00A07363" w:rsidP="00A07363">
      <w:pPr>
        <w:spacing w:after="0" w:line="240" w:lineRule="auto"/>
        <w:rPr>
          <w:rFonts w:ascii="TimesNewRomanPSMT" w:eastAsia="Times New Roman" w:hAnsi="TimesNewRomanPSMT" w:cs="Times New Roman"/>
          <w:color w:val="000000"/>
          <w:sz w:val="24"/>
          <w:lang w:eastAsia="fr-FR"/>
        </w:rPr>
      </w:pPr>
      <w:r w:rsidRPr="00A07363">
        <w:rPr>
          <w:rFonts w:ascii="TimesNewRomanPSMT" w:eastAsia="Times New Roman" w:hAnsi="TimesNewRomanPSMT" w:cs="Times New Roman"/>
          <w:color w:val="000000"/>
          <w:sz w:val="24"/>
          <w:lang w:eastAsia="fr-FR"/>
        </w:rPr>
        <w:t xml:space="preserve">La première partie, consiste à décrire la fluorescence comme phénomène optique, son principe, ses paramètres et l’influence du milieu sur elle, ainsi que, les matériaux fluorescents, </w:t>
      </w:r>
      <w:proofErr w:type="gramStart"/>
      <w:r w:rsidRPr="00A07363">
        <w:rPr>
          <w:rFonts w:ascii="TimesNewRomanPSMT" w:eastAsia="Times New Roman" w:hAnsi="TimesNewRomanPSMT" w:cs="Times New Roman"/>
          <w:color w:val="000000"/>
          <w:sz w:val="24"/>
          <w:lang w:eastAsia="fr-FR"/>
        </w:rPr>
        <w:t>leur types</w:t>
      </w:r>
      <w:proofErr w:type="gramEnd"/>
      <w:r w:rsidRPr="00A07363">
        <w:rPr>
          <w:rFonts w:ascii="TimesNewRomanPSMT" w:eastAsia="Times New Roman" w:hAnsi="TimesNewRomanPSMT" w:cs="Times New Roman"/>
          <w:color w:val="000000"/>
          <w:sz w:val="24"/>
          <w:lang w:eastAsia="fr-FR"/>
        </w:rPr>
        <w:t xml:space="preserve"> et applications dans les différents domaines de recherche scientifique.</w:t>
      </w:r>
    </w:p>
    <w:p w:rsidR="00A07363" w:rsidRPr="00A07363" w:rsidRDefault="00A07363" w:rsidP="00A07363">
      <w:pPr>
        <w:spacing w:after="0" w:line="240" w:lineRule="auto"/>
        <w:rPr>
          <w:rFonts w:ascii="TimesNewRomanPSMT" w:eastAsia="Times New Roman" w:hAnsi="TimesNewRomanPSMT" w:cs="Times New Roman"/>
          <w:color w:val="000000"/>
          <w:sz w:val="24"/>
          <w:lang w:eastAsia="fr-FR"/>
        </w:rPr>
      </w:pPr>
      <w:r w:rsidRPr="00A07363">
        <w:rPr>
          <w:rFonts w:ascii="TimesNewRomanPSMT" w:eastAsia="Times New Roman" w:hAnsi="TimesNewRomanPSMT" w:cs="Times New Roman"/>
          <w:color w:val="000000"/>
          <w:sz w:val="24"/>
          <w:lang w:eastAsia="fr-FR"/>
        </w:rPr>
        <w:t>Ensuite, nous avons parlé des différentes méthodes de caractérisation, la microscopie et la spectroscopie en différente types comme méthodes essentielles de détection et mesure de fluorescence.</w:t>
      </w:r>
    </w:p>
    <w:p w:rsidR="00A07363" w:rsidRPr="00A07363" w:rsidRDefault="00A07363" w:rsidP="00A07363">
      <w:pPr>
        <w:spacing w:after="0" w:line="240" w:lineRule="auto"/>
        <w:rPr>
          <w:rFonts w:ascii="TimesNewRomanPSMT" w:eastAsia="Times New Roman" w:hAnsi="TimesNewRomanPSMT" w:cs="Times New Roman"/>
          <w:color w:val="000000"/>
          <w:sz w:val="24"/>
          <w:lang w:eastAsia="fr-FR"/>
        </w:rPr>
      </w:pPr>
      <w:r w:rsidRPr="00A07363">
        <w:rPr>
          <w:rFonts w:ascii="TimesNewRomanPSMT" w:eastAsia="Times New Roman" w:hAnsi="TimesNewRomanPSMT" w:cs="Times New Roman"/>
          <w:color w:val="000000"/>
          <w:sz w:val="24"/>
          <w:lang w:eastAsia="fr-FR"/>
        </w:rPr>
        <w:t xml:space="preserve">La dernière partie, étais en premier lieux une procédure expérimentale de caractéristiques d’une solution d’un </w:t>
      </w:r>
      <w:proofErr w:type="spellStart"/>
      <w:r w:rsidRPr="00A07363">
        <w:rPr>
          <w:rFonts w:ascii="TimesNewRomanPSMT" w:eastAsia="Times New Roman" w:hAnsi="TimesNewRomanPSMT" w:cs="Times New Roman"/>
          <w:color w:val="000000"/>
          <w:sz w:val="24"/>
          <w:lang w:eastAsia="fr-FR"/>
        </w:rPr>
        <w:t>fluorophore</w:t>
      </w:r>
      <w:proofErr w:type="spellEnd"/>
      <w:r w:rsidRPr="00A07363">
        <w:rPr>
          <w:rFonts w:ascii="TimesNewRomanPSMT" w:eastAsia="Times New Roman" w:hAnsi="TimesNewRomanPSMT" w:cs="Times New Roman"/>
          <w:color w:val="000000"/>
          <w:sz w:val="24"/>
          <w:lang w:eastAsia="fr-FR"/>
        </w:rPr>
        <w:t xml:space="preserve"> sélectionné, ses propriétés optique relative à sa structure en utilisant les méthodes disponibles dans le laboratoire d’optique (bloc B), mais, à cause de la situation actuelle du pays (la difficulté du déplacement, donc l’absence au niveau du laboratoire), nous avons préfère de le remplace avec une présentation de quelque type de </w:t>
      </w:r>
      <w:proofErr w:type="spellStart"/>
      <w:r w:rsidRPr="00A07363">
        <w:rPr>
          <w:rFonts w:ascii="TimesNewRomanPSMT" w:eastAsia="Times New Roman" w:hAnsi="TimesNewRomanPSMT" w:cs="Times New Roman"/>
          <w:color w:val="000000"/>
          <w:sz w:val="24"/>
          <w:lang w:eastAsia="fr-FR"/>
        </w:rPr>
        <w:t>fluorophore</w:t>
      </w:r>
      <w:proofErr w:type="spellEnd"/>
      <w:r w:rsidRPr="00A07363">
        <w:rPr>
          <w:rFonts w:ascii="TimesNewRomanPSMT" w:eastAsia="Times New Roman" w:hAnsi="TimesNewRomanPSMT" w:cs="Times New Roman"/>
          <w:color w:val="000000"/>
          <w:sz w:val="24"/>
          <w:lang w:eastAsia="fr-FR"/>
        </w:rPr>
        <w:t xml:space="preserve"> connue que l’éliminer.</w:t>
      </w:r>
    </w:p>
    <w:p w:rsidR="00A07363" w:rsidRPr="00A07363" w:rsidRDefault="00A07363" w:rsidP="00A07363">
      <w:pPr>
        <w:spacing w:after="0" w:line="240" w:lineRule="auto"/>
        <w:rPr>
          <w:rFonts w:ascii="TimesNewRomanPS-BoldMT" w:eastAsia="Times New Roman" w:hAnsi="TimesNewRomanPS-BoldMT" w:cs="Times New Roman"/>
          <w:b/>
          <w:bCs/>
          <w:color w:val="000000"/>
          <w:sz w:val="28"/>
          <w:lang w:val="en-US" w:eastAsia="fr-FR"/>
        </w:rPr>
      </w:pPr>
      <w:r w:rsidRPr="00A07363">
        <w:rPr>
          <w:rFonts w:ascii="TimesNewRomanPS-BoldMT" w:eastAsia="Times New Roman" w:hAnsi="TimesNewRomanPS-BoldMT" w:cs="Times New Roman"/>
          <w:b/>
          <w:bCs/>
          <w:color w:val="000000"/>
          <w:sz w:val="28"/>
          <w:lang w:val="en-US" w:eastAsia="fr-FR"/>
        </w:rPr>
        <w:t>Abstract:</w:t>
      </w:r>
    </w:p>
    <w:p w:rsidR="00A07363" w:rsidRPr="00A07363" w:rsidRDefault="00A07363" w:rsidP="00A07363">
      <w:pPr>
        <w:spacing w:after="0" w:line="240" w:lineRule="auto"/>
        <w:rPr>
          <w:rFonts w:ascii="TimesNewRomanPSMT" w:eastAsia="Times New Roman" w:hAnsi="TimesNewRomanPSMT" w:cs="Times New Roman"/>
          <w:color w:val="000000"/>
          <w:sz w:val="24"/>
          <w:lang w:val="en-US" w:eastAsia="fr-FR"/>
        </w:rPr>
      </w:pPr>
      <w:r w:rsidRPr="00A07363">
        <w:rPr>
          <w:rFonts w:ascii="TimesNewRomanPSMT" w:eastAsia="Times New Roman" w:hAnsi="TimesNewRomanPSMT" w:cs="Times New Roman"/>
          <w:color w:val="000000"/>
          <w:sz w:val="24"/>
          <w:lang w:val="en-US" w:eastAsia="fr-FR"/>
        </w:rPr>
        <w:t>This project summarizes the work done in the framework of master in optics and applied photonics, which is about optical characterization of fluorescent materials.</w:t>
      </w:r>
    </w:p>
    <w:p w:rsidR="00A07363" w:rsidRPr="00A07363" w:rsidRDefault="00A07363" w:rsidP="00A07363">
      <w:pPr>
        <w:spacing w:after="0" w:line="240" w:lineRule="auto"/>
        <w:rPr>
          <w:rFonts w:ascii="TimesNewRomanPSMT" w:eastAsia="Times New Roman" w:hAnsi="TimesNewRomanPSMT" w:cs="Times New Roman"/>
          <w:color w:val="000000"/>
          <w:sz w:val="24"/>
          <w:lang w:val="en-US" w:eastAsia="fr-FR"/>
        </w:rPr>
      </w:pPr>
      <w:r w:rsidRPr="00A07363">
        <w:rPr>
          <w:rFonts w:ascii="TimesNewRomanPSMT" w:eastAsia="Times New Roman" w:hAnsi="TimesNewRomanPSMT" w:cs="Times New Roman"/>
          <w:color w:val="000000"/>
          <w:sz w:val="24"/>
          <w:lang w:val="en-US" w:eastAsia="fr-FR"/>
        </w:rPr>
        <w:t>The first part consists in describing fluorescence as an optical phenomenon, its principle, its parameters and the effect of the environment on it, as well as fluorescent materials, their types and their applications in various fields of scientific research.</w:t>
      </w:r>
    </w:p>
    <w:p w:rsidR="00A07363" w:rsidRPr="00A07363" w:rsidRDefault="00A07363" w:rsidP="00A07363">
      <w:pPr>
        <w:spacing w:after="0" w:line="240" w:lineRule="auto"/>
        <w:rPr>
          <w:rFonts w:ascii="Times New Roman" w:eastAsia="Times New Roman" w:hAnsi="Times New Roman" w:cs="Times New Roman"/>
          <w:sz w:val="24"/>
          <w:szCs w:val="24"/>
          <w:lang w:val="en-US" w:eastAsia="fr-FR"/>
        </w:rPr>
      </w:pPr>
      <w:r w:rsidRPr="00A07363">
        <w:rPr>
          <w:rFonts w:ascii="TimesNewRomanPSMT" w:eastAsia="Times New Roman" w:hAnsi="TimesNewRomanPSMT" w:cs="Times New Roman"/>
          <w:color w:val="000000"/>
          <w:sz w:val="24"/>
          <w:lang w:val="en-US" w:eastAsia="fr-FR"/>
        </w:rPr>
        <w:t>Then we talked about the different methods of characterization, microscopy and spectroscopy of its different types as the basic methods for the detection and measurement of fluorescence. The last part was primarily an experimental procedure for the properties of a specific fluorophore solution, its optical properties related to its structure using methods available in the optical laboratory (block B), but due to the current situation in the country (difficulty of movement, and therefore absence at the laboratory level), we preferred to replace it with a known fluorophore display rather than canceled.</w:t>
      </w:r>
    </w:p>
    <w:p w:rsidR="00A07363" w:rsidRPr="00A07363" w:rsidRDefault="00A07363" w:rsidP="00A07363">
      <w:pPr>
        <w:spacing w:after="0" w:line="240" w:lineRule="auto"/>
        <w:rPr>
          <w:rFonts w:ascii="TimesNewRomanPSMT" w:eastAsia="Times New Roman" w:hAnsi="TimesNewRomanPSMT" w:cs="Times New Roman"/>
          <w:color w:val="000000"/>
          <w:sz w:val="24"/>
          <w:lang w:eastAsia="fr-FR"/>
        </w:rPr>
      </w:pPr>
      <w:r w:rsidRPr="00A07363">
        <w:rPr>
          <w:rFonts w:ascii="TimesNewRomanPSMT" w:eastAsia="Times New Roman" w:hAnsi="TimesNewRomanPSMT" w:cs="Times New Roman"/>
          <w:color w:val="000000"/>
          <w:sz w:val="24"/>
          <w:lang w:eastAsia="fr-FR"/>
        </w:rPr>
        <w:t>iii</w:t>
      </w:r>
    </w:p>
    <w:p w:rsidR="00A07363" w:rsidRPr="00A07363" w:rsidRDefault="00A07363" w:rsidP="00A07363">
      <w:pPr>
        <w:spacing w:after="0" w:line="240" w:lineRule="auto"/>
        <w:rPr>
          <w:rFonts w:ascii="ArialMT" w:eastAsia="Times New Roman" w:hAnsi="ArialMT" w:cs="Times New Roman"/>
          <w:color w:val="000000"/>
          <w:lang w:eastAsia="fr-FR"/>
        </w:rPr>
      </w:pPr>
      <w:proofErr w:type="gramStart"/>
      <w:r w:rsidRPr="00A07363">
        <w:rPr>
          <w:rFonts w:ascii="ArialMT" w:eastAsia="Times New Roman" w:hAnsi="ArialMT" w:cs="Times New Roman"/>
          <w:color w:val="000000"/>
          <w:rtl/>
          <w:lang w:eastAsia="fr-FR"/>
        </w:rPr>
        <w:t>ملخص</w:t>
      </w:r>
      <w:proofErr w:type="gramEnd"/>
      <w:r w:rsidRPr="00A07363">
        <w:rPr>
          <w:rFonts w:ascii="ArialMT" w:eastAsia="Times New Roman" w:hAnsi="ArialMT" w:cs="Times New Roman"/>
          <w:color w:val="000000"/>
          <w:lang w:eastAsia="fr-FR"/>
        </w:rPr>
        <w:t>:</w:t>
      </w:r>
    </w:p>
    <w:p w:rsidR="00246C5B" w:rsidRDefault="00A07363" w:rsidP="00A07363">
      <w:r w:rsidRPr="00A07363">
        <w:rPr>
          <w:rFonts w:ascii="ArialMT" w:eastAsia="Times New Roman" w:hAnsi="ArialMT" w:cs="Times New Roman"/>
          <w:color w:val="000000"/>
          <w:rtl/>
          <w:lang w:eastAsia="fr-FR"/>
        </w:rPr>
        <w:t xml:space="preserve">يلخص هذا المشروع العمل المنفذ في إطار ماجستير العلوم في البصريات التطبيقية </w:t>
      </w:r>
      <w:proofErr w:type="spellStart"/>
      <w:r w:rsidRPr="00A07363">
        <w:rPr>
          <w:rFonts w:ascii="ArialMT" w:eastAsia="Times New Roman" w:hAnsi="ArialMT" w:cs="Times New Roman"/>
          <w:color w:val="000000"/>
          <w:rtl/>
          <w:lang w:eastAsia="fr-FR"/>
        </w:rPr>
        <w:t>والضوئيات</w:t>
      </w:r>
      <w:proofErr w:type="spellEnd"/>
      <w:r w:rsidRPr="00A07363">
        <w:rPr>
          <w:rFonts w:ascii="ArialMT" w:eastAsia="Times New Roman" w:hAnsi="ArialMT" w:cs="Times New Roman"/>
          <w:color w:val="000000"/>
          <w:rtl/>
          <w:lang w:eastAsia="fr-FR"/>
        </w:rPr>
        <w:t xml:space="preserve"> للتوصيف البصري لمواد </w:t>
      </w:r>
      <w:r w:rsidRPr="00A07363">
        <w:rPr>
          <w:rFonts w:ascii="TimesNewRomanPSMT" w:eastAsia="Times New Roman" w:hAnsi="TimesNewRomanPSMT" w:cs="Times New Roman"/>
          <w:color w:val="000000"/>
          <w:sz w:val="24"/>
          <w:lang w:eastAsia="fr-FR"/>
        </w:rPr>
        <w:t>.</w:t>
      </w:r>
      <w:proofErr w:type="spellStart"/>
      <w:r w:rsidRPr="00A07363">
        <w:rPr>
          <w:rFonts w:ascii="ArialMT" w:eastAsia="Times New Roman" w:hAnsi="ArialMT" w:cs="Times New Roman"/>
          <w:color w:val="000000"/>
          <w:rtl/>
          <w:lang w:eastAsia="fr-FR"/>
        </w:rPr>
        <w:t>الفلورسنت</w:t>
      </w:r>
      <w:proofErr w:type="spellEnd"/>
      <w:r w:rsidRPr="00A07363">
        <w:rPr>
          <w:rFonts w:ascii="ArialMT" w:eastAsia="Times New Roman" w:hAnsi="ArialMT" w:cs="Times New Roman"/>
          <w:color w:val="000000"/>
          <w:rtl/>
          <w:lang w:eastAsia="fr-FR"/>
        </w:rPr>
        <w:t xml:space="preserve"> يتألف الجزء الأول من وصف التألق كظاهرة بصرية ومبدأها ومعلماتها وتأثير الوسيط عليها، وكذلك المواد </w:t>
      </w:r>
      <w:proofErr w:type="spellStart"/>
      <w:r w:rsidRPr="00A07363">
        <w:rPr>
          <w:rFonts w:ascii="ArialMT" w:eastAsia="Times New Roman" w:hAnsi="ArialMT" w:cs="Times New Roman"/>
          <w:color w:val="000000"/>
          <w:rtl/>
          <w:lang w:eastAsia="fr-FR"/>
        </w:rPr>
        <w:t>الفلورية</w:t>
      </w:r>
      <w:proofErr w:type="spellEnd"/>
      <w:r w:rsidRPr="00A07363">
        <w:rPr>
          <w:rFonts w:ascii="ArialMT" w:eastAsia="Times New Roman" w:hAnsi="ArialMT" w:cs="Times New Roman"/>
          <w:color w:val="000000"/>
          <w:rtl/>
          <w:lang w:eastAsia="fr-FR"/>
        </w:rPr>
        <w:t xml:space="preserve"> وأنواعها </w:t>
      </w:r>
      <w:r w:rsidRPr="00A07363">
        <w:rPr>
          <w:rFonts w:ascii="TimesNewRomanPSMT" w:eastAsia="Times New Roman" w:hAnsi="TimesNewRomanPSMT" w:cs="Times New Roman"/>
          <w:color w:val="000000"/>
          <w:sz w:val="24"/>
          <w:lang w:eastAsia="fr-FR"/>
        </w:rPr>
        <w:t>.</w:t>
      </w:r>
      <w:r w:rsidRPr="00A07363">
        <w:rPr>
          <w:rFonts w:ascii="ArialMT" w:eastAsia="Times New Roman" w:hAnsi="ArialMT" w:cs="Times New Roman"/>
          <w:color w:val="000000"/>
          <w:rtl/>
          <w:lang w:eastAsia="fr-FR"/>
        </w:rPr>
        <w:t xml:space="preserve">وتطبيقاتها في مختلف مجالات البحث العلمي </w:t>
      </w:r>
      <w:r w:rsidRPr="00A07363">
        <w:rPr>
          <w:rFonts w:ascii="TimesNewRomanPSMT" w:eastAsia="Times New Roman" w:hAnsi="TimesNewRomanPSMT" w:cs="Times New Roman"/>
          <w:color w:val="000000"/>
          <w:sz w:val="24"/>
          <w:lang w:eastAsia="fr-FR"/>
        </w:rPr>
        <w:t>.</w:t>
      </w:r>
      <w:r w:rsidRPr="00A07363">
        <w:rPr>
          <w:rFonts w:ascii="ArialMT" w:eastAsia="Times New Roman" w:hAnsi="ArialMT" w:cs="Times New Roman"/>
          <w:color w:val="000000"/>
          <w:rtl/>
          <w:lang w:eastAsia="fr-FR"/>
        </w:rPr>
        <w:t xml:space="preserve">ثم تحدثنا عن مختلف طرق التوصيف والفحص </w:t>
      </w:r>
      <w:proofErr w:type="spellStart"/>
      <w:r w:rsidRPr="00A07363">
        <w:rPr>
          <w:rFonts w:ascii="ArialMT" w:eastAsia="Times New Roman" w:hAnsi="ArialMT" w:cs="Times New Roman"/>
          <w:color w:val="000000"/>
          <w:rtl/>
          <w:lang w:eastAsia="fr-FR"/>
        </w:rPr>
        <w:t>المجهري</w:t>
      </w:r>
      <w:proofErr w:type="spellEnd"/>
      <w:r w:rsidRPr="00A07363">
        <w:rPr>
          <w:rFonts w:ascii="ArialMT" w:eastAsia="Times New Roman" w:hAnsi="ArialMT" w:cs="Times New Roman"/>
          <w:color w:val="000000"/>
          <w:rtl/>
          <w:lang w:eastAsia="fr-FR"/>
        </w:rPr>
        <w:t xml:space="preserve"> والتحليل الطيفي لأنواعه المختلفة كالطرق الأساسية لكشف وقياس التألق كان الجزء الأخير في المقام الأول </w:t>
      </w:r>
      <w:proofErr w:type="spellStart"/>
      <w:r w:rsidRPr="00A07363">
        <w:rPr>
          <w:rFonts w:ascii="ArialMT" w:eastAsia="Times New Roman" w:hAnsi="ArialMT" w:cs="Times New Roman"/>
          <w:color w:val="000000"/>
          <w:rtl/>
          <w:lang w:eastAsia="fr-FR"/>
        </w:rPr>
        <w:t>إجرا</w:t>
      </w:r>
      <w:proofErr w:type="spellEnd"/>
      <w:r w:rsidRPr="00A07363">
        <w:rPr>
          <w:rFonts w:ascii="ArialMT" w:eastAsia="Times New Roman" w:hAnsi="ArialMT" w:cs="Times New Roman"/>
          <w:color w:val="000000"/>
          <w:rtl/>
          <w:lang w:eastAsia="fr-FR"/>
        </w:rPr>
        <w:t xml:space="preserve"> </w:t>
      </w:r>
      <w:proofErr w:type="spellStart"/>
      <w:r w:rsidRPr="00A07363">
        <w:rPr>
          <w:rFonts w:ascii="ArialMT" w:eastAsia="Times New Roman" w:hAnsi="ArialMT" w:cs="Times New Roman"/>
          <w:color w:val="000000"/>
          <w:rtl/>
          <w:lang w:eastAsia="fr-FR"/>
        </w:rPr>
        <w:t>ًء</w:t>
      </w:r>
      <w:proofErr w:type="spellEnd"/>
      <w:r w:rsidRPr="00A07363">
        <w:rPr>
          <w:rFonts w:ascii="ArialMT" w:eastAsia="Times New Roman" w:hAnsi="ArialMT" w:cs="Times New Roman"/>
          <w:color w:val="000000"/>
          <w:rtl/>
          <w:lang w:eastAsia="fr-FR"/>
        </w:rPr>
        <w:t xml:space="preserve"> تجريبيًا لخصائص محلول </w:t>
      </w:r>
      <w:proofErr w:type="spellStart"/>
      <w:r w:rsidRPr="00A07363">
        <w:rPr>
          <w:rFonts w:ascii="ArialMT" w:eastAsia="Times New Roman" w:hAnsi="ArialMT" w:cs="Times New Roman"/>
          <w:color w:val="000000"/>
          <w:rtl/>
          <w:lang w:eastAsia="fr-FR"/>
        </w:rPr>
        <w:t>فلوروفور</w:t>
      </w:r>
      <w:proofErr w:type="spellEnd"/>
      <w:r w:rsidRPr="00A07363">
        <w:rPr>
          <w:rFonts w:ascii="ArialMT" w:eastAsia="Times New Roman" w:hAnsi="ArialMT" w:cs="Times New Roman"/>
          <w:color w:val="000000"/>
          <w:rtl/>
          <w:lang w:eastAsia="fr-FR"/>
        </w:rPr>
        <w:t xml:space="preserve"> معين، وخصائصه البصرية المتعلقة بهيكله باستخدام الطرق المتاحة في المختبر البصري (الكتلة ب،) ولكن بسبب الوضع الحالي في البلد (صعوبة الحركة، وبالتالي الغياب على مستوى </w:t>
      </w:r>
      <w:r w:rsidRPr="00A07363">
        <w:rPr>
          <w:rFonts w:ascii="TimesNewRomanPSMT" w:eastAsia="Times New Roman" w:hAnsi="TimesNewRomanPSMT" w:cs="Times New Roman"/>
          <w:color w:val="000000"/>
          <w:sz w:val="24"/>
          <w:lang w:eastAsia="fr-FR"/>
        </w:rPr>
        <w:t>.</w:t>
      </w:r>
      <w:r w:rsidRPr="00A07363">
        <w:rPr>
          <w:rFonts w:ascii="ArialMT" w:eastAsia="Times New Roman" w:hAnsi="ArialMT" w:cs="Times New Roman"/>
          <w:color w:val="000000"/>
          <w:rtl/>
          <w:lang w:eastAsia="fr-FR"/>
        </w:rPr>
        <w:t xml:space="preserve">المختبر،) فضلنا استبداله بشاشة </w:t>
      </w:r>
      <w:proofErr w:type="spellStart"/>
      <w:r w:rsidRPr="00A07363">
        <w:rPr>
          <w:rFonts w:ascii="ArialMT" w:eastAsia="Times New Roman" w:hAnsi="ArialMT" w:cs="Times New Roman"/>
          <w:color w:val="000000"/>
          <w:rtl/>
          <w:lang w:eastAsia="fr-FR"/>
        </w:rPr>
        <w:t>فلوروفور</w:t>
      </w:r>
      <w:proofErr w:type="spellEnd"/>
      <w:r w:rsidRPr="00A07363">
        <w:rPr>
          <w:rFonts w:ascii="ArialMT" w:eastAsia="Times New Roman" w:hAnsi="ArialMT" w:cs="Times New Roman"/>
          <w:color w:val="000000"/>
          <w:rtl/>
          <w:lang w:eastAsia="fr-FR"/>
        </w:rPr>
        <w:t xml:space="preserve"> معروفة بدلاً من إلغاؤها</w:t>
      </w:r>
    </w:p>
    <w:sectPr w:rsidR="00246C5B" w:rsidSect="004F4681">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A07363"/>
    <w:rsid w:val="004F4681"/>
    <w:rsid w:val="00A07363"/>
    <w:rsid w:val="00B54A4F"/>
    <w:rsid w:val="00D664F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68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A07363"/>
    <w:rPr>
      <w:rFonts w:ascii="TimesNewRomanPS-BoldMT" w:hAnsi="TimesNewRomanPS-BoldMT" w:hint="default"/>
      <w:b/>
      <w:bCs/>
      <w:i w:val="0"/>
      <w:iCs w:val="0"/>
      <w:color w:val="000000"/>
      <w:sz w:val="28"/>
      <w:szCs w:val="28"/>
    </w:rPr>
  </w:style>
  <w:style w:type="character" w:customStyle="1" w:styleId="fontstyle21">
    <w:name w:val="fontstyle21"/>
    <w:basedOn w:val="Policepardfaut"/>
    <w:rsid w:val="00A07363"/>
    <w:rPr>
      <w:rFonts w:ascii="TimesNewRomanPSMT" w:hAnsi="TimesNewRomanPSMT" w:hint="default"/>
      <w:b w:val="0"/>
      <w:bCs w:val="0"/>
      <w:i w:val="0"/>
      <w:iCs w:val="0"/>
      <w:color w:val="000000"/>
      <w:sz w:val="24"/>
      <w:szCs w:val="24"/>
    </w:rPr>
  </w:style>
  <w:style w:type="character" w:customStyle="1" w:styleId="fontstyle31">
    <w:name w:val="fontstyle31"/>
    <w:basedOn w:val="Policepardfaut"/>
    <w:rsid w:val="00A07363"/>
    <w:rPr>
      <w:rFonts w:ascii="ArialMT" w:hAnsi="ArialMT" w:hint="default"/>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15750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2424</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2024-12-30T09:56:00Z</dcterms:created>
  <dcterms:modified xsi:type="dcterms:W3CDTF">2024-12-30T09:56:00Z</dcterms:modified>
</cp:coreProperties>
</file>