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E5" w:rsidRPr="00880CE5" w:rsidRDefault="00880CE5" w:rsidP="00880CE5">
      <w:pPr>
        <w:spacing w:after="0" w:line="240" w:lineRule="auto"/>
        <w:rPr>
          <w:rFonts w:ascii="Times New Roman" w:eastAsia="Times New Roman" w:hAnsi="Times New Roman" w:cs="Times New Roman"/>
          <w:b/>
          <w:bCs/>
          <w:color w:val="000000"/>
          <w:sz w:val="28"/>
          <w:lang w:eastAsia="fr-FR"/>
        </w:rPr>
      </w:pPr>
      <w:r w:rsidRPr="00880CE5">
        <w:rPr>
          <w:rFonts w:ascii="Times New Roman" w:eastAsia="Times New Roman" w:hAnsi="Times New Roman" w:cs="Times New Roman"/>
          <w:b/>
          <w:bCs/>
          <w:color w:val="000000"/>
          <w:sz w:val="28"/>
          <w:lang w:eastAsia="fr-FR"/>
        </w:rPr>
        <w:t>Résumé :</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Times New Roman" w:eastAsia="Times New Roman" w:hAnsi="Times New Roman" w:cs="Times New Roman"/>
          <w:color w:val="000000"/>
          <w:sz w:val="24"/>
          <w:lang w:eastAsia="fr-FR"/>
        </w:rPr>
        <w:t>Notre travail est dans le but de faire un suivi de l’évolution des cellules des tissus humains en taille et en nombre. Nous avons appliqué la technique de diffusion pour son caractère non invasif pour suivre l’évolution (cancérisation) des cellules qui généré ainsi des masses tumorales de densité différente.</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Times New Roman" w:eastAsia="Times New Roman" w:hAnsi="Times New Roman" w:cs="Times New Roman"/>
          <w:color w:val="000000"/>
          <w:sz w:val="24"/>
          <w:lang w:eastAsia="fr-FR"/>
        </w:rPr>
        <w:t>Les moyens mis en jeu pour étudier les échantillons que nous prépare dans le service d’</w:t>
      </w:r>
      <w:proofErr w:type="spellStart"/>
      <w:r w:rsidRPr="00880CE5">
        <w:rPr>
          <w:rFonts w:ascii="Times New Roman" w:eastAsia="Times New Roman" w:hAnsi="Times New Roman" w:cs="Times New Roman"/>
          <w:color w:val="000000"/>
          <w:sz w:val="24"/>
          <w:lang w:eastAsia="fr-FR"/>
        </w:rPr>
        <w:t>anapathe</w:t>
      </w:r>
      <w:proofErr w:type="spellEnd"/>
      <w:r w:rsidRPr="00880CE5">
        <w:rPr>
          <w:rFonts w:ascii="Times New Roman" w:eastAsia="Times New Roman" w:hAnsi="Times New Roman" w:cs="Times New Roman"/>
          <w:color w:val="000000"/>
          <w:sz w:val="24"/>
          <w:lang w:eastAsia="fr-FR"/>
        </w:rPr>
        <w:t xml:space="preserve"> de CHU-Sétif – sont :</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Wingdings" w:eastAsia="Times New Roman" w:hAnsi="Wingdings" w:cs="Times New Roman"/>
          <w:color w:val="000000"/>
          <w:sz w:val="24"/>
          <w:lang w:eastAsia="fr-FR"/>
        </w:rPr>
        <w:sym w:font="Wingdings" w:char="F0D8"/>
      </w:r>
      <w:r w:rsidRPr="00880CE5">
        <w:rPr>
          <w:rFonts w:ascii="Wingdings" w:eastAsia="Times New Roman" w:hAnsi="Wingdings" w:cs="Times New Roman"/>
          <w:color w:val="000000"/>
          <w:sz w:val="24"/>
          <w:lang w:eastAsia="fr-FR"/>
        </w:rPr>
        <w:t></w:t>
      </w:r>
      <w:r w:rsidRPr="00880CE5">
        <w:rPr>
          <w:rFonts w:ascii="Times New Roman" w:eastAsia="Times New Roman" w:hAnsi="Times New Roman" w:cs="Times New Roman"/>
          <w:color w:val="000000"/>
          <w:sz w:val="24"/>
          <w:lang w:eastAsia="fr-FR"/>
        </w:rPr>
        <w:t>La microscopie pour la visualisation et l’évolution de la taille et de la répartition des</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noyaux</w:t>
      </w:r>
      <w:proofErr w:type="gramEnd"/>
      <w:r w:rsidRPr="00880CE5">
        <w:rPr>
          <w:rFonts w:ascii="Times New Roman" w:eastAsia="Times New Roman" w:hAnsi="Times New Roman" w:cs="Times New Roman"/>
          <w:color w:val="000000"/>
          <w:sz w:val="24"/>
          <w:lang w:eastAsia="fr-FR"/>
        </w:rPr>
        <w:t xml:space="preserve"> cellulaires, ce qui permet d’apprécier le phénomène de concertation dans</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l’organe</w:t>
      </w:r>
      <w:proofErr w:type="gramEnd"/>
      <w:r w:rsidRPr="00880CE5">
        <w:rPr>
          <w:rFonts w:ascii="Times New Roman" w:eastAsia="Times New Roman" w:hAnsi="Times New Roman" w:cs="Times New Roman"/>
          <w:color w:val="000000"/>
          <w:sz w:val="24"/>
          <w:lang w:eastAsia="fr-FR"/>
        </w:rPr>
        <w:t>.</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Wingdings" w:eastAsia="Times New Roman" w:hAnsi="Wingdings" w:cs="Times New Roman"/>
          <w:color w:val="000000"/>
          <w:sz w:val="24"/>
          <w:lang w:eastAsia="fr-FR"/>
        </w:rPr>
        <w:sym w:font="Wingdings" w:char="F0D8"/>
      </w:r>
      <w:r w:rsidRPr="00880CE5">
        <w:rPr>
          <w:rFonts w:ascii="Wingdings" w:eastAsia="Times New Roman" w:hAnsi="Wingdings" w:cs="Times New Roman"/>
          <w:color w:val="000000"/>
          <w:sz w:val="24"/>
          <w:lang w:eastAsia="fr-FR"/>
        </w:rPr>
        <w:t></w:t>
      </w:r>
      <w:r w:rsidRPr="00880CE5">
        <w:rPr>
          <w:rFonts w:ascii="Times New Roman" w:eastAsia="Times New Roman" w:hAnsi="Times New Roman" w:cs="Times New Roman"/>
          <w:color w:val="000000"/>
          <w:sz w:val="24"/>
          <w:lang w:eastAsia="fr-FR"/>
        </w:rPr>
        <w:t>La technique de diffusion qu’on a divisée en deux parties :</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Symbol" w:eastAsia="Times New Roman" w:hAnsi="Symbol" w:cs="Times New Roman"/>
          <w:color w:val="000000"/>
          <w:sz w:val="24"/>
          <w:lang w:eastAsia="fr-FR"/>
        </w:rPr>
        <w:sym w:font="Symbol" w:char="F0B7"/>
      </w:r>
      <w:r w:rsidRPr="00880CE5">
        <w:rPr>
          <w:rFonts w:ascii="Symbol" w:eastAsia="Times New Roman" w:hAnsi="Symbol" w:cs="Times New Roman"/>
          <w:color w:val="000000"/>
          <w:sz w:val="24"/>
          <w:lang w:eastAsia="fr-FR"/>
        </w:rPr>
        <w:t></w:t>
      </w:r>
      <w:r w:rsidRPr="00880CE5">
        <w:rPr>
          <w:rFonts w:ascii="Times New Roman" w:eastAsia="Times New Roman" w:hAnsi="Times New Roman" w:cs="Times New Roman"/>
          <w:color w:val="000000"/>
          <w:sz w:val="24"/>
          <w:lang w:eastAsia="fr-FR"/>
        </w:rPr>
        <w:t>Une partie dépendante de la longueur d’onde pour déterminer les bandes</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spectrales</w:t>
      </w:r>
      <w:proofErr w:type="gramEnd"/>
      <w:r w:rsidRPr="00880CE5">
        <w:rPr>
          <w:rFonts w:ascii="Times New Roman" w:eastAsia="Times New Roman" w:hAnsi="Times New Roman" w:cs="Times New Roman"/>
          <w:color w:val="000000"/>
          <w:sz w:val="24"/>
          <w:lang w:eastAsia="fr-FR"/>
        </w:rPr>
        <w:t xml:space="preserve"> diffuses élastiquement et inélastiquement, ces bandes peuvent servir</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pour</w:t>
      </w:r>
      <w:proofErr w:type="gramEnd"/>
      <w:r w:rsidRPr="00880CE5">
        <w:rPr>
          <w:rFonts w:ascii="Times New Roman" w:eastAsia="Times New Roman" w:hAnsi="Times New Roman" w:cs="Times New Roman"/>
          <w:color w:val="000000"/>
          <w:sz w:val="24"/>
          <w:lang w:eastAsia="fr-FR"/>
        </w:rPr>
        <w:t xml:space="preserve"> le diagnostic ou pour la thérapie de ces phénomènes.</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r w:rsidRPr="00880CE5">
        <w:rPr>
          <w:rFonts w:ascii="Symbol" w:eastAsia="Times New Roman" w:hAnsi="Symbol" w:cs="Times New Roman"/>
          <w:color w:val="000000"/>
          <w:sz w:val="24"/>
          <w:lang w:eastAsia="fr-FR"/>
        </w:rPr>
        <w:sym w:font="Symbol" w:char="F0B7"/>
      </w:r>
      <w:r w:rsidRPr="00880CE5">
        <w:rPr>
          <w:rFonts w:ascii="Symbol" w:eastAsia="Times New Roman" w:hAnsi="Symbol" w:cs="Times New Roman"/>
          <w:color w:val="000000"/>
          <w:sz w:val="24"/>
          <w:lang w:eastAsia="fr-FR"/>
        </w:rPr>
        <w:t></w:t>
      </w:r>
      <w:r w:rsidRPr="00880CE5">
        <w:rPr>
          <w:rFonts w:ascii="Times New Roman" w:eastAsia="Times New Roman" w:hAnsi="Times New Roman" w:cs="Times New Roman"/>
          <w:color w:val="000000"/>
          <w:sz w:val="24"/>
          <w:lang w:eastAsia="fr-FR"/>
        </w:rPr>
        <w:t>Une deuxième partie quand a elle nous incite à utiliser une source de lumière</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appropriée</w:t>
      </w:r>
      <w:proofErr w:type="gramEnd"/>
      <w:r w:rsidRPr="00880CE5">
        <w:rPr>
          <w:rFonts w:ascii="Times New Roman" w:eastAsia="Times New Roman" w:hAnsi="Times New Roman" w:cs="Times New Roman"/>
          <w:color w:val="000000"/>
          <w:sz w:val="24"/>
          <w:lang w:eastAsia="fr-FR"/>
        </w:rPr>
        <w:t xml:space="preserve"> pour étudier élastiquement la diffusion par des particules (noyaux)</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supposé</w:t>
      </w:r>
      <w:proofErr w:type="gramEnd"/>
      <w:r w:rsidRPr="00880CE5">
        <w:rPr>
          <w:rFonts w:ascii="Times New Roman" w:eastAsia="Times New Roman" w:hAnsi="Times New Roman" w:cs="Times New Roman"/>
          <w:color w:val="000000"/>
          <w:sz w:val="24"/>
          <w:lang w:eastAsia="fr-FR"/>
        </w:rPr>
        <w:t xml:space="preserve"> homogènes et sphériques, l’intensité requitte par diffusion permet</w:t>
      </w:r>
    </w:p>
    <w:p w:rsidR="00880CE5" w:rsidRPr="00880CE5" w:rsidRDefault="00880CE5" w:rsidP="00880CE5">
      <w:pPr>
        <w:spacing w:after="0" w:line="240" w:lineRule="auto"/>
        <w:rPr>
          <w:rFonts w:ascii="Times New Roman" w:eastAsia="Times New Roman" w:hAnsi="Times New Roman" w:cs="Times New Roman"/>
          <w:color w:val="000000"/>
          <w:sz w:val="24"/>
          <w:lang w:eastAsia="fr-FR"/>
        </w:rPr>
      </w:pPr>
      <w:proofErr w:type="gramStart"/>
      <w:r w:rsidRPr="00880CE5">
        <w:rPr>
          <w:rFonts w:ascii="Times New Roman" w:eastAsia="Times New Roman" w:hAnsi="Times New Roman" w:cs="Times New Roman"/>
          <w:color w:val="000000"/>
          <w:sz w:val="24"/>
          <w:lang w:eastAsia="fr-FR"/>
        </w:rPr>
        <w:t>d’apprécier</w:t>
      </w:r>
      <w:proofErr w:type="gramEnd"/>
      <w:r w:rsidRPr="00880CE5">
        <w:rPr>
          <w:rFonts w:ascii="Times New Roman" w:eastAsia="Times New Roman" w:hAnsi="Times New Roman" w:cs="Times New Roman"/>
          <w:color w:val="000000"/>
          <w:sz w:val="24"/>
          <w:lang w:eastAsia="fr-FR"/>
        </w:rPr>
        <w:t xml:space="preserve"> une évolution sur le nombre et la taille des particules diffusantes.</w:t>
      </w:r>
    </w:p>
    <w:p w:rsidR="00246C5B" w:rsidRDefault="00880CE5" w:rsidP="00880CE5">
      <w:r w:rsidRPr="00880CE5">
        <w:rPr>
          <w:rFonts w:ascii="Times New Roman" w:eastAsia="Times New Roman" w:hAnsi="Times New Roman" w:cs="Times New Roman"/>
          <w:color w:val="000000"/>
          <w:sz w:val="24"/>
          <w:lang w:eastAsia="fr-FR"/>
        </w:rPr>
        <w:t>En fin, un modèle mathématique adapté que nous avons utilisé et programmer pour extraire les paramètres de taille et de répartition spatiale de ces particules.</w:t>
      </w:r>
    </w:p>
    <w:sectPr w:rsidR="00246C5B" w:rsidSect="00F11749">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80CE5"/>
    <w:rsid w:val="00880CE5"/>
    <w:rsid w:val="00B54A4F"/>
    <w:rsid w:val="00D664F8"/>
    <w:rsid w:val="00F117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80CE5"/>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880CE5"/>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880CE5"/>
    <w:rPr>
      <w:rFonts w:ascii="Wingdings" w:hAnsi="Wingdings" w:hint="default"/>
      <w:b w:val="0"/>
      <w:bCs w:val="0"/>
      <w:i w:val="0"/>
      <w:iCs w:val="0"/>
      <w:color w:val="000000"/>
      <w:sz w:val="24"/>
      <w:szCs w:val="24"/>
    </w:rPr>
  </w:style>
  <w:style w:type="character" w:customStyle="1" w:styleId="fontstyle41">
    <w:name w:val="fontstyle41"/>
    <w:basedOn w:val="Policepardfaut"/>
    <w:rsid w:val="00880CE5"/>
    <w:rPr>
      <w:rFonts w:ascii="Symbol" w:hAnsi="Symbo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5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1157</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2024-12-17T09:33:00Z</dcterms:created>
  <dcterms:modified xsi:type="dcterms:W3CDTF">2024-12-17T09:34:00Z</dcterms:modified>
</cp:coreProperties>
</file>