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760" w:rsidRPr="00D13760" w:rsidRDefault="00D13760" w:rsidP="00D13760">
      <w:pPr>
        <w:spacing w:after="0" w:line="240" w:lineRule="auto"/>
        <w:rPr>
          <w:rFonts w:ascii="TimesNewRomanPS-BoldMT" w:eastAsia="Times New Roman" w:hAnsi="TimesNewRomanPS-BoldMT" w:cs="Times New Roman"/>
          <w:b/>
          <w:bCs/>
          <w:color w:val="000000"/>
          <w:sz w:val="28"/>
          <w:lang w:eastAsia="fr-FR"/>
        </w:rPr>
      </w:pPr>
      <w:r w:rsidRPr="00D13760">
        <w:rPr>
          <w:rFonts w:ascii="TimesNewRomanPS-BoldMT" w:eastAsia="Times New Roman" w:hAnsi="TimesNewRomanPS-BoldMT" w:cs="Times New Roman"/>
          <w:b/>
          <w:bCs/>
          <w:color w:val="000000"/>
          <w:sz w:val="28"/>
          <w:lang w:eastAsia="fr-FR"/>
        </w:rPr>
        <w:t>Résumé :</w:t>
      </w:r>
    </w:p>
    <w:p w:rsidR="00D13760" w:rsidRPr="00D13760" w:rsidRDefault="00D13760" w:rsidP="00D13760">
      <w:pPr>
        <w:spacing w:after="0" w:line="240" w:lineRule="auto"/>
        <w:rPr>
          <w:rFonts w:ascii="TimesNewRomanPSMT" w:eastAsia="Times New Roman" w:hAnsi="TimesNewRomanPSMT" w:cs="Times New Roman"/>
          <w:color w:val="000000"/>
          <w:sz w:val="24"/>
          <w:lang w:eastAsia="fr-FR"/>
        </w:rPr>
      </w:pPr>
      <w:r w:rsidRPr="00D13760">
        <w:rPr>
          <w:rFonts w:ascii="TimesNewRomanPSMT" w:eastAsia="Times New Roman" w:hAnsi="TimesNewRomanPSMT" w:cs="Times New Roman"/>
          <w:color w:val="000000"/>
          <w:sz w:val="24"/>
          <w:lang w:eastAsia="fr-FR"/>
        </w:rPr>
        <w:t>Dans ce travail de mémoire, on s’est intéressé au strabisme chez les enfants en commençant par le diagnostic ensuite la prise en charge et en fin les méthodes à suive pour remédier à ce défaut visuelle. Pour cela une vingtaine de cas clinique de strabismes ont été étudié A la fin de cette étude on peut conclure ce qui suit. :</w:t>
      </w:r>
    </w:p>
    <w:p w:rsidR="00D13760" w:rsidRPr="00D13760" w:rsidRDefault="00D13760" w:rsidP="00D13760">
      <w:pPr>
        <w:spacing w:after="0" w:line="240" w:lineRule="auto"/>
        <w:rPr>
          <w:rFonts w:ascii="TimesNewRomanPSMT" w:eastAsia="Times New Roman" w:hAnsi="TimesNewRomanPSMT" w:cs="Times New Roman"/>
          <w:color w:val="000000"/>
          <w:sz w:val="24"/>
          <w:lang w:eastAsia="fr-FR"/>
        </w:rPr>
      </w:pPr>
      <w:r w:rsidRPr="00D13760">
        <w:rPr>
          <w:rFonts w:ascii="Wingdings-Regular" w:eastAsia="Times New Roman" w:hAnsi="Wingdings-Regular" w:cs="Times New Roman"/>
          <w:color w:val="000000"/>
          <w:sz w:val="24"/>
          <w:lang w:eastAsia="fr-FR"/>
        </w:rPr>
        <w:sym w:font="Symbol" w:char="F0D8"/>
      </w:r>
      <w:r w:rsidRPr="00D13760">
        <w:rPr>
          <w:rFonts w:ascii="Wingdings-Regular" w:eastAsia="Times New Roman" w:hAnsi="Wingdings-Regular" w:cs="Times New Roman"/>
          <w:color w:val="000000"/>
          <w:sz w:val="24"/>
          <w:lang w:eastAsia="fr-FR"/>
        </w:rPr>
        <w:t xml:space="preserve"> </w:t>
      </w:r>
      <w:r w:rsidRPr="00D13760">
        <w:rPr>
          <w:rFonts w:ascii="TimesNewRomanPSMT" w:eastAsia="Times New Roman" w:hAnsi="TimesNewRomanPSMT" w:cs="Times New Roman"/>
          <w:color w:val="000000"/>
          <w:sz w:val="24"/>
          <w:lang w:eastAsia="fr-FR"/>
        </w:rPr>
        <w:t>Le traitement du strabisme, se base plus particulièrement sur le traitement médical, le</w:t>
      </w:r>
    </w:p>
    <w:p w:rsidR="00D13760" w:rsidRPr="00D13760" w:rsidRDefault="00D13760" w:rsidP="00D13760">
      <w:pPr>
        <w:spacing w:after="0" w:line="240" w:lineRule="auto"/>
        <w:rPr>
          <w:rFonts w:ascii="TimesNewRomanPSMT" w:eastAsia="Times New Roman" w:hAnsi="TimesNewRomanPSMT" w:cs="Times New Roman"/>
          <w:color w:val="000000"/>
          <w:sz w:val="24"/>
          <w:lang w:eastAsia="fr-FR"/>
        </w:rPr>
      </w:pPr>
      <w:proofErr w:type="gramStart"/>
      <w:r w:rsidRPr="00D13760">
        <w:rPr>
          <w:rFonts w:ascii="TimesNewRomanPSMT" w:eastAsia="Times New Roman" w:hAnsi="TimesNewRomanPSMT" w:cs="Times New Roman"/>
          <w:color w:val="000000"/>
          <w:sz w:val="24"/>
          <w:lang w:eastAsia="fr-FR"/>
        </w:rPr>
        <w:t>traitement</w:t>
      </w:r>
      <w:proofErr w:type="gramEnd"/>
      <w:r w:rsidRPr="00D13760">
        <w:rPr>
          <w:rFonts w:ascii="TimesNewRomanPSMT" w:eastAsia="Times New Roman" w:hAnsi="TimesNewRomanPSMT" w:cs="Times New Roman"/>
          <w:color w:val="000000"/>
          <w:sz w:val="24"/>
          <w:lang w:eastAsia="fr-FR"/>
        </w:rPr>
        <w:t xml:space="preserve"> orthoptique. On montre aussi que le dépistage précoce est très important pour</w:t>
      </w:r>
    </w:p>
    <w:p w:rsidR="00D13760" w:rsidRPr="00D13760" w:rsidRDefault="00D13760" w:rsidP="00D13760">
      <w:pPr>
        <w:spacing w:after="0" w:line="240" w:lineRule="auto"/>
        <w:rPr>
          <w:rFonts w:ascii="TimesNewRomanPSMT" w:eastAsia="Times New Roman" w:hAnsi="TimesNewRomanPSMT" w:cs="Times New Roman"/>
          <w:color w:val="000000"/>
          <w:sz w:val="24"/>
          <w:lang w:eastAsia="fr-FR"/>
        </w:rPr>
      </w:pPr>
      <w:proofErr w:type="gramStart"/>
      <w:r w:rsidRPr="00D13760">
        <w:rPr>
          <w:rFonts w:ascii="TimesNewRomanPSMT" w:eastAsia="Times New Roman" w:hAnsi="TimesNewRomanPSMT" w:cs="Times New Roman"/>
          <w:color w:val="000000"/>
          <w:sz w:val="24"/>
          <w:lang w:eastAsia="fr-FR"/>
        </w:rPr>
        <w:t>remédier</w:t>
      </w:r>
      <w:proofErr w:type="gramEnd"/>
      <w:r w:rsidRPr="00D13760">
        <w:rPr>
          <w:rFonts w:ascii="TimesNewRomanPSMT" w:eastAsia="Times New Roman" w:hAnsi="TimesNewRomanPSMT" w:cs="Times New Roman"/>
          <w:color w:val="000000"/>
          <w:sz w:val="24"/>
          <w:lang w:eastAsia="fr-FR"/>
        </w:rPr>
        <w:t xml:space="preserve"> au problème de l’amblyopie due au strabisme.</w:t>
      </w:r>
    </w:p>
    <w:p w:rsidR="00D13760" w:rsidRPr="00D13760" w:rsidRDefault="00D13760" w:rsidP="00D13760">
      <w:pPr>
        <w:spacing w:after="0" w:line="240" w:lineRule="auto"/>
        <w:rPr>
          <w:rFonts w:ascii="TimesNewRomanPSMT" w:eastAsia="Times New Roman" w:hAnsi="TimesNewRomanPSMT" w:cs="Times New Roman"/>
          <w:color w:val="000000"/>
          <w:sz w:val="24"/>
          <w:lang w:eastAsia="fr-FR"/>
        </w:rPr>
      </w:pPr>
      <w:r w:rsidRPr="00D13760">
        <w:rPr>
          <w:rFonts w:ascii="Wingdings-Regular" w:eastAsia="Times New Roman" w:hAnsi="Wingdings-Regular" w:cs="Times New Roman"/>
          <w:color w:val="000000"/>
          <w:sz w:val="24"/>
          <w:lang w:eastAsia="fr-FR"/>
        </w:rPr>
        <w:sym w:font="Symbol" w:char="F0D8"/>
      </w:r>
      <w:r w:rsidRPr="00D13760">
        <w:rPr>
          <w:rFonts w:ascii="Wingdings-Regular" w:eastAsia="Times New Roman" w:hAnsi="Wingdings-Regular" w:cs="Times New Roman"/>
          <w:color w:val="000000"/>
          <w:sz w:val="24"/>
          <w:lang w:eastAsia="fr-FR"/>
        </w:rPr>
        <w:t xml:space="preserve"> </w:t>
      </w:r>
      <w:r w:rsidRPr="00D13760">
        <w:rPr>
          <w:rFonts w:ascii="TimesNewRomanPSMT" w:eastAsia="Times New Roman" w:hAnsi="TimesNewRomanPSMT" w:cs="Times New Roman"/>
          <w:color w:val="000000"/>
          <w:sz w:val="24"/>
          <w:lang w:eastAsia="fr-FR"/>
        </w:rPr>
        <w:t>Le traitement médical quel que soit la méthode utilisée vise à lutter contre l’amblyopie</w:t>
      </w:r>
    </w:p>
    <w:p w:rsidR="00D13760" w:rsidRPr="00D13760" w:rsidRDefault="00D13760" w:rsidP="00D13760">
      <w:pPr>
        <w:spacing w:after="0" w:line="240" w:lineRule="auto"/>
        <w:rPr>
          <w:rFonts w:ascii="TimesNewRomanPSMT" w:eastAsia="Times New Roman" w:hAnsi="TimesNewRomanPSMT" w:cs="Times New Roman"/>
          <w:color w:val="000000"/>
          <w:sz w:val="24"/>
          <w:lang w:eastAsia="fr-FR"/>
        </w:rPr>
      </w:pPr>
      <w:proofErr w:type="gramStart"/>
      <w:r w:rsidRPr="00D13760">
        <w:rPr>
          <w:rFonts w:ascii="TimesNewRomanPSMT" w:eastAsia="Times New Roman" w:hAnsi="TimesNewRomanPSMT" w:cs="Times New Roman"/>
          <w:color w:val="000000"/>
          <w:sz w:val="24"/>
          <w:lang w:eastAsia="fr-FR"/>
        </w:rPr>
        <w:t>et</w:t>
      </w:r>
      <w:proofErr w:type="gramEnd"/>
      <w:r w:rsidRPr="00D13760">
        <w:rPr>
          <w:rFonts w:ascii="TimesNewRomanPSMT" w:eastAsia="Times New Roman" w:hAnsi="TimesNewRomanPSMT" w:cs="Times New Roman"/>
          <w:color w:val="000000"/>
          <w:sz w:val="24"/>
          <w:lang w:eastAsia="fr-FR"/>
        </w:rPr>
        <w:t xml:space="preserve"> rétablir ou obtenir une vision binoculaire quand cela est possible en particulier dans</w:t>
      </w:r>
    </w:p>
    <w:p w:rsidR="00D13760" w:rsidRPr="00D13760" w:rsidRDefault="00D13760" w:rsidP="00D13760">
      <w:pPr>
        <w:spacing w:after="0" w:line="240" w:lineRule="auto"/>
        <w:rPr>
          <w:rFonts w:ascii="TimesNewRomanPSMT" w:eastAsia="Times New Roman" w:hAnsi="TimesNewRomanPSMT" w:cs="Times New Roman"/>
          <w:color w:val="000000"/>
          <w:sz w:val="24"/>
          <w:lang w:eastAsia="fr-FR"/>
        </w:rPr>
      </w:pPr>
      <w:proofErr w:type="gramStart"/>
      <w:r w:rsidRPr="00D13760">
        <w:rPr>
          <w:rFonts w:ascii="TimesNewRomanPSMT" w:eastAsia="Times New Roman" w:hAnsi="TimesNewRomanPSMT" w:cs="Times New Roman"/>
          <w:color w:val="000000"/>
          <w:sz w:val="24"/>
          <w:lang w:eastAsia="fr-FR"/>
        </w:rPr>
        <w:t>les</w:t>
      </w:r>
      <w:proofErr w:type="gramEnd"/>
      <w:r w:rsidRPr="00D13760">
        <w:rPr>
          <w:rFonts w:ascii="TimesNewRomanPSMT" w:eastAsia="Times New Roman" w:hAnsi="TimesNewRomanPSMT" w:cs="Times New Roman"/>
          <w:color w:val="000000"/>
          <w:sz w:val="24"/>
          <w:lang w:eastAsia="fr-FR"/>
        </w:rPr>
        <w:t xml:space="preserve"> strabismes acquis.</w:t>
      </w:r>
    </w:p>
    <w:p w:rsidR="00D13760" w:rsidRPr="00D13760" w:rsidRDefault="00D13760" w:rsidP="00D13760">
      <w:pPr>
        <w:spacing w:after="0" w:line="240" w:lineRule="auto"/>
        <w:rPr>
          <w:rFonts w:ascii="TimesNewRomanPSMT" w:eastAsia="Times New Roman" w:hAnsi="TimesNewRomanPSMT" w:cs="Times New Roman"/>
          <w:color w:val="000000"/>
          <w:sz w:val="24"/>
          <w:lang w:eastAsia="fr-FR"/>
        </w:rPr>
      </w:pPr>
      <w:r w:rsidRPr="00D13760">
        <w:rPr>
          <w:rFonts w:ascii="Wingdings-Regular" w:eastAsia="Times New Roman" w:hAnsi="Wingdings-Regular" w:cs="Times New Roman"/>
          <w:color w:val="000000"/>
          <w:sz w:val="24"/>
          <w:lang w:eastAsia="fr-FR"/>
        </w:rPr>
        <w:sym w:font="Symbol" w:char="F0D8"/>
      </w:r>
      <w:r w:rsidRPr="00D13760">
        <w:rPr>
          <w:rFonts w:ascii="Wingdings-Regular" w:eastAsia="Times New Roman" w:hAnsi="Wingdings-Regular" w:cs="Times New Roman"/>
          <w:color w:val="000000"/>
          <w:sz w:val="24"/>
          <w:lang w:eastAsia="fr-FR"/>
        </w:rPr>
        <w:t xml:space="preserve"> </w:t>
      </w:r>
      <w:r w:rsidRPr="00D13760">
        <w:rPr>
          <w:rFonts w:ascii="TimesNewRomanPSMT" w:eastAsia="Times New Roman" w:hAnsi="TimesNewRomanPSMT" w:cs="Times New Roman"/>
          <w:color w:val="000000"/>
          <w:sz w:val="24"/>
          <w:lang w:eastAsia="fr-FR"/>
        </w:rPr>
        <w:t>Le traitement chirurgical n’est indiqué qu’en dernier recours et n’agit que sur l’angle</w:t>
      </w:r>
    </w:p>
    <w:p w:rsidR="00D13760" w:rsidRPr="00D13760" w:rsidRDefault="00D13760" w:rsidP="00D13760">
      <w:pPr>
        <w:spacing w:after="0" w:line="240" w:lineRule="auto"/>
        <w:rPr>
          <w:rFonts w:ascii="TimesNewRomanPSMT" w:eastAsia="Times New Roman" w:hAnsi="TimesNewRomanPSMT" w:cs="Times New Roman"/>
          <w:color w:val="000000"/>
          <w:sz w:val="24"/>
          <w:lang w:eastAsia="fr-FR"/>
        </w:rPr>
      </w:pPr>
      <w:proofErr w:type="spellStart"/>
      <w:proofErr w:type="gramStart"/>
      <w:r w:rsidRPr="00D13760">
        <w:rPr>
          <w:rFonts w:ascii="TimesNewRomanPSMT" w:eastAsia="Times New Roman" w:hAnsi="TimesNewRomanPSMT" w:cs="Times New Roman"/>
          <w:color w:val="000000"/>
          <w:sz w:val="24"/>
          <w:lang w:eastAsia="fr-FR"/>
        </w:rPr>
        <w:t>résiduelaprès</w:t>
      </w:r>
      <w:proofErr w:type="spellEnd"/>
      <w:proofErr w:type="gramEnd"/>
      <w:r w:rsidRPr="00D13760">
        <w:rPr>
          <w:rFonts w:ascii="TimesNewRomanPSMT" w:eastAsia="Times New Roman" w:hAnsi="TimesNewRomanPSMT" w:cs="Times New Roman"/>
          <w:color w:val="000000"/>
          <w:sz w:val="24"/>
          <w:lang w:eastAsia="fr-FR"/>
        </w:rPr>
        <w:t xml:space="preserve"> correction optique-optimale.</w:t>
      </w:r>
    </w:p>
    <w:p w:rsidR="00D13760" w:rsidRPr="00D13760" w:rsidRDefault="00D13760" w:rsidP="00D13760">
      <w:pPr>
        <w:spacing w:after="0" w:line="240" w:lineRule="auto"/>
        <w:rPr>
          <w:rFonts w:ascii="TimesNewRomanPS-BoldMT" w:eastAsia="Times New Roman" w:hAnsi="TimesNewRomanPS-BoldMT" w:cs="Times New Roman"/>
          <w:b/>
          <w:bCs/>
          <w:color w:val="000000"/>
          <w:sz w:val="28"/>
          <w:lang w:eastAsia="fr-FR"/>
        </w:rPr>
      </w:pPr>
      <w:proofErr w:type="spellStart"/>
      <w:r w:rsidRPr="00D13760">
        <w:rPr>
          <w:rFonts w:ascii="TimesNewRomanPS-BoldMT" w:eastAsia="Times New Roman" w:hAnsi="TimesNewRomanPS-BoldMT" w:cs="Times New Roman"/>
          <w:b/>
          <w:bCs/>
          <w:color w:val="000000"/>
          <w:sz w:val="28"/>
          <w:lang w:eastAsia="fr-FR"/>
        </w:rPr>
        <w:t>Summary</w:t>
      </w:r>
      <w:proofErr w:type="spellEnd"/>
      <w:r w:rsidRPr="00D13760">
        <w:rPr>
          <w:rFonts w:ascii="TimesNewRomanPS-BoldMT" w:eastAsia="Times New Roman" w:hAnsi="TimesNewRomanPS-BoldMT" w:cs="Times New Roman"/>
          <w:b/>
          <w:bCs/>
          <w:color w:val="000000"/>
          <w:sz w:val="28"/>
          <w:lang w:eastAsia="fr-FR"/>
        </w:rPr>
        <w:t>:</w:t>
      </w:r>
    </w:p>
    <w:p w:rsidR="00D13760" w:rsidRPr="00D13760" w:rsidRDefault="00D13760" w:rsidP="00D13760">
      <w:pPr>
        <w:spacing w:after="0" w:line="240" w:lineRule="auto"/>
        <w:rPr>
          <w:rFonts w:ascii="TimesNewRomanPSMT" w:eastAsia="Times New Roman" w:hAnsi="TimesNewRomanPSMT" w:cs="Times New Roman"/>
          <w:color w:val="000000"/>
          <w:sz w:val="24"/>
          <w:lang w:val="en-US" w:eastAsia="fr-FR"/>
        </w:rPr>
      </w:pPr>
      <w:r w:rsidRPr="00D13760">
        <w:rPr>
          <w:rFonts w:ascii="TimesNewRomanPSMT" w:eastAsia="Times New Roman" w:hAnsi="TimesNewRomanPSMT" w:cs="Times New Roman"/>
          <w:color w:val="000000"/>
          <w:sz w:val="24"/>
          <w:lang w:val="en-US" w:eastAsia="fr-FR"/>
        </w:rPr>
        <w:t>In this work of memory, we were interested in strabismus in children by starting with the diagnosis then the management and at the end the methods to be followed to remedy this visual defect. For this, about twenty clinical cases of strabismus were studied. At the end of this study, the following can be concluded:</w:t>
      </w:r>
    </w:p>
    <w:p w:rsidR="00D13760" w:rsidRPr="00D13760" w:rsidRDefault="00D13760" w:rsidP="00D13760">
      <w:pPr>
        <w:spacing w:after="0" w:line="240" w:lineRule="auto"/>
        <w:rPr>
          <w:rFonts w:ascii="TimesNewRomanPSMT" w:eastAsia="Times New Roman" w:hAnsi="TimesNewRomanPSMT" w:cs="Times New Roman"/>
          <w:color w:val="000000"/>
          <w:sz w:val="24"/>
          <w:lang w:val="en-US" w:eastAsia="fr-FR"/>
        </w:rPr>
      </w:pPr>
      <w:r w:rsidRPr="00D13760">
        <w:rPr>
          <w:rFonts w:ascii="Wingdings-Regular" w:eastAsia="Times New Roman" w:hAnsi="Wingdings-Regular" w:cs="Times New Roman"/>
          <w:color w:val="000000"/>
          <w:sz w:val="24"/>
          <w:lang w:eastAsia="fr-FR"/>
        </w:rPr>
        <w:sym w:font="Symbol" w:char="F0D8"/>
      </w:r>
      <w:r w:rsidRPr="00D13760">
        <w:rPr>
          <w:rFonts w:ascii="Wingdings-Regular" w:eastAsia="Times New Roman" w:hAnsi="Wingdings-Regular" w:cs="Times New Roman"/>
          <w:color w:val="000000"/>
          <w:sz w:val="24"/>
          <w:lang w:val="en-US" w:eastAsia="fr-FR"/>
        </w:rPr>
        <w:t xml:space="preserve"> </w:t>
      </w:r>
      <w:r w:rsidRPr="00D13760">
        <w:rPr>
          <w:rFonts w:ascii="TimesNewRomanPSMT" w:eastAsia="Times New Roman" w:hAnsi="TimesNewRomanPSMT" w:cs="Times New Roman"/>
          <w:color w:val="000000"/>
          <w:sz w:val="24"/>
          <w:lang w:val="en-US" w:eastAsia="fr-FR"/>
        </w:rPr>
        <w:t>The treatment of strabismus is based more particularly on medical treatment, orthoptic</w:t>
      </w:r>
    </w:p>
    <w:p w:rsidR="00D13760" w:rsidRPr="00D13760" w:rsidRDefault="00D13760" w:rsidP="00D13760">
      <w:pPr>
        <w:spacing w:after="0" w:line="240" w:lineRule="auto"/>
        <w:rPr>
          <w:rFonts w:ascii="TimesNewRomanPSMT" w:eastAsia="Times New Roman" w:hAnsi="TimesNewRomanPSMT" w:cs="Times New Roman"/>
          <w:color w:val="000000"/>
          <w:sz w:val="24"/>
          <w:lang w:val="en-US" w:eastAsia="fr-FR"/>
        </w:rPr>
      </w:pPr>
      <w:r w:rsidRPr="00D13760">
        <w:rPr>
          <w:rFonts w:ascii="TimesNewRomanPSMT" w:eastAsia="Times New Roman" w:hAnsi="TimesNewRomanPSMT" w:cs="Times New Roman"/>
          <w:color w:val="000000"/>
          <w:sz w:val="24"/>
          <w:lang w:val="en-US" w:eastAsia="fr-FR"/>
        </w:rPr>
        <w:t>treatment. It is also shown that early detection is very important to remedy the problem of</w:t>
      </w:r>
    </w:p>
    <w:p w:rsidR="00D13760" w:rsidRPr="00D13760" w:rsidRDefault="00D13760" w:rsidP="00D13760">
      <w:pPr>
        <w:spacing w:after="0" w:line="240" w:lineRule="auto"/>
        <w:rPr>
          <w:rFonts w:ascii="TimesNewRomanPSMT" w:eastAsia="Times New Roman" w:hAnsi="TimesNewRomanPSMT" w:cs="Times New Roman"/>
          <w:color w:val="000000"/>
          <w:sz w:val="24"/>
          <w:lang w:val="en-US" w:eastAsia="fr-FR"/>
        </w:rPr>
      </w:pPr>
      <w:r w:rsidRPr="00D13760">
        <w:rPr>
          <w:rFonts w:ascii="TimesNewRomanPSMT" w:eastAsia="Times New Roman" w:hAnsi="TimesNewRomanPSMT" w:cs="Times New Roman"/>
          <w:color w:val="000000"/>
          <w:sz w:val="24"/>
          <w:lang w:val="en-US" w:eastAsia="fr-FR"/>
        </w:rPr>
        <w:t>amblyopia due to strabismus.</w:t>
      </w:r>
    </w:p>
    <w:p w:rsidR="00D13760" w:rsidRPr="00D13760" w:rsidRDefault="00D13760" w:rsidP="00D13760">
      <w:pPr>
        <w:spacing w:after="0" w:line="240" w:lineRule="auto"/>
        <w:rPr>
          <w:rFonts w:ascii="TimesNewRomanPSMT" w:eastAsia="Times New Roman" w:hAnsi="TimesNewRomanPSMT" w:cs="Times New Roman"/>
          <w:color w:val="000000"/>
          <w:sz w:val="24"/>
          <w:lang w:val="en-US" w:eastAsia="fr-FR"/>
        </w:rPr>
      </w:pPr>
      <w:r w:rsidRPr="00D13760">
        <w:rPr>
          <w:rFonts w:ascii="Wingdings-Regular" w:eastAsia="Times New Roman" w:hAnsi="Wingdings-Regular" w:cs="Times New Roman"/>
          <w:color w:val="000000"/>
          <w:sz w:val="24"/>
          <w:lang w:eastAsia="fr-FR"/>
        </w:rPr>
        <w:sym w:font="Symbol" w:char="F0D8"/>
      </w:r>
      <w:r w:rsidRPr="00D13760">
        <w:rPr>
          <w:rFonts w:ascii="Wingdings-Regular" w:eastAsia="Times New Roman" w:hAnsi="Wingdings-Regular" w:cs="Times New Roman"/>
          <w:color w:val="000000"/>
          <w:sz w:val="24"/>
          <w:lang w:val="en-US" w:eastAsia="fr-FR"/>
        </w:rPr>
        <w:t xml:space="preserve"> </w:t>
      </w:r>
      <w:r w:rsidRPr="00D13760">
        <w:rPr>
          <w:rFonts w:ascii="TimesNewRomanPSMT" w:eastAsia="Times New Roman" w:hAnsi="TimesNewRomanPSMT" w:cs="Times New Roman"/>
          <w:color w:val="000000"/>
          <w:sz w:val="24"/>
          <w:lang w:val="en-US" w:eastAsia="fr-FR"/>
        </w:rPr>
        <w:t>The medical treatment regardless of the method used aims to fight against amblyopia and</w:t>
      </w:r>
    </w:p>
    <w:p w:rsidR="00D13760" w:rsidRPr="00D13760" w:rsidRDefault="00D13760" w:rsidP="00D13760">
      <w:pPr>
        <w:spacing w:after="0" w:line="240" w:lineRule="auto"/>
        <w:rPr>
          <w:rFonts w:ascii="TimesNewRomanPSMT" w:eastAsia="Times New Roman" w:hAnsi="TimesNewRomanPSMT" w:cs="Times New Roman"/>
          <w:color w:val="000000"/>
          <w:sz w:val="24"/>
          <w:lang w:val="en-US" w:eastAsia="fr-FR"/>
        </w:rPr>
      </w:pPr>
      <w:r w:rsidRPr="00D13760">
        <w:rPr>
          <w:rFonts w:ascii="TimesNewRomanPSMT" w:eastAsia="Times New Roman" w:hAnsi="TimesNewRomanPSMT" w:cs="Times New Roman"/>
          <w:color w:val="000000"/>
          <w:sz w:val="24"/>
          <w:lang w:val="en-US" w:eastAsia="fr-FR"/>
        </w:rPr>
        <w:t>restore or obtain binocular vision when possible, in particular in acquired strabismus.</w:t>
      </w:r>
    </w:p>
    <w:p w:rsidR="00D13760" w:rsidRPr="00D13760" w:rsidRDefault="00D13760" w:rsidP="00D13760">
      <w:pPr>
        <w:spacing w:after="0" w:line="240" w:lineRule="auto"/>
        <w:rPr>
          <w:rFonts w:ascii="TimesNewRomanPSMT" w:eastAsia="Times New Roman" w:hAnsi="TimesNewRomanPSMT" w:cs="Times New Roman"/>
          <w:color w:val="000000"/>
          <w:sz w:val="24"/>
          <w:lang w:val="en-US" w:eastAsia="fr-FR"/>
        </w:rPr>
      </w:pPr>
      <w:r w:rsidRPr="00D13760">
        <w:rPr>
          <w:rFonts w:ascii="Wingdings-Regular" w:eastAsia="Times New Roman" w:hAnsi="Wingdings-Regular" w:cs="Times New Roman"/>
          <w:color w:val="000000"/>
          <w:sz w:val="24"/>
          <w:lang w:eastAsia="fr-FR"/>
        </w:rPr>
        <w:sym w:font="Symbol" w:char="F0D8"/>
      </w:r>
      <w:r w:rsidRPr="00D13760">
        <w:rPr>
          <w:rFonts w:ascii="Wingdings-Regular" w:eastAsia="Times New Roman" w:hAnsi="Wingdings-Regular" w:cs="Times New Roman"/>
          <w:color w:val="000000"/>
          <w:sz w:val="24"/>
          <w:lang w:val="en-US" w:eastAsia="fr-FR"/>
        </w:rPr>
        <w:t xml:space="preserve"> </w:t>
      </w:r>
      <w:r w:rsidRPr="00D13760">
        <w:rPr>
          <w:rFonts w:ascii="TimesNewRomanPSMT" w:eastAsia="Times New Roman" w:hAnsi="TimesNewRomanPSMT" w:cs="Times New Roman"/>
          <w:color w:val="000000"/>
          <w:sz w:val="24"/>
          <w:lang w:val="en-US" w:eastAsia="fr-FR"/>
        </w:rPr>
        <w:t>Surgical treatment is only indicated as a last resort and only acts on the residual angle after</w:t>
      </w:r>
    </w:p>
    <w:p w:rsidR="00D13760" w:rsidRPr="00D13760" w:rsidRDefault="00D13760" w:rsidP="00D13760">
      <w:pPr>
        <w:spacing w:after="0" w:line="240" w:lineRule="auto"/>
        <w:rPr>
          <w:rFonts w:ascii="TimesNewRomanPSMT" w:eastAsia="Times New Roman" w:hAnsi="TimesNewRomanPSMT" w:cs="Times New Roman"/>
          <w:color w:val="000000"/>
          <w:sz w:val="24"/>
          <w:lang w:eastAsia="fr-FR"/>
        </w:rPr>
      </w:pPr>
      <w:proofErr w:type="spellStart"/>
      <w:r w:rsidRPr="00D13760">
        <w:rPr>
          <w:rFonts w:ascii="TimesNewRomanPSMT" w:eastAsia="Times New Roman" w:hAnsi="TimesNewRomanPSMT" w:cs="Times New Roman"/>
          <w:color w:val="000000"/>
          <w:sz w:val="24"/>
          <w:lang w:eastAsia="fr-FR"/>
        </w:rPr>
        <w:t>optical</w:t>
      </w:r>
      <w:proofErr w:type="spellEnd"/>
      <w:r w:rsidRPr="00D13760">
        <w:rPr>
          <w:rFonts w:ascii="TimesNewRomanPSMT" w:eastAsia="Times New Roman" w:hAnsi="TimesNewRomanPSMT" w:cs="Times New Roman"/>
          <w:color w:val="000000"/>
          <w:sz w:val="24"/>
          <w:lang w:eastAsia="fr-FR"/>
        </w:rPr>
        <w:t>-optimal correction</w:t>
      </w:r>
    </w:p>
    <w:p w:rsidR="00D13760" w:rsidRPr="00D13760" w:rsidRDefault="00D13760" w:rsidP="00D13760">
      <w:pPr>
        <w:spacing w:after="0" w:line="240" w:lineRule="auto"/>
        <w:jc w:val="right"/>
        <w:rPr>
          <w:rFonts w:ascii="TimesNewRomanPS-BoldMT" w:eastAsia="Times New Roman" w:hAnsi="TimesNewRomanPS-BoldMT" w:cs="Times New Roman"/>
          <w:b/>
          <w:bCs/>
          <w:color w:val="000000"/>
          <w:sz w:val="28"/>
          <w:lang w:eastAsia="fr-FR"/>
        </w:rPr>
      </w:pPr>
      <w:proofErr w:type="gramStart"/>
      <w:r w:rsidRPr="00D13760">
        <w:rPr>
          <w:rFonts w:ascii="TimesNewRomanPS-BoldMT" w:eastAsia="Times New Roman" w:hAnsi="TimesNewRomanPS-BoldMT" w:cs="Times New Roman"/>
          <w:b/>
          <w:bCs/>
          <w:color w:val="000000"/>
          <w:sz w:val="28"/>
          <w:rtl/>
          <w:lang w:eastAsia="fr-FR"/>
        </w:rPr>
        <w:t>الملخص</w:t>
      </w:r>
      <w:proofErr w:type="gramEnd"/>
      <w:r w:rsidRPr="00D13760">
        <w:rPr>
          <w:rFonts w:ascii="TimesNewRomanPS-BoldMT" w:eastAsia="Times New Roman" w:hAnsi="TimesNewRomanPS-BoldMT" w:cs="Times New Roman"/>
          <w:b/>
          <w:bCs/>
          <w:color w:val="000000"/>
          <w:sz w:val="28"/>
          <w:lang w:eastAsia="fr-FR"/>
        </w:rPr>
        <w:t>:</w:t>
      </w:r>
    </w:p>
    <w:p w:rsidR="00D13760" w:rsidRPr="00D13760" w:rsidRDefault="00D13760" w:rsidP="00D13760">
      <w:pPr>
        <w:spacing w:after="0" w:line="240" w:lineRule="auto"/>
        <w:jc w:val="right"/>
        <w:rPr>
          <w:rFonts w:ascii="TimesNewRomanPSMT" w:eastAsia="Times New Roman" w:hAnsi="TimesNewRomanPSMT" w:cs="Times New Roman"/>
          <w:color w:val="000000"/>
          <w:sz w:val="24"/>
          <w:lang w:eastAsia="fr-FR"/>
        </w:rPr>
      </w:pPr>
      <w:r w:rsidRPr="00D13760">
        <w:rPr>
          <w:rFonts w:ascii="TimesNewRomanPSMT" w:eastAsia="Times New Roman" w:hAnsi="TimesNewRomanPSMT" w:cs="Times New Roman"/>
          <w:color w:val="000000"/>
          <w:sz w:val="24"/>
          <w:rtl/>
          <w:lang w:eastAsia="fr-FR"/>
        </w:rPr>
        <w:t>في هذا العمل المتعلق بالمذكرة، كنا مهتمين بال</w:t>
      </w:r>
      <w:proofErr w:type="gramStart"/>
      <w:r w:rsidRPr="00D13760">
        <w:rPr>
          <w:rFonts w:ascii="TimesNewRomanPSMT" w:eastAsia="Times New Roman" w:hAnsi="TimesNewRomanPSMT" w:cs="Times New Roman"/>
          <w:color w:val="000000"/>
          <w:sz w:val="24"/>
          <w:rtl/>
          <w:lang w:eastAsia="fr-FR"/>
        </w:rPr>
        <w:t>حول عند</w:t>
      </w:r>
      <w:proofErr w:type="gramEnd"/>
      <w:r w:rsidRPr="00D13760">
        <w:rPr>
          <w:rFonts w:ascii="TimesNewRomanPSMT" w:eastAsia="Times New Roman" w:hAnsi="TimesNewRomanPSMT" w:cs="Times New Roman"/>
          <w:color w:val="000000"/>
          <w:sz w:val="24"/>
          <w:rtl/>
          <w:lang w:eastAsia="fr-FR"/>
        </w:rPr>
        <w:t xml:space="preserve"> الأطفال من خلال البدء بالتشخيص ثم الإدارة وفي النهاية الطرق التي يجب </w:t>
      </w:r>
      <w:proofErr w:type="spellStart"/>
      <w:r w:rsidRPr="00D13760">
        <w:rPr>
          <w:rFonts w:ascii="TimesNewRomanPSMT" w:eastAsia="Times New Roman" w:hAnsi="TimesNewRomanPSMT" w:cs="Times New Roman"/>
          <w:color w:val="000000"/>
          <w:sz w:val="24"/>
          <w:rtl/>
          <w:lang w:eastAsia="fr-FR"/>
        </w:rPr>
        <w:t>اتباعها</w:t>
      </w:r>
      <w:proofErr w:type="spellEnd"/>
      <w:r w:rsidRPr="00D13760">
        <w:rPr>
          <w:rFonts w:ascii="TimesNewRomanPSMT" w:eastAsia="Times New Roman" w:hAnsi="TimesNewRomanPSMT" w:cs="Times New Roman"/>
          <w:color w:val="000000"/>
          <w:sz w:val="24"/>
          <w:rtl/>
          <w:lang w:eastAsia="fr-FR"/>
        </w:rPr>
        <w:t xml:space="preserve"> لعلاج هذا الخلل البصري. لهذا تمت دراسة حوالي عشرين حالة إكلينيكية من الحول ، وفي نهاية هذه الدراسة يمكن استنتاج الآتي</w:t>
      </w:r>
      <w:r w:rsidRPr="00D13760">
        <w:rPr>
          <w:rFonts w:ascii="TimesNewRomanPSMT" w:eastAsia="Times New Roman" w:hAnsi="TimesNewRomanPSMT" w:cs="Times New Roman"/>
          <w:color w:val="000000"/>
          <w:sz w:val="24"/>
          <w:lang w:eastAsia="fr-FR"/>
        </w:rPr>
        <w:t xml:space="preserve"> :</w:t>
      </w:r>
    </w:p>
    <w:p w:rsidR="00D13760" w:rsidRPr="00D13760" w:rsidRDefault="00D13760" w:rsidP="00D13760">
      <w:pPr>
        <w:spacing w:after="0" w:line="240" w:lineRule="auto"/>
        <w:jc w:val="right"/>
        <w:rPr>
          <w:rFonts w:ascii="TimesNewRomanPSMT" w:eastAsia="Times New Roman" w:hAnsi="TimesNewRomanPSMT" w:cs="Times New Roman"/>
          <w:color w:val="000000"/>
          <w:sz w:val="24"/>
          <w:lang w:eastAsia="fr-FR"/>
        </w:rPr>
      </w:pPr>
      <w:r w:rsidRPr="00D13760">
        <w:rPr>
          <w:rFonts w:ascii="TimesNewRomanPSMT" w:eastAsia="Times New Roman" w:hAnsi="TimesNewRomanPSMT" w:cs="Times New Roman"/>
          <w:color w:val="000000"/>
          <w:sz w:val="24"/>
          <w:lang w:eastAsia="fr-FR"/>
        </w:rPr>
        <w:t xml:space="preserve">- </w:t>
      </w:r>
      <w:r w:rsidRPr="00D13760">
        <w:rPr>
          <w:rFonts w:ascii="TimesNewRomanPSMT" w:eastAsia="Times New Roman" w:hAnsi="TimesNewRomanPSMT" w:cs="Times New Roman"/>
          <w:color w:val="000000"/>
          <w:sz w:val="24"/>
          <w:rtl/>
          <w:lang w:eastAsia="fr-FR"/>
        </w:rPr>
        <w:t xml:space="preserve">يعتمد علاج الحول بشكل خاص على العلاج الطبي وتقويم البصر. </w:t>
      </w:r>
      <w:proofErr w:type="gramStart"/>
      <w:r w:rsidRPr="00D13760">
        <w:rPr>
          <w:rFonts w:ascii="TimesNewRomanPSMT" w:eastAsia="Times New Roman" w:hAnsi="TimesNewRomanPSMT" w:cs="Times New Roman"/>
          <w:color w:val="000000"/>
          <w:sz w:val="24"/>
          <w:rtl/>
          <w:lang w:eastAsia="fr-FR"/>
        </w:rPr>
        <w:t>كما</w:t>
      </w:r>
      <w:proofErr w:type="gramEnd"/>
      <w:r w:rsidRPr="00D13760">
        <w:rPr>
          <w:rFonts w:ascii="TimesNewRomanPSMT" w:eastAsia="Times New Roman" w:hAnsi="TimesNewRomanPSMT" w:cs="Times New Roman"/>
          <w:color w:val="000000"/>
          <w:sz w:val="24"/>
          <w:rtl/>
          <w:lang w:eastAsia="fr-FR"/>
        </w:rPr>
        <w:t xml:space="preserve"> يتضح أن الاكتشاف المبكر مهم جدًا لعلاج مشكلة الحول بسبب الحول. - يهدف العلاج الطبي بغض النظر عن الطريقة المستخدمة إلى مكافحة </w:t>
      </w:r>
      <w:proofErr w:type="spellStart"/>
      <w:r w:rsidRPr="00D13760">
        <w:rPr>
          <w:rFonts w:ascii="TimesNewRomanPSMT" w:eastAsia="Times New Roman" w:hAnsi="TimesNewRomanPSMT" w:cs="Times New Roman"/>
          <w:color w:val="000000"/>
          <w:sz w:val="24"/>
          <w:rtl/>
          <w:lang w:eastAsia="fr-FR"/>
        </w:rPr>
        <w:t>الغمش</w:t>
      </w:r>
      <w:proofErr w:type="spellEnd"/>
      <w:r w:rsidRPr="00D13760">
        <w:rPr>
          <w:rFonts w:ascii="TimesNewRomanPSMT" w:eastAsia="Times New Roman" w:hAnsi="TimesNewRomanPSMT" w:cs="Times New Roman"/>
          <w:color w:val="000000"/>
          <w:sz w:val="24"/>
          <w:rtl/>
          <w:lang w:eastAsia="fr-FR"/>
        </w:rPr>
        <w:t xml:space="preserve"> واستعادة الرؤية ثنائية العين أو الحصول عليها عندما يكون ذلك ممكنًا، لا </w:t>
      </w:r>
      <w:proofErr w:type="spellStart"/>
      <w:r w:rsidRPr="00D13760">
        <w:rPr>
          <w:rFonts w:ascii="TimesNewRomanPSMT" w:eastAsia="Times New Roman" w:hAnsi="TimesNewRomanPSMT" w:cs="Times New Roman"/>
          <w:color w:val="000000"/>
          <w:sz w:val="24"/>
          <w:rtl/>
          <w:lang w:eastAsia="fr-FR"/>
        </w:rPr>
        <w:t>سيما</w:t>
      </w:r>
      <w:proofErr w:type="spellEnd"/>
      <w:r w:rsidRPr="00D13760">
        <w:rPr>
          <w:rFonts w:ascii="TimesNewRomanPSMT" w:eastAsia="Times New Roman" w:hAnsi="TimesNewRomanPSMT" w:cs="Times New Roman"/>
          <w:color w:val="000000"/>
          <w:sz w:val="24"/>
          <w:rtl/>
          <w:lang w:eastAsia="fr-FR"/>
        </w:rPr>
        <w:t xml:space="preserve"> في حالة الحول المكتسب</w:t>
      </w:r>
      <w:r w:rsidRPr="00D13760">
        <w:rPr>
          <w:rFonts w:ascii="TimesNewRomanPSMT" w:eastAsia="Times New Roman" w:hAnsi="TimesNewRomanPSMT" w:cs="Times New Roman"/>
          <w:color w:val="000000"/>
          <w:sz w:val="24"/>
          <w:lang w:eastAsia="fr-FR"/>
        </w:rPr>
        <w:t>.</w:t>
      </w:r>
    </w:p>
    <w:p w:rsidR="00AA3DE0" w:rsidRDefault="00D13760" w:rsidP="00D13760">
      <w:pPr>
        <w:jc w:val="right"/>
      </w:pPr>
      <w:r w:rsidRPr="00D13760">
        <w:rPr>
          <w:rFonts w:ascii="TimesNewRomanPSMT" w:eastAsia="Times New Roman" w:hAnsi="TimesNewRomanPSMT" w:cs="Times New Roman"/>
          <w:color w:val="000000"/>
          <w:sz w:val="24"/>
          <w:lang w:eastAsia="fr-FR"/>
        </w:rPr>
        <w:t>-</w:t>
      </w:r>
      <w:r w:rsidRPr="00D13760">
        <w:rPr>
          <w:rFonts w:ascii="TimesNewRomanPSMT" w:eastAsia="Times New Roman" w:hAnsi="TimesNewRomanPSMT" w:cs="Times New Roman"/>
          <w:color w:val="000000"/>
          <w:sz w:val="24"/>
          <w:rtl/>
          <w:lang w:eastAsia="fr-FR"/>
        </w:rPr>
        <w:t>يُشار إلى العلاج الجراحي كملاذ أخير فقط ويعمل فقط على الزاوية المتبقية بعد التصحيح البصري الأمثل</w:t>
      </w:r>
    </w:p>
    <w:sectPr w:rsidR="00AA3DE0" w:rsidSect="00AA3DE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Wingdings-Regular">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D13760"/>
    <w:rsid w:val="00AA3DE0"/>
    <w:rsid w:val="00D1376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DE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D13760"/>
    <w:rPr>
      <w:rFonts w:ascii="TimesNewRomanPS-BoldMT" w:hAnsi="TimesNewRomanPS-BoldMT" w:hint="default"/>
      <w:b/>
      <w:bCs/>
      <w:i w:val="0"/>
      <w:iCs w:val="0"/>
      <w:color w:val="000000"/>
      <w:sz w:val="28"/>
      <w:szCs w:val="28"/>
    </w:rPr>
  </w:style>
  <w:style w:type="character" w:customStyle="1" w:styleId="fontstyle21">
    <w:name w:val="fontstyle21"/>
    <w:basedOn w:val="Policepardfaut"/>
    <w:rsid w:val="00D13760"/>
    <w:rPr>
      <w:rFonts w:ascii="TimesNewRomanPSMT" w:hAnsi="TimesNewRomanPSMT" w:hint="default"/>
      <w:b w:val="0"/>
      <w:bCs w:val="0"/>
      <w:i w:val="0"/>
      <w:iCs w:val="0"/>
      <w:color w:val="000000"/>
      <w:sz w:val="24"/>
      <w:szCs w:val="24"/>
    </w:rPr>
  </w:style>
  <w:style w:type="character" w:customStyle="1" w:styleId="fontstyle31">
    <w:name w:val="fontstyle31"/>
    <w:basedOn w:val="Policepardfaut"/>
    <w:rsid w:val="00D13760"/>
    <w:rPr>
      <w:rFonts w:ascii="Wingdings-Regular" w:hAnsi="Wingdings-Regular"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90992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2026</Characters>
  <Application>Microsoft Office Word</Application>
  <DocSecurity>0</DocSecurity>
  <Lines>16</Lines>
  <Paragraphs>4</Paragraphs>
  <ScaleCrop>false</ScaleCrop>
  <Company/>
  <LinksUpToDate>false</LinksUpToDate>
  <CharactersWithSpaces>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2024-12-03T14:03:00Z</dcterms:created>
  <dcterms:modified xsi:type="dcterms:W3CDTF">2024-12-03T14:03:00Z</dcterms:modified>
</cp:coreProperties>
</file>