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9C" w:rsidRPr="0008519C" w:rsidRDefault="0008519C" w:rsidP="0008519C">
      <w:pPr>
        <w:spacing w:after="0" w:line="240" w:lineRule="auto"/>
        <w:rPr>
          <w:rFonts w:ascii="TimesNewRomanPS-BoldMT" w:eastAsia="Times New Roman" w:hAnsi="TimesNewRomanPS-BoldMT" w:cs="Times New Roman"/>
          <w:b/>
          <w:bCs/>
          <w:color w:val="000000"/>
          <w:sz w:val="32"/>
          <w:lang w:eastAsia="fr-FR"/>
        </w:rPr>
      </w:pPr>
      <w:r w:rsidRPr="0008519C">
        <w:rPr>
          <w:rFonts w:ascii="TimesNewRomanPS-BoldMT" w:eastAsia="Times New Roman" w:hAnsi="TimesNewRomanPS-BoldMT" w:cs="Times New Roman"/>
          <w:b/>
          <w:bCs/>
          <w:color w:val="000000"/>
          <w:sz w:val="32"/>
          <w:lang w:eastAsia="fr-FR"/>
        </w:rPr>
        <w:t>ABSTRACT</w:t>
      </w:r>
    </w:p>
    <w:p w:rsidR="0008519C" w:rsidRPr="0008519C" w:rsidRDefault="0008519C" w:rsidP="0008519C">
      <w:pPr>
        <w:spacing w:after="0" w:line="240" w:lineRule="auto"/>
        <w:rPr>
          <w:rFonts w:ascii="TimesNewRomanPSMT" w:eastAsia="Times New Roman" w:hAnsi="TimesNewRomanPSMT" w:cs="Times New Roman"/>
          <w:color w:val="000000"/>
          <w:sz w:val="24"/>
          <w:lang w:eastAsia="fr-FR"/>
        </w:rPr>
      </w:pPr>
      <w:r w:rsidRPr="0008519C">
        <w:rPr>
          <w:rFonts w:ascii="TimesNewRomanPSMT" w:eastAsia="Times New Roman" w:hAnsi="TimesNewRomanPSMT" w:cs="Times New Roman"/>
          <w:color w:val="000000"/>
          <w:sz w:val="24"/>
          <w:lang w:eastAsia="fr-FR"/>
        </w:rPr>
        <w:t>The human visual system goes through substantial changes during the first few months of postnatal life. The development of visual functions and structures occurs at different times and different rates. It has been a generally held belief that the development of visual functions and their critical period end early in life. Most of the developmental data confirm this theory, although the findings sometimes are contradictory.</w:t>
      </w:r>
    </w:p>
    <w:p w:rsidR="0008519C" w:rsidRPr="0008519C" w:rsidRDefault="0008519C" w:rsidP="0008519C">
      <w:pPr>
        <w:spacing w:after="0" w:line="240" w:lineRule="auto"/>
        <w:rPr>
          <w:rFonts w:ascii="TimesNewRomanPSMT" w:eastAsia="Times New Roman" w:hAnsi="TimesNewRomanPSMT" w:cs="Times New Roman"/>
          <w:color w:val="212121"/>
          <w:sz w:val="24"/>
          <w:lang w:eastAsia="fr-FR"/>
        </w:rPr>
      </w:pPr>
      <w:r w:rsidRPr="0008519C">
        <w:rPr>
          <w:rFonts w:ascii="TimesNewRomanPSMT" w:eastAsia="Times New Roman" w:hAnsi="TimesNewRomanPSMT" w:cs="Times New Roman"/>
          <w:color w:val="212121"/>
          <w:sz w:val="24"/>
          <w:lang w:eastAsia="fr-FR"/>
        </w:rPr>
        <w:t>Psychophysical studies of children deprived of early visual experience by dense cataracts indicate that there are multiple sensitive periods during which experience can influence visual development. We note three sensitive periods within acuity, each with different developmental time courses: the period of visually-driven normal development, the sensitive period for damage, and the sensitive period for recovery.</w:t>
      </w:r>
    </w:p>
    <w:p w:rsidR="0008519C" w:rsidRPr="0008519C" w:rsidRDefault="0008519C" w:rsidP="0008519C">
      <w:pPr>
        <w:spacing w:after="0" w:line="240" w:lineRule="auto"/>
        <w:rPr>
          <w:rFonts w:ascii="TimesNewRomanPSMT" w:eastAsia="Times New Roman" w:hAnsi="TimesNewRomanPSMT" w:cs="Times New Roman"/>
          <w:color w:val="000000"/>
          <w:sz w:val="24"/>
          <w:lang w:eastAsia="fr-FR"/>
        </w:rPr>
      </w:pPr>
      <w:r w:rsidRPr="0008519C">
        <w:rPr>
          <w:rFonts w:ascii="TimesNewRomanPSMT" w:eastAsia="Times New Roman" w:hAnsi="TimesNewRomanPSMT" w:cs="Times New Roman"/>
          <w:color w:val="000000"/>
          <w:sz w:val="24"/>
          <w:lang w:eastAsia="fr-FR"/>
        </w:rPr>
        <w:t>This thesis is made to answer the following clinical questions: What are the most common causes of visual developments abnormalities? what is the importance of the early detection of amblyopia?</w:t>
      </w:r>
    </w:p>
    <w:p w:rsidR="0008519C" w:rsidRPr="0008519C" w:rsidRDefault="0008519C" w:rsidP="0008519C">
      <w:pPr>
        <w:spacing w:after="0" w:line="240" w:lineRule="auto"/>
        <w:rPr>
          <w:rFonts w:ascii="TimesNewRomanPSMT" w:eastAsia="Times New Roman" w:hAnsi="TimesNewRomanPSMT" w:cs="Times New Roman"/>
          <w:color w:val="000000"/>
          <w:sz w:val="24"/>
          <w:lang w:eastAsia="fr-FR"/>
        </w:rPr>
      </w:pPr>
      <w:r w:rsidRPr="0008519C">
        <w:rPr>
          <w:rFonts w:ascii="TimesNewRomanPSMT" w:eastAsia="Times New Roman" w:hAnsi="TimesNewRomanPSMT" w:cs="Times New Roman"/>
          <w:color w:val="000000"/>
          <w:sz w:val="24"/>
          <w:lang w:eastAsia="fr-FR"/>
        </w:rPr>
        <w:t>In view of the data in the literature and in our study, we found that the guarantors of good visual recovery are an early diagnosis and the early age of the patient in the beginning of the treatment, adherence to treatment and the cooperation of the child and his parents.</w:t>
      </w:r>
    </w:p>
    <w:p w:rsidR="0008519C" w:rsidRPr="0008519C" w:rsidRDefault="0008519C" w:rsidP="0008519C">
      <w:pPr>
        <w:spacing w:after="0" w:line="240" w:lineRule="auto"/>
        <w:rPr>
          <w:rFonts w:ascii="Times New Roman" w:eastAsia="Times New Roman" w:hAnsi="Times New Roman" w:cs="Times New Roman"/>
          <w:sz w:val="24"/>
          <w:szCs w:val="24"/>
          <w:lang w:eastAsia="fr-FR"/>
        </w:rPr>
      </w:pPr>
      <w:r w:rsidRPr="0008519C">
        <w:rPr>
          <w:rFonts w:ascii="TimesNewRomanPSMT" w:eastAsia="Times New Roman" w:hAnsi="TimesNewRomanPSMT" w:cs="Times New Roman"/>
          <w:color w:val="000000"/>
          <w:sz w:val="24"/>
          <w:lang w:eastAsia="fr-FR"/>
        </w:rPr>
        <w:t>Parents have a big role in the early detection of visual development disorders of their children Clinical examinations must be regular and systematic follow-up by an ophthalmologist or optometrist at least every year during the child's first decade.</w:t>
      </w:r>
    </w:p>
    <w:p w:rsidR="0008519C" w:rsidRPr="0008519C" w:rsidRDefault="0008519C" w:rsidP="0008519C">
      <w:pPr>
        <w:spacing w:after="0" w:line="240" w:lineRule="auto"/>
        <w:rPr>
          <w:rFonts w:ascii="TimesNewRomanPS-BoldMT" w:eastAsia="Times New Roman" w:hAnsi="TimesNewRomanPS-BoldMT" w:cs="Times New Roman"/>
          <w:b/>
          <w:bCs/>
          <w:color w:val="000000"/>
          <w:sz w:val="28"/>
          <w:szCs w:val="28"/>
          <w:lang w:eastAsia="fr-FR"/>
        </w:rPr>
      </w:pPr>
      <w:r w:rsidRPr="0008519C">
        <w:rPr>
          <w:rFonts w:ascii="TimesNewRomanPS-BoldMT" w:eastAsia="Times New Roman" w:hAnsi="TimesNewRomanPS-BoldMT" w:cs="Times New Roman"/>
          <w:b/>
          <w:bCs/>
          <w:color w:val="000000"/>
          <w:sz w:val="28"/>
          <w:lang w:eastAsia="fr-FR"/>
        </w:rPr>
        <w:t>RESUME :</w:t>
      </w:r>
    </w:p>
    <w:p w:rsidR="0008519C" w:rsidRPr="0008519C" w:rsidRDefault="0008519C" w:rsidP="0008519C">
      <w:pPr>
        <w:spacing w:after="0" w:line="240" w:lineRule="auto"/>
        <w:rPr>
          <w:rFonts w:ascii="TimesNewRomanPSMT" w:eastAsia="Times New Roman" w:hAnsi="TimesNewRomanPSMT" w:cs="Times New Roman"/>
          <w:color w:val="000000"/>
          <w:sz w:val="24"/>
          <w:lang w:eastAsia="fr-FR"/>
        </w:rPr>
      </w:pPr>
      <w:r w:rsidRPr="0008519C">
        <w:rPr>
          <w:rFonts w:ascii="TimesNewRomanPSMT" w:eastAsia="Times New Roman" w:hAnsi="TimesNewRomanPSMT" w:cs="Times New Roman"/>
          <w:color w:val="000000"/>
          <w:sz w:val="24"/>
          <w:lang w:eastAsia="fr-FR"/>
        </w:rPr>
        <w:t>Le système visuel humain subit des changements substantiels au cours des premiers mois de la vie postnatale. Le développement des fonctions et des structures visuelles se produit à des moments différents et à des rythmes différents. Il est généralement admis que le développement des fonctions visuelles et leur période critique se terminent tôt dans la vie. La plupart des données sur le développement confirment cette théorie, bien que les résultats soient parfois contradictoires.</w:t>
      </w:r>
    </w:p>
    <w:p w:rsidR="0008519C" w:rsidRPr="0008519C" w:rsidRDefault="0008519C" w:rsidP="0008519C">
      <w:pPr>
        <w:spacing w:after="0" w:line="240" w:lineRule="auto"/>
        <w:rPr>
          <w:rFonts w:ascii="TimesNewRomanPSMT" w:eastAsia="Times New Roman" w:hAnsi="TimesNewRomanPSMT" w:cs="Times New Roman"/>
          <w:color w:val="000000"/>
          <w:sz w:val="24"/>
          <w:lang w:eastAsia="fr-FR"/>
        </w:rPr>
      </w:pPr>
      <w:r w:rsidRPr="0008519C">
        <w:rPr>
          <w:rFonts w:ascii="TimesNewRomanPSMT" w:eastAsia="Times New Roman" w:hAnsi="TimesNewRomanPSMT" w:cs="Times New Roman"/>
          <w:color w:val="000000"/>
          <w:sz w:val="24"/>
          <w:lang w:eastAsia="fr-FR"/>
        </w:rPr>
        <w:t>Des études psychophysiques d'enfants privés d'expérience visuelle précoce par des cataractes denses indiquent qu'il existe de multiples périodes sensibles pendant lesquelles l'expérience peut influencer le développement visuel. Nous notons trois périodes sensibles au sein de l'acuité, chacune avec des évolutions temporelles de développement différentes : la période de développement normal guidé visuellement, la période sensible pour les dommages et la période sensible pour la récupération.</w:t>
      </w:r>
    </w:p>
    <w:p w:rsidR="0008519C" w:rsidRPr="0008519C" w:rsidRDefault="0008519C" w:rsidP="0008519C">
      <w:pPr>
        <w:spacing w:after="0" w:line="240" w:lineRule="auto"/>
        <w:rPr>
          <w:rFonts w:ascii="TimesNewRomanPSMT" w:eastAsia="Times New Roman" w:hAnsi="TimesNewRomanPSMT" w:cs="Times New Roman"/>
          <w:color w:val="000000"/>
          <w:sz w:val="24"/>
          <w:lang w:eastAsia="fr-FR"/>
        </w:rPr>
      </w:pPr>
      <w:r w:rsidRPr="0008519C">
        <w:rPr>
          <w:rFonts w:ascii="TimesNewRomanPSMT" w:eastAsia="Times New Roman" w:hAnsi="TimesNewRomanPSMT" w:cs="Times New Roman"/>
          <w:color w:val="000000"/>
          <w:sz w:val="24"/>
          <w:lang w:eastAsia="fr-FR"/>
        </w:rPr>
        <w:t>Cette thèse est faite pour répondre aux questions cliniques suivantes : Quelles sont les causes les plus fréquentes d'anomalies du développement visuel ? ; Quelle est l'importance du dépistage précoce de l'amblyopie ?</w:t>
      </w:r>
    </w:p>
    <w:p w:rsidR="0008519C" w:rsidRPr="0008519C" w:rsidRDefault="0008519C" w:rsidP="0008519C">
      <w:pPr>
        <w:spacing w:after="0" w:line="240" w:lineRule="auto"/>
        <w:rPr>
          <w:rFonts w:ascii="TimesNewRomanPSMT" w:eastAsia="Times New Roman" w:hAnsi="TimesNewRomanPSMT" w:cs="Times New Roman"/>
          <w:color w:val="000000"/>
          <w:sz w:val="24"/>
          <w:lang w:eastAsia="fr-FR"/>
        </w:rPr>
      </w:pPr>
      <w:r w:rsidRPr="0008519C">
        <w:rPr>
          <w:rFonts w:ascii="TimesNewRomanPSMT" w:eastAsia="Times New Roman" w:hAnsi="TimesNewRomanPSMT" w:cs="Times New Roman"/>
          <w:color w:val="000000"/>
          <w:sz w:val="24"/>
          <w:lang w:eastAsia="fr-FR"/>
        </w:rPr>
        <w:t>Au vu des données de la littérature et de notre étude, nous avons constaté que les garants d'une bonne récupération visuelle sont un diagnostic précoce et l'âge précoce du patient en début de traitement, l'adhésion au traitement et la coopération de l'enfant et ses parents.</w:t>
      </w:r>
    </w:p>
    <w:p w:rsidR="009D2685" w:rsidRDefault="0008519C" w:rsidP="0008519C">
      <w:r w:rsidRPr="0008519C">
        <w:rPr>
          <w:rFonts w:ascii="TimesNewRomanPSMT" w:eastAsia="Times New Roman" w:hAnsi="TimesNewRomanPSMT" w:cs="Times New Roman"/>
          <w:color w:val="000000"/>
          <w:sz w:val="24"/>
          <w:lang w:eastAsia="fr-FR"/>
        </w:rPr>
        <w:t>Les parents ont un grand rôle dans le dépistage précoce des troubles du développement visuel de leurs enfants Les examens cliniques doivent faire l'objet d'un suivi régulier et systématique par un ophtalmologiste ou un optométriste au moins une fois par an pendant la première décennie de l'enfant</w:t>
      </w:r>
    </w:p>
    <w:sectPr w:rsidR="009D2685" w:rsidSect="009D26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08519C"/>
    <w:rsid w:val="0008519C"/>
    <w:rsid w:val="009D26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8519C"/>
    <w:rPr>
      <w:rFonts w:ascii="TimesNewRomanPS-BoldMT" w:hAnsi="TimesNewRomanPS-BoldMT" w:hint="default"/>
      <w:b/>
      <w:bCs/>
      <w:i w:val="0"/>
      <w:iCs w:val="0"/>
      <w:color w:val="000000"/>
      <w:sz w:val="32"/>
      <w:szCs w:val="32"/>
    </w:rPr>
  </w:style>
  <w:style w:type="character" w:customStyle="1" w:styleId="fontstyle11">
    <w:name w:val="fontstyle11"/>
    <w:basedOn w:val="Policepardfaut"/>
    <w:rsid w:val="0008519C"/>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964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2833</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2024-12-03T13:37:00Z</dcterms:created>
  <dcterms:modified xsi:type="dcterms:W3CDTF">2024-12-03T13:37:00Z</dcterms:modified>
</cp:coreProperties>
</file>