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5B" w:rsidRPr="00DC795B" w:rsidRDefault="00DC795B" w:rsidP="00DC79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R</w:t>
      </w:r>
      <w:r w:rsidRPr="00DC795B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ESUME</w:t>
      </w:r>
    </w:p>
    <w:p w:rsidR="00DC795B" w:rsidRPr="00DC795B" w:rsidRDefault="00DC795B" w:rsidP="00DC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fr-FR"/>
        </w:rPr>
      </w:pPr>
      <w:r w:rsidRPr="00DC795B">
        <w:rPr>
          <w:rFonts w:ascii="Times New Roman" w:eastAsia="Times New Roman" w:hAnsi="Times New Roman" w:cs="Times New Roman"/>
          <w:color w:val="000000"/>
          <w:sz w:val="20"/>
          <w:lang w:eastAsia="fr-FR"/>
        </w:rPr>
        <w:t>Le vent de sable a une grande influence sur l’état de surface des matériaux fragiles et ductiles, en particulier sur les verres (verres de vitrage, pare-brises et phares des véhicules, verres de protection des panneaux solaires,…). Les défauts générés au cours de l’érosion par sablage affectent énormément la résistance mécanique et la transmission optique.</w:t>
      </w:r>
    </w:p>
    <w:p w:rsidR="00DC795B" w:rsidRPr="00DC795B" w:rsidRDefault="00DC795B" w:rsidP="00DC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fr-FR"/>
        </w:rPr>
      </w:pPr>
      <w:r w:rsidRPr="00DC795B">
        <w:rPr>
          <w:rFonts w:ascii="Times New Roman" w:eastAsia="Times New Roman" w:hAnsi="Times New Roman" w:cs="Times New Roman"/>
          <w:color w:val="000000"/>
          <w:sz w:val="20"/>
          <w:lang w:eastAsia="fr-FR"/>
        </w:rPr>
        <w:t xml:space="preserve">Notre étude consiste </w:t>
      </w:r>
      <w:proofErr w:type="gramStart"/>
      <w:r w:rsidRPr="00DC795B">
        <w:rPr>
          <w:rFonts w:ascii="Times New Roman" w:eastAsia="Times New Roman" w:hAnsi="Times New Roman" w:cs="Times New Roman"/>
          <w:color w:val="000000"/>
          <w:sz w:val="20"/>
          <w:lang w:eastAsia="fr-FR"/>
        </w:rPr>
        <w:t>a</w:t>
      </w:r>
      <w:proofErr w:type="gramEnd"/>
      <w:r w:rsidRPr="00DC795B">
        <w:rPr>
          <w:rFonts w:ascii="Times New Roman" w:eastAsia="Times New Roman" w:hAnsi="Times New Roman" w:cs="Times New Roman"/>
          <w:color w:val="000000"/>
          <w:sz w:val="20"/>
          <w:lang w:eastAsia="fr-FR"/>
        </w:rPr>
        <w:t xml:space="preserve"> faire une étude statistique sur la corrélation entre la résistance a la flexion et la taille des défauts, et de voir la force de liaison entre eux dans les conditions d’essai utilisées (V = 15,20 et 25 m/s) pour différentes masses de sable projetées sous incidence normale α = 90</w:t>
      </w:r>
      <w:r w:rsidRPr="00DC795B">
        <w:rPr>
          <w:rFonts w:ascii="Times New Roman" w:eastAsia="Times New Roman" w:hAnsi="Times New Roman" w:cs="Times New Roman"/>
          <w:color w:val="000000"/>
          <w:sz w:val="14"/>
          <w:lang w:eastAsia="fr-FR"/>
        </w:rPr>
        <w:t>0</w:t>
      </w:r>
      <w:r w:rsidRPr="00DC795B">
        <w:rPr>
          <w:rFonts w:ascii="Times New Roman" w:eastAsia="Times New Roman" w:hAnsi="Times New Roman" w:cs="Times New Roman"/>
          <w:color w:val="000000"/>
          <w:sz w:val="20"/>
          <w:lang w:eastAsia="fr-FR"/>
        </w:rPr>
        <w:t>)</w:t>
      </w:r>
    </w:p>
    <w:p w:rsidR="00DC795B" w:rsidRPr="00DC795B" w:rsidRDefault="00DC795B" w:rsidP="00DC7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fr-FR"/>
        </w:rPr>
      </w:pPr>
      <w:r w:rsidRPr="00DC795B">
        <w:rPr>
          <w:rFonts w:ascii="Times New Roman" w:eastAsia="Times New Roman" w:hAnsi="Times New Roman" w:cs="Times New Roman"/>
          <w:color w:val="000000"/>
          <w:sz w:val="20"/>
          <w:lang w:eastAsia="fr-FR"/>
        </w:rPr>
        <w:t>Les observations microscopiques montrent que la surface endommagée et la rugosité de surface augmentent à mesure que la masse de sable projetée augmente, alors que la transmission optique et la résistance mécanique diminuent.</w:t>
      </w:r>
    </w:p>
    <w:p w:rsidR="007C2811" w:rsidRDefault="00DC795B" w:rsidP="00DC795B">
      <w:r w:rsidRPr="00DC795B">
        <w:rPr>
          <w:rFonts w:ascii="Times New Roman" w:eastAsia="Times New Roman" w:hAnsi="Times New Roman" w:cs="Times New Roman"/>
          <w:color w:val="000000"/>
          <w:sz w:val="20"/>
          <w:lang w:eastAsia="fr-FR"/>
        </w:rPr>
        <w:t>L’étude statistique de la corrélation montre une très forte corrélation négative entre la résistance mécanique et la taille des défauts, avec un coefficient de corrélation qui est de l’ordre de-0,9954. L’existence d’une très forte liaison justifiée par la grande valeur du coefficient de détermination qui atteint la valeur 0,9908 entre eux</w:t>
      </w:r>
    </w:p>
    <w:sectPr w:rsidR="007C2811" w:rsidSect="007C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DC795B"/>
    <w:rsid w:val="007C2811"/>
    <w:rsid w:val="00DC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C79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DC795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2024-12-03T10:28:00Z</dcterms:created>
  <dcterms:modified xsi:type="dcterms:W3CDTF">2024-12-03T10:28:00Z</dcterms:modified>
</cp:coreProperties>
</file>