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66" w:rsidRPr="00611666" w:rsidRDefault="00611666" w:rsidP="00611666">
      <w:pPr>
        <w:spacing w:after="0" w:line="240" w:lineRule="auto"/>
        <w:rPr>
          <w:rFonts w:ascii="TimesNewRomanPS-BoldMT" w:eastAsia="Times New Roman" w:hAnsi="TimesNewRomanPS-BoldMT" w:cs="Times New Roman"/>
          <w:b/>
          <w:bCs/>
          <w:color w:val="000000"/>
          <w:sz w:val="28"/>
          <w:lang w:val="en-US" w:eastAsia="fr-FR"/>
        </w:rPr>
      </w:pPr>
      <w:r w:rsidRPr="00611666">
        <w:rPr>
          <w:rFonts w:ascii="TimesNewRomanPS-BoldMT" w:eastAsia="Times New Roman" w:hAnsi="TimesNewRomanPS-BoldMT" w:cs="Times New Roman"/>
          <w:b/>
          <w:bCs/>
          <w:color w:val="000000"/>
          <w:sz w:val="28"/>
          <w:lang w:val="en-US" w:eastAsia="fr-FR"/>
        </w:rPr>
        <w:t>Abstract</w:t>
      </w:r>
    </w:p>
    <w:p w:rsidR="00611666" w:rsidRPr="00611666" w:rsidRDefault="00611666" w:rsidP="00611666">
      <w:pPr>
        <w:spacing w:after="0" w:line="240" w:lineRule="auto"/>
        <w:rPr>
          <w:rFonts w:ascii="TimesNewRomanPSMT" w:eastAsia="Times New Roman" w:hAnsi="TimesNewRomanPSMT" w:cs="Times New Roman"/>
          <w:color w:val="050505"/>
          <w:sz w:val="24"/>
          <w:lang w:val="en-US" w:eastAsia="fr-FR"/>
        </w:rPr>
      </w:pPr>
      <w:r w:rsidRPr="00611666">
        <w:rPr>
          <w:rFonts w:ascii="TimesNewRomanPSMT" w:eastAsia="Times New Roman" w:hAnsi="TimesNewRomanPSMT" w:cs="Times New Roman"/>
          <w:color w:val="050505"/>
          <w:sz w:val="24"/>
          <w:lang w:val="en-US" w:eastAsia="fr-FR"/>
        </w:rPr>
        <w:t>Optical lenses are objects widely used in the field of optics, especially eyewear.</w:t>
      </w:r>
    </w:p>
    <w:p w:rsidR="00611666" w:rsidRPr="00611666" w:rsidRDefault="00611666" w:rsidP="00611666">
      <w:pPr>
        <w:spacing w:after="0" w:line="240" w:lineRule="auto"/>
        <w:rPr>
          <w:rFonts w:ascii="TimesNewRomanPSMT" w:eastAsia="Times New Roman" w:hAnsi="TimesNewRomanPSMT" w:cs="Times New Roman"/>
          <w:color w:val="050505"/>
          <w:sz w:val="24"/>
          <w:lang w:val="en-US" w:eastAsia="fr-FR"/>
        </w:rPr>
      </w:pPr>
      <w:r w:rsidRPr="00611666">
        <w:rPr>
          <w:rFonts w:ascii="TimesNewRomanPSMT" w:eastAsia="Times New Roman" w:hAnsi="TimesNewRomanPSMT" w:cs="Times New Roman"/>
          <w:color w:val="050505"/>
          <w:sz w:val="24"/>
          <w:lang w:val="en-US" w:eastAsia="fr-FR"/>
        </w:rPr>
        <w:t>Different lenses exist according to their geometries, their indices and their powers.</w:t>
      </w:r>
    </w:p>
    <w:p w:rsidR="00611666" w:rsidRPr="00611666" w:rsidRDefault="00611666" w:rsidP="00611666">
      <w:pPr>
        <w:spacing w:after="0" w:line="240" w:lineRule="auto"/>
        <w:rPr>
          <w:rFonts w:ascii="TimesNewRomanPSMT" w:eastAsia="Times New Roman" w:hAnsi="TimesNewRomanPSMT" w:cs="Times New Roman"/>
          <w:color w:val="050505"/>
          <w:sz w:val="24"/>
          <w:lang w:val="en-US" w:eastAsia="fr-FR"/>
        </w:rPr>
      </w:pPr>
      <w:r w:rsidRPr="00611666">
        <w:rPr>
          <w:rFonts w:ascii="TimesNewRomanPSMT" w:eastAsia="Times New Roman" w:hAnsi="TimesNewRomanPSMT" w:cs="Times New Roman"/>
          <w:color w:val="050505"/>
          <w:sz w:val="24"/>
          <w:lang w:val="en-US" w:eastAsia="fr-FR"/>
        </w:rPr>
        <w:t>The power of a lens can be measured using a focimeter, it is widely used in the field of eyewear either for the measurement of powers or the determination of the optical center of a lens or to center it along an axis. This instrument can sometimes show measurement errors</w:t>
      </w:r>
    </w:p>
    <w:p w:rsidR="00611666" w:rsidRPr="00611666" w:rsidRDefault="00611666" w:rsidP="00611666">
      <w:pPr>
        <w:spacing w:after="0" w:line="240" w:lineRule="auto"/>
        <w:rPr>
          <w:rFonts w:ascii="TimesNewRomanPSMT" w:eastAsia="Times New Roman" w:hAnsi="TimesNewRomanPSMT" w:cs="Times New Roman"/>
          <w:color w:val="050505"/>
          <w:sz w:val="24"/>
          <w:lang w:val="en-US" w:eastAsia="fr-FR"/>
        </w:rPr>
      </w:pPr>
      <w:r w:rsidRPr="00611666">
        <w:rPr>
          <w:rFonts w:ascii="TimesNewRomanPSMT" w:eastAsia="Times New Roman" w:hAnsi="TimesNewRomanPSMT" w:cs="Times New Roman"/>
          <w:color w:val="050505"/>
          <w:sz w:val="24"/>
          <w:lang w:val="en-US" w:eastAsia="fr-FR"/>
        </w:rPr>
        <w:t>generally caused by manufacturing defects or aging of the instrument.</w:t>
      </w:r>
    </w:p>
    <w:p w:rsidR="00611666" w:rsidRPr="00611666" w:rsidRDefault="00611666" w:rsidP="00611666">
      <w:pPr>
        <w:spacing w:after="0" w:line="240" w:lineRule="auto"/>
        <w:rPr>
          <w:rFonts w:ascii="TimesNewRomanPSMT" w:eastAsia="Times New Roman" w:hAnsi="TimesNewRomanPSMT" w:cs="Times New Roman"/>
          <w:color w:val="050505"/>
          <w:sz w:val="24"/>
          <w:lang w:val="en-US" w:eastAsia="fr-FR"/>
        </w:rPr>
      </w:pPr>
      <w:r w:rsidRPr="00611666">
        <w:rPr>
          <w:rFonts w:ascii="TimesNewRomanPSMT" w:eastAsia="Times New Roman" w:hAnsi="TimesNewRomanPSMT" w:cs="Times New Roman"/>
          <w:color w:val="050505"/>
          <w:sz w:val="24"/>
          <w:lang w:val="en-US" w:eastAsia="fr-FR"/>
        </w:rPr>
        <w:t>This work is firstly interested in the study of the focimeter, its operation, its use and its different types. Then, it discusses the technical and metrological requirements and test procedures of the latter according to the recommendations of the OIML. In the end, the studied requirements were put into practice on a focimeter from the Institute for Optics and Precision Mechanics. The results obtained were recorded in a test report with evaluation</w:t>
      </w:r>
    </w:p>
    <w:p w:rsidR="00611666" w:rsidRPr="00611666" w:rsidRDefault="00611666" w:rsidP="00611666">
      <w:pPr>
        <w:spacing w:after="0" w:line="240" w:lineRule="auto"/>
        <w:rPr>
          <w:rFonts w:ascii="Times New Roman" w:eastAsia="Times New Roman" w:hAnsi="Times New Roman" w:cs="Times New Roman"/>
          <w:sz w:val="24"/>
          <w:szCs w:val="24"/>
          <w:lang w:eastAsia="fr-FR"/>
        </w:rPr>
      </w:pPr>
      <w:proofErr w:type="spellStart"/>
      <w:proofErr w:type="gramStart"/>
      <w:r w:rsidRPr="00611666">
        <w:rPr>
          <w:rFonts w:ascii="TimesNewRomanPSMT" w:eastAsia="Times New Roman" w:hAnsi="TimesNewRomanPSMT" w:cs="Times New Roman"/>
          <w:color w:val="050505"/>
          <w:sz w:val="24"/>
          <w:lang w:eastAsia="fr-FR"/>
        </w:rPr>
        <w:t>findings</w:t>
      </w:r>
      <w:proofErr w:type="spellEnd"/>
      <w:proofErr w:type="gramEnd"/>
      <w:r w:rsidRPr="00611666">
        <w:rPr>
          <w:rFonts w:ascii="TimesNewRomanPSMT" w:eastAsia="Times New Roman" w:hAnsi="TimesNewRomanPSMT" w:cs="Times New Roman"/>
          <w:color w:val="050505"/>
          <w:sz w:val="24"/>
          <w:lang w:eastAsia="fr-FR"/>
        </w:rPr>
        <w:t>.</w:t>
      </w:r>
    </w:p>
    <w:p w:rsidR="00611666" w:rsidRPr="00611666" w:rsidRDefault="00611666" w:rsidP="00611666">
      <w:pPr>
        <w:spacing w:after="0" w:line="240" w:lineRule="auto"/>
        <w:rPr>
          <w:rFonts w:ascii="TimesNewRomanPS-BoldMT" w:eastAsia="Times New Roman" w:hAnsi="TimesNewRomanPS-BoldMT" w:cs="Times New Roman"/>
          <w:b/>
          <w:bCs/>
          <w:color w:val="000000"/>
          <w:sz w:val="28"/>
          <w:lang w:eastAsia="fr-FR"/>
        </w:rPr>
      </w:pPr>
      <w:r w:rsidRPr="00611666">
        <w:rPr>
          <w:rFonts w:ascii="TimesNewRomanPS-BoldMT" w:eastAsia="Times New Roman" w:hAnsi="TimesNewRomanPS-BoldMT" w:cs="Times New Roman"/>
          <w:b/>
          <w:bCs/>
          <w:color w:val="000000"/>
          <w:sz w:val="28"/>
          <w:lang w:eastAsia="fr-FR"/>
        </w:rPr>
        <w:t>Résumé</w:t>
      </w:r>
    </w:p>
    <w:p w:rsidR="00611666" w:rsidRPr="00611666" w:rsidRDefault="00611666" w:rsidP="00611666">
      <w:pPr>
        <w:spacing w:after="0" w:line="240" w:lineRule="auto"/>
        <w:rPr>
          <w:rFonts w:ascii="TimesNewRomanPSMT" w:eastAsia="Times New Roman" w:hAnsi="TimesNewRomanPSMT" w:cs="Times New Roman"/>
          <w:color w:val="000000"/>
          <w:sz w:val="24"/>
          <w:lang w:eastAsia="fr-FR"/>
        </w:rPr>
      </w:pPr>
      <w:r w:rsidRPr="00611666">
        <w:rPr>
          <w:rFonts w:ascii="TimesNewRomanPSMT" w:eastAsia="Times New Roman" w:hAnsi="TimesNewRomanPSMT" w:cs="Times New Roman"/>
          <w:color w:val="000000"/>
          <w:sz w:val="24"/>
          <w:lang w:eastAsia="fr-FR"/>
        </w:rPr>
        <w:t>Les lentilles optiques sont des objets très utilisés dans le domaine d’optique notamment la lunetterie. Différentes lentilles existent selon leurs géométries, leurs indices et leurs puissances.</w:t>
      </w:r>
    </w:p>
    <w:p w:rsidR="00611666" w:rsidRPr="00611666" w:rsidRDefault="00611666" w:rsidP="00611666">
      <w:pPr>
        <w:spacing w:after="0" w:line="240" w:lineRule="auto"/>
        <w:rPr>
          <w:rFonts w:ascii="TimesNewRomanPSMT" w:eastAsia="Times New Roman" w:hAnsi="TimesNewRomanPSMT" w:cs="Times New Roman"/>
          <w:color w:val="000000"/>
          <w:sz w:val="24"/>
          <w:lang w:eastAsia="fr-FR"/>
        </w:rPr>
      </w:pPr>
      <w:r w:rsidRPr="00611666">
        <w:rPr>
          <w:rFonts w:ascii="TimesNewRomanPSMT" w:eastAsia="Times New Roman" w:hAnsi="TimesNewRomanPSMT" w:cs="Times New Roman"/>
          <w:color w:val="000000"/>
          <w:sz w:val="24"/>
          <w:lang w:eastAsia="fr-FR"/>
        </w:rPr>
        <w:t>La puissance d’une lentille peut être mesurée à l’aide d’un frontofocomètre, il est très utilisé dans le domaine de la lunetterie soit pour la mesure des puissances ou la détermination du centre optique d’une lentille soit pour l’axer selon un axe quelconque. Cet instrument peut présenter parfois des erreurs de mesures généralement causées par des défauts de fabrication ou la dérive de l’instrument.</w:t>
      </w:r>
    </w:p>
    <w:p w:rsidR="00611666" w:rsidRPr="00611666" w:rsidRDefault="00611666" w:rsidP="00611666">
      <w:pPr>
        <w:spacing w:after="0" w:line="240" w:lineRule="auto"/>
        <w:rPr>
          <w:rFonts w:ascii="Times New Roman" w:eastAsia="Times New Roman" w:hAnsi="Times New Roman" w:cs="Times New Roman"/>
          <w:sz w:val="24"/>
          <w:szCs w:val="24"/>
          <w:lang w:eastAsia="fr-FR"/>
        </w:rPr>
      </w:pPr>
      <w:r w:rsidRPr="00611666">
        <w:rPr>
          <w:rFonts w:ascii="TimesNewRomanPSMT" w:eastAsia="Times New Roman" w:hAnsi="TimesNewRomanPSMT" w:cs="Times New Roman"/>
          <w:color w:val="000000"/>
          <w:sz w:val="24"/>
          <w:lang w:eastAsia="fr-FR"/>
        </w:rPr>
        <w:t>Ce travail s’intéresse dans un premier temps à l’étude du frontofocomètre, son fonctionnement, son utilisation et ses différents types. Ensuite, il aborde les exigences techniques et métrologiques et procédures d’essais de ce dernier selon les recommandations de l’OIML. A la fin les exigences étudiées ont été mises en pratique sur un frontofocomètre de l’institut d’optique et mécanique de précision. Les résultats obtenus ont été consignés dans un rapport d’essai avec constat d’évaluation.</w:t>
      </w:r>
    </w:p>
    <w:p w:rsidR="00611666" w:rsidRPr="00611666" w:rsidRDefault="00611666" w:rsidP="00611666">
      <w:pPr>
        <w:spacing w:after="0" w:line="240" w:lineRule="auto"/>
        <w:jc w:val="right"/>
        <w:rPr>
          <w:rFonts w:ascii="TimesNewRomanPS-BoldMT" w:eastAsia="Times New Roman" w:hAnsi="TimesNewRomanPS-BoldMT" w:cs="Times New Roman"/>
          <w:b/>
          <w:bCs/>
          <w:color w:val="050505"/>
          <w:sz w:val="28"/>
          <w:lang w:eastAsia="fr-FR"/>
        </w:rPr>
      </w:pPr>
      <w:proofErr w:type="gramStart"/>
      <w:r w:rsidRPr="00611666">
        <w:rPr>
          <w:rFonts w:ascii="TimesNewRomanPS-BoldMT" w:eastAsia="Times New Roman" w:hAnsi="TimesNewRomanPS-BoldMT" w:cs="Times New Roman"/>
          <w:b/>
          <w:bCs/>
          <w:color w:val="050505"/>
          <w:sz w:val="28"/>
          <w:rtl/>
          <w:lang w:eastAsia="fr-FR"/>
        </w:rPr>
        <w:t>ملخص</w:t>
      </w:r>
      <w:proofErr w:type="gramEnd"/>
    </w:p>
    <w:p w:rsidR="00611666" w:rsidRPr="00611666" w:rsidRDefault="00611666" w:rsidP="00611666">
      <w:pPr>
        <w:spacing w:after="0" w:line="240" w:lineRule="auto"/>
        <w:jc w:val="right"/>
        <w:rPr>
          <w:rFonts w:ascii="TimesNewRomanPSMT" w:eastAsia="Times New Roman" w:hAnsi="TimesNewRomanPSMT" w:cs="Times New Roman"/>
          <w:color w:val="050505"/>
          <w:sz w:val="24"/>
          <w:lang w:eastAsia="fr-FR"/>
        </w:rPr>
      </w:pPr>
      <w:r w:rsidRPr="00611666">
        <w:rPr>
          <w:rFonts w:ascii="TimesNewRomanPSMT" w:eastAsia="Times New Roman" w:hAnsi="TimesNewRomanPSMT" w:cs="Times New Roman"/>
          <w:color w:val="050505"/>
          <w:sz w:val="24"/>
          <w:rtl/>
          <w:lang w:eastAsia="fr-FR"/>
        </w:rPr>
        <w:t>العدسات البصرية وسيلة متعددة الاستخدام في مجال البصريات عامة وفي صناعة النظارات خاصة. تختلف</w:t>
      </w:r>
    </w:p>
    <w:p w:rsidR="00611666" w:rsidRPr="00611666" w:rsidRDefault="00611666" w:rsidP="00611666">
      <w:pPr>
        <w:spacing w:after="0" w:line="240" w:lineRule="auto"/>
        <w:jc w:val="right"/>
        <w:rPr>
          <w:rFonts w:ascii="TimesNewRomanPSMT" w:eastAsia="Times New Roman" w:hAnsi="TimesNewRomanPSMT" w:cs="Times New Roman"/>
          <w:color w:val="050505"/>
          <w:sz w:val="24"/>
          <w:lang w:eastAsia="fr-FR"/>
        </w:rPr>
      </w:pPr>
      <w:r w:rsidRPr="00611666">
        <w:rPr>
          <w:rFonts w:ascii="TimesNewRomanPSMT" w:eastAsia="Times New Roman" w:hAnsi="TimesNewRomanPSMT" w:cs="Times New Roman"/>
          <w:color w:val="050505"/>
          <w:sz w:val="24"/>
          <w:rtl/>
          <w:lang w:eastAsia="fr-FR"/>
        </w:rPr>
        <w:t xml:space="preserve">العدسات باختلاف </w:t>
      </w:r>
      <w:proofErr w:type="spellStart"/>
      <w:r w:rsidRPr="00611666">
        <w:rPr>
          <w:rFonts w:ascii="TimesNewRomanPSMT" w:eastAsia="Times New Roman" w:hAnsi="TimesNewRomanPSMT" w:cs="Times New Roman"/>
          <w:color w:val="050505"/>
          <w:sz w:val="24"/>
          <w:rtl/>
          <w:lang w:eastAsia="fr-FR"/>
        </w:rPr>
        <w:t>اشكالها</w:t>
      </w:r>
      <w:proofErr w:type="spellEnd"/>
      <w:r w:rsidRPr="00611666">
        <w:rPr>
          <w:rFonts w:ascii="TimesNewRomanPSMT" w:eastAsia="Times New Roman" w:hAnsi="TimesNewRomanPSMT" w:cs="Times New Roman"/>
          <w:color w:val="050505"/>
          <w:sz w:val="24"/>
          <w:rtl/>
          <w:lang w:eastAsia="fr-FR"/>
        </w:rPr>
        <w:t xml:space="preserve"> الهندسية ومؤشراتها وقوتها</w:t>
      </w:r>
      <w:r w:rsidRPr="00611666">
        <w:rPr>
          <w:rFonts w:ascii="TimesNewRomanPSMT" w:eastAsia="Times New Roman" w:hAnsi="TimesNewRomanPSMT" w:cs="Times New Roman"/>
          <w:color w:val="050505"/>
          <w:sz w:val="24"/>
          <w:lang w:eastAsia="fr-FR"/>
        </w:rPr>
        <w:t>.</w:t>
      </w:r>
    </w:p>
    <w:p w:rsidR="00611666" w:rsidRPr="00611666" w:rsidRDefault="00611666" w:rsidP="00611666">
      <w:pPr>
        <w:spacing w:after="0" w:line="240" w:lineRule="auto"/>
        <w:jc w:val="right"/>
        <w:rPr>
          <w:rFonts w:ascii="TimesNewRomanPSMT" w:eastAsia="Times New Roman" w:hAnsi="TimesNewRomanPSMT" w:cs="Times New Roman"/>
          <w:color w:val="050505"/>
          <w:sz w:val="24"/>
          <w:lang w:eastAsia="fr-FR"/>
        </w:rPr>
      </w:pPr>
      <w:r w:rsidRPr="00611666">
        <w:rPr>
          <w:rFonts w:ascii="TimesNewRomanPSMT" w:eastAsia="Times New Roman" w:hAnsi="TimesNewRomanPSMT" w:cs="Times New Roman"/>
          <w:color w:val="050505"/>
          <w:sz w:val="24"/>
          <w:rtl/>
          <w:lang w:eastAsia="fr-FR"/>
        </w:rPr>
        <w:t>يمكن قياس قوة العدسة باستخد</w:t>
      </w:r>
      <w:proofErr w:type="gramStart"/>
      <w:r w:rsidRPr="00611666">
        <w:rPr>
          <w:rFonts w:ascii="TimesNewRomanPSMT" w:eastAsia="Times New Roman" w:hAnsi="TimesNewRomanPSMT" w:cs="Times New Roman"/>
          <w:color w:val="050505"/>
          <w:sz w:val="24"/>
          <w:rtl/>
          <w:lang w:eastAsia="fr-FR"/>
        </w:rPr>
        <w:t>ام م</w:t>
      </w:r>
      <w:proofErr w:type="gramEnd"/>
      <w:r w:rsidRPr="00611666">
        <w:rPr>
          <w:rFonts w:ascii="TimesNewRomanPSMT" w:eastAsia="Times New Roman" w:hAnsi="TimesNewRomanPSMT" w:cs="Times New Roman"/>
          <w:color w:val="050505"/>
          <w:sz w:val="24"/>
          <w:rtl/>
          <w:lang w:eastAsia="fr-FR"/>
        </w:rPr>
        <w:t xml:space="preserve">قياس أمامي، وتستخدم هذه الطرق على نطاق واسع في مجال صناعة النظارات سواء لقياس القوى أو لتحديد المركز البصري للعدسة أو توجيهها على طول محور ما .يمكن أن تظهر هذه الأداة أخطاء </w:t>
      </w:r>
      <w:proofErr w:type="gramStart"/>
      <w:r w:rsidRPr="00611666">
        <w:rPr>
          <w:rFonts w:ascii="TimesNewRomanPSMT" w:eastAsia="Times New Roman" w:hAnsi="TimesNewRomanPSMT" w:cs="Times New Roman"/>
          <w:color w:val="050505"/>
          <w:sz w:val="24"/>
          <w:rtl/>
          <w:lang w:eastAsia="fr-FR"/>
        </w:rPr>
        <w:t>في</w:t>
      </w:r>
      <w:proofErr w:type="gramEnd"/>
    </w:p>
    <w:p w:rsidR="00611666" w:rsidRPr="00611666" w:rsidRDefault="00611666" w:rsidP="00611666">
      <w:pPr>
        <w:spacing w:after="0" w:line="240" w:lineRule="auto"/>
        <w:jc w:val="right"/>
        <w:rPr>
          <w:rFonts w:ascii="TimesNewRomanPSMT" w:eastAsia="Times New Roman" w:hAnsi="TimesNewRomanPSMT" w:cs="Times New Roman"/>
          <w:color w:val="050505"/>
          <w:sz w:val="24"/>
          <w:lang w:eastAsia="fr-FR"/>
        </w:rPr>
      </w:pPr>
      <w:r w:rsidRPr="00611666">
        <w:rPr>
          <w:rFonts w:ascii="TimesNewRomanPSMT" w:eastAsia="Times New Roman" w:hAnsi="TimesNewRomanPSMT" w:cs="Times New Roman"/>
          <w:color w:val="050505"/>
          <w:sz w:val="24"/>
          <w:rtl/>
          <w:lang w:eastAsia="fr-FR"/>
        </w:rPr>
        <w:t xml:space="preserve">القياس تكون عموما </w:t>
      </w:r>
      <w:proofErr w:type="gramStart"/>
      <w:r w:rsidRPr="00611666">
        <w:rPr>
          <w:rFonts w:ascii="TimesNewRomanPSMT" w:eastAsia="Times New Roman" w:hAnsi="TimesNewRomanPSMT" w:cs="Times New Roman"/>
          <w:color w:val="050505"/>
          <w:sz w:val="24"/>
          <w:rtl/>
          <w:lang w:eastAsia="fr-FR"/>
        </w:rPr>
        <w:t>ناتجة</w:t>
      </w:r>
      <w:proofErr w:type="gramEnd"/>
      <w:r w:rsidRPr="00611666">
        <w:rPr>
          <w:rFonts w:ascii="TimesNewRomanPSMT" w:eastAsia="Times New Roman" w:hAnsi="TimesNewRomanPSMT" w:cs="Times New Roman"/>
          <w:color w:val="050505"/>
          <w:sz w:val="24"/>
          <w:rtl/>
          <w:lang w:eastAsia="fr-FR"/>
        </w:rPr>
        <w:t xml:space="preserve"> عن عيوب التصنيع أو قدم الجهاز</w:t>
      </w:r>
      <w:r w:rsidRPr="00611666">
        <w:rPr>
          <w:rFonts w:ascii="TimesNewRomanPSMT" w:eastAsia="Times New Roman" w:hAnsi="TimesNewRomanPSMT" w:cs="Times New Roman"/>
          <w:color w:val="050505"/>
          <w:sz w:val="24"/>
          <w:lang w:eastAsia="fr-FR"/>
        </w:rPr>
        <w:t>.</w:t>
      </w:r>
    </w:p>
    <w:p w:rsidR="0095446C" w:rsidRDefault="00611666" w:rsidP="00611666">
      <w:pPr>
        <w:jc w:val="right"/>
      </w:pPr>
      <w:r w:rsidRPr="00611666">
        <w:rPr>
          <w:rFonts w:ascii="TimesNewRomanPSMT" w:eastAsia="Times New Roman" w:hAnsi="TimesNewRomanPSMT" w:cs="Times New Roman"/>
          <w:color w:val="050505"/>
          <w:sz w:val="24"/>
          <w:rtl/>
          <w:lang w:eastAsia="fr-FR"/>
        </w:rPr>
        <w:t xml:space="preserve">هذا العمل يهتم بدراسة المقياس الأمامي، كيفية تشغيله، طرق استخدامه، إضافة إلى أنواعه المختلفة، بعد ذلك يتطرق لدراسة المتطلبات التقنية والمترو </w:t>
      </w:r>
      <w:proofErr w:type="spellStart"/>
      <w:r w:rsidRPr="00611666">
        <w:rPr>
          <w:rFonts w:ascii="TimesNewRomanPSMT" w:eastAsia="Times New Roman" w:hAnsi="TimesNewRomanPSMT" w:cs="Times New Roman"/>
          <w:color w:val="050505"/>
          <w:sz w:val="24"/>
          <w:rtl/>
          <w:lang w:eastAsia="fr-FR"/>
        </w:rPr>
        <w:t>لوجية</w:t>
      </w:r>
      <w:proofErr w:type="spellEnd"/>
      <w:r w:rsidRPr="00611666">
        <w:rPr>
          <w:rFonts w:ascii="TimesNewRomanPSMT" w:eastAsia="Times New Roman" w:hAnsi="TimesNewRomanPSMT" w:cs="Times New Roman"/>
          <w:color w:val="050505"/>
          <w:sz w:val="24"/>
          <w:rtl/>
          <w:lang w:eastAsia="fr-FR"/>
        </w:rPr>
        <w:t xml:space="preserve"> وإجراءات الاختبار حسب تعليمات المنظمة الدولية </w:t>
      </w:r>
      <w:proofErr w:type="spellStart"/>
      <w:r w:rsidRPr="00611666">
        <w:rPr>
          <w:rFonts w:ascii="TimesNewRomanPSMT" w:eastAsia="Times New Roman" w:hAnsi="TimesNewRomanPSMT" w:cs="Times New Roman"/>
          <w:color w:val="050505"/>
          <w:sz w:val="24"/>
          <w:rtl/>
          <w:lang w:eastAsia="fr-FR"/>
        </w:rPr>
        <w:t>للقياسة</w:t>
      </w:r>
      <w:proofErr w:type="spellEnd"/>
      <w:r w:rsidRPr="00611666">
        <w:rPr>
          <w:rFonts w:ascii="TimesNewRomanPSMT" w:eastAsia="Times New Roman" w:hAnsi="TimesNewRomanPSMT" w:cs="Times New Roman"/>
          <w:color w:val="050505"/>
          <w:sz w:val="24"/>
          <w:rtl/>
          <w:lang w:eastAsia="fr-FR"/>
        </w:rPr>
        <w:t xml:space="preserve"> القانونية. أخيرا تم تطبيق نتائج البحوث على مقياس أمامي متوفر بمعهد البصريات </w:t>
      </w:r>
      <w:proofErr w:type="spellStart"/>
      <w:r w:rsidRPr="00611666">
        <w:rPr>
          <w:rFonts w:ascii="TimesNewRomanPSMT" w:eastAsia="Times New Roman" w:hAnsi="TimesNewRomanPSMT" w:cs="Times New Roman"/>
          <w:color w:val="050505"/>
          <w:sz w:val="24"/>
          <w:rtl/>
          <w:lang w:eastAsia="fr-FR"/>
        </w:rPr>
        <w:t>وميكانيك</w:t>
      </w:r>
      <w:proofErr w:type="spellEnd"/>
      <w:r w:rsidRPr="00611666">
        <w:rPr>
          <w:rFonts w:ascii="TimesNewRomanPSMT" w:eastAsia="Times New Roman" w:hAnsi="TimesNewRomanPSMT" w:cs="Times New Roman"/>
          <w:color w:val="050505"/>
          <w:sz w:val="24"/>
          <w:rtl/>
          <w:lang w:eastAsia="fr-FR"/>
        </w:rPr>
        <w:t xml:space="preserve"> الدقة. النتائج المتحصل عليها تم تسجيلها في تقرير </w:t>
      </w:r>
      <w:proofErr w:type="spellStart"/>
      <w:r w:rsidRPr="00611666">
        <w:rPr>
          <w:rFonts w:ascii="TimesNewRomanPSMT" w:eastAsia="Times New Roman" w:hAnsi="TimesNewRomanPSMT" w:cs="Times New Roman"/>
          <w:color w:val="050505"/>
          <w:sz w:val="24"/>
          <w:rtl/>
          <w:lang w:eastAsia="fr-FR"/>
        </w:rPr>
        <w:t>إختبار</w:t>
      </w:r>
      <w:proofErr w:type="spellEnd"/>
      <w:r w:rsidRPr="00611666">
        <w:rPr>
          <w:rFonts w:ascii="TimesNewRomanPSMT" w:eastAsia="Times New Roman" w:hAnsi="TimesNewRomanPSMT" w:cs="Times New Roman"/>
          <w:color w:val="050505"/>
          <w:sz w:val="24"/>
          <w:rtl/>
          <w:lang w:eastAsia="fr-FR"/>
        </w:rPr>
        <w:t xml:space="preserve"> الذي بتقييم الجهاز</w:t>
      </w:r>
    </w:p>
    <w:sectPr w:rsidR="0095446C" w:rsidSect="009544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11666"/>
    <w:rsid w:val="00611666"/>
    <w:rsid w:val="009544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11666"/>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611666"/>
    <w:rPr>
      <w:rFonts w:ascii="TimesNewRomanPSMT" w:hAnsi="TimesNewRomanPSMT" w:hint="default"/>
      <w:b w:val="0"/>
      <w:bCs w:val="0"/>
      <w:i w:val="0"/>
      <w:iCs w:val="0"/>
      <w:color w:val="050505"/>
      <w:sz w:val="24"/>
      <w:szCs w:val="24"/>
    </w:rPr>
  </w:style>
</w:styles>
</file>

<file path=word/webSettings.xml><?xml version="1.0" encoding="utf-8"?>
<w:webSettings xmlns:r="http://schemas.openxmlformats.org/officeDocument/2006/relationships" xmlns:w="http://schemas.openxmlformats.org/wordprocessingml/2006/main">
  <w:divs>
    <w:div w:id="5627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2413</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2024-12-03T09:19:00Z</dcterms:created>
  <dcterms:modified xsi:type="dcterms:W3CDTF">2024-12-03T09:20:00Z</dcterms:modified>
</cp:coreProperties>
</file>