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5A" w:rsidRPr="00E2195A" w:rsidRDefault="00E2195A" w:rsidP="00E2195A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</w:pPr>
      <w:r w:rsidRPr="00E2195A"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  <w:t>Résumé</w:t>
      </w:r>
    </w:p>
    <w:p w:rsidR="00E2195A" w:rsidRPr="00E2195A" w:rsidRDefault="00E2195A" w:rsidP="00E2195A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E2195A">
        <w:rPr>
          <w:rFonts w:ascii="Times-Roman" w:eastAsia="Times New Roman" w:hAnsi="Times-Roman" w:cs="Times New Roman"/>
          <w:color w:val="000000"/>
          <w:sz w:val="24"/>
          <w:lang w:eastAsia="fr-FR"/>
        </w:rPr>
        <w:t>Le but de ce travail est l’étude de l’influence des ajouts de borate d’aluminium sur les propriétés mécaniques des céramiques à base d’anorthite préparés à partir de matières premières locales disponibles.</w:t>
      </w:r>
    </w:p>
    <w:p w:rsidR="00C87889" w:rsidRDefault="00E2195A" w:rsidP="00E2195A">
      <w:r w:rsidRPr="00E2195A">
        <w:rPr>
          <w:rFonts w:ascii="Times-Roman" w:eastAsia="Times New Roman" w:hAnsi="Times-Roman" w:cs="Times New Roman"/>
          <w:color w:val="000000"/>
          <w:sz w:val="24"/>
          <w:lang w:eastAsia="fr-FR"/>
        </w:rPr>
        <w:t>En premier lieu, nous avons élaboré le borate d’aluminium à partir du mélange alumine acide borique. L’analyse par diffraction des rayons X a révélé la présence du borate d’aluminium de type Al</w:t>
      </w:r>
      <w:r w:rsidRPr="00E2195A">
        <w:rPr>
          <w:rFonts w:ascii="Times-Roman" w:eastAsia="Times New Roman" w:hAnsi="Times-Roman" w:cs="Times New Roman"/>
          <w:color w:val="000000"/>
          <w:sz w:val="16"/>
          <w:lang w:eastAsia="fr-FR"/>
        </w:rPr>
        <w:t>18</w:t>
      </w:r>
      <w:r w:rsidRPr="00E2195A">
        <w:rPr>
          <w:rFonts w:ascii="Times-Roman" w:eastAsia="Times New Roman" w:hAnsi="Times-Roman" w:cs="Times New Roman"/>
          <w:color w:val="000000"/>
          <w:sz w:val="24"/>
          <w:lang w:eastAsia="fr-FR"/>
        </w:rPr>
        <w:t>B</w:t>
      </w:r>
      <w:r w:rsidRPr="00E2195A">
        <w:rPr>
          <w:rFonts w:ascii="Times-Roman" w:eastAsia="Times New Roman" w:hAnsi="Times-Roman" w:cs="Times New Roman"/>
          <w:color w:val="000000"/>
          <w:sz w:val="16"/>
          <w:lang w:eastAsia="fr-FR"/>
        </w:rPr>
        <w:t>4</w:t>
      </w:r>
      <w:r w:rsidRPr="00E2195A">
        <w:rPr>
          <w:rFonts w:ascii="Times-Roman" w:eastAsia="Times New Roman" w:hAnsi="Times-Roman" w:cs="Times New Roman"/>
          <w:color w:val="000000"/>
          <w:sz w:val="24"/>
          <w:lang w:eastAsia="fr-FR"/>
        </w:rPr>
        <w:t>O</w:t>
      </w:r>
      <w:r w:rsidRPr="00E2195A">
        <w:rPr>
          <w:rFonts w:ascii="Times-Roman" w:eastAsia="Times New Roman" w:hAnsi="Times-Roman" w:cs="Times New Roman"/>
          <w:color w:val="000000"/>
          <w:sz w:val="16"/>
          <w:lang w:eastAsia="fr-FR"/>
        </w:rPr>
        <w:t xml:space="preserve">33 </w:t>
      </w:r>
      <w:r w:rsidRPr="00E2195A">
        <w:rPr>
          <w:rFonts w:ascii="Times-Roman" w:eastAsia="Times New Roman" w:hAnsi="Times-Roman" w:cs="Times New Roman"/>
          <w:color w:val="000000"/>
          <w:sz w:val="24"/>
          <w:lang w:eastAsia="fr-FR"/>
        </w:rPr>
        <w:t>.La même technique d’analyse a montré aussi la possibilité de la préparation des céramique à base d’anorthite à partir de la cuisson du mélange kaolin et marbre. Deuxième lieu, nous avons étudié l’influence des additions de borate d’aluminium synthétisé sur les propriétés mécaniques des céramiques à base d’anorthite, ou on a trouvé qu’une amélioration de la résistance mécanique a été observée après l’ajout de 30% de borate d’aluminium</w:t>
      </w:r>
    </w:p>
    <w:sectPr w:rsidR="00C87889" w:rsidSect="00C8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E2195A"/>
    <w:rsid w:val="00C87889"/>
    <w:rsid w:val="00E2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2195A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E2195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2024-11-26T13:07:00Z</dcterms:created>
  <dcterms:modified xsi:type="dcterms:W3CDTF">2024-11-26T13:07:00Z</dcterms:modified>
</cp:coreProperties>
</file>