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AC" w:rsidRPr="00D34EAC" w:rsidRDefault="00D34EAC" w:rsidP="00D34EAC">
      <w:pPr>
        <w:spacing w:after="0" w:line="240" w:lineRule="auto"/>
        <w:rPr>
          <w:rFonts w:ascii="Times New Roman" w:eastAsia="Times New Roman" w:hAnsi="Times New Roman" w:cs="Times New Roman"/>
          <w:b/>
          <w:bCs/>
          <w:color w:val="000000"/>
          <w:sz w:val="28"/>
          <w:lang w:eastAsia="fr-FR"/>
        </w:rPr>
      </w:pPr>
      <w:r w:rsidRPr="00D34EAC">
        <w:rPr>
          <w:rFonts w:ascii="Times New Roman" w:eastAsia="Times New Roman" w:hAnsi="Times New Roman" w:cs="Times New Roman"/>
          <w:b/>
          <w:bCs/>
          <w:color w:val="000000"/>
          <w:sz w:val="28"/>
          <w:lang w:eastAsia="fr-FR"/>
        </w:rPr>
        <w:t>Résumé</w:t>
      </w:r>
    </w:p>
    <w:p w:rsidR="00D34EAC" w:rsidRPr="00D34EAC" w:rsidRDefault="00D34EAC" w:rsidP="00D34EAC">
      <w:pPr>
        <w:spacing w:after="0" w:line="240" w:lineRule="auto"/>
        <w:rPr>
          <w:rFonts w:ascii="Times New Roman" w:eastAsia="Times New Roman" w:hAnsi="Times New Roman" w:cs="Times New Roman"/>
          <w:color w:val="000000"/>
          <w:sz w:val="24"/>
          <w:lang w:eastAsia="fr-FR"/>
        </w:rPr>
      </w:pPr>
      <w:r w:rsidRPr="00D34EAC">
        <w:rPr>
          <w:rFonts w:ascii="Times New Roman" w:eastAsia="Times New Roman" w:hAnsi="Times New Roman" w:cs="Times New Roman"/>
          <w:color w:val="000000"/>
          <w:sz w:val="24"/>
          <w:lang w:eastAsia="fr-FR"/>
        </w:rPr>
        <w:t>Ce mémoire a pour l'objectif de faire connaître la cataracte qui est la première cause de cécité la plus répandue dans le monde. La chirurgie est l’acte le plus pratiqué en ophtalmologie et qui demande le suivi post opératoire du patient. A cette effet, nous présentons les résultats fonctionnels du traitement optique de suivi nécessaire aux personnes opérées afin d’améliorer la vision. En plus nous présentons une étude rétrospective portant sur un certain nombre de cas de cataractes, colligés entre2021 à 2022, au service d’ophtalmologie de l’hôpital Kouissi Be Laiche à Sidi Aissa, ainsi que les données sociodémographiques, cliniques, thérapeutiques et évolutive.</w:t>
      </w:r>
    </w:p>
    <w:p w:rsidR="00D34EAC" w:rsidRPr="00D34EAC" w:rsidRDefault="00D34EAC" w:rsidP="00D34EAC">
      <w:pPr>
        <w:spacing w:after="0" w:line="240" w:lineRule="auto"/>
        <w:rPr>
          <w:rFonts w:ascii="Times New Roman" w:eastAsia="Times New Roman" w:hAnsi="Times New Roman" w:cs="Times New Roman"/>
          <w:b/>
          <w:bCs/>
          <w:color w:val="000000"/>
          <w:sz w:val="28"/>
          <w:lang w:eastAsia="fr-FR"/>
        </w:rPr>
      </w:pPr>
      <w:r w:rsidRPr="00D34EAC">
        <w:rPr>
          <w:rFonts w:ascii="Times New Roman" w:eastAsia="Times New Roman" w:hAnsi="Times New Roman" w:cs="Times New Roman"/>
          <w:b/>
          <w:bCs/>
          <w:color w:val="000000"/>
          <w:sz w:val="28"/>
          <w:lang w:eastAsia="fr-FR"/>
        </w:rPr>
        <w:t>Abstract</w:t>
      </w:r>
    </w:p>
    <w:p w:rsidR="00D34EAC" w:rsidRPr="00D34EAC" w:rsidRDefault="00D34EAC" w:rsidP="00D34EAC">
      <w:pPr>
        <w:spacing w:after="0" w:line="240" w:lineRule="auto"/>
        <w:rPr>
          <w:rFonts w:ascii="Times New Roman" w:eastAsia="Times New Roman" w:hAnsi="Times New Roman" w:cs="Times New Roman"/>
          <w:color w:val="000000"/>
          <w:sz w:val="24"/>
          <w:lang w:eastAsia="fr-FR"/>
        </w:rPr>
      </w:pPr>
      <w:r w:rsidRPr="00D34EAC">
        <w:rPr>
          <w:rFonts w:ascii="Times New Roman" w:eastAsia="Times New Roman" w:hAnsi="Times New Roman" w:cs="Times New Roman"/>
          <w:color w:val="000000"/>
          <w:sz w:val="24"/>
          <w:lang w:eastAsia="fr-FR"/>
        </w:rPr>
        <w:t>This memory aims to raise awareness of cataracts, which is the leading cause of blindness in the world. Surgery is the most practiced procedure in ophthalmology and requires the postoperative follow-up of the patient. For this purpose, we present the functional results of the optical follow-up treatment necessary for people operated on in order to improve vision. In addition, we present a retrospective study on a number of cataract cases, collected between 2021 and 2022, at the ophthalmology department of the Kouissi Be Laiche Hospital in Sidi Aissa, as well as sociodemographic, clinical, therapeutic and evolutionary data.</w:t>
      </w:r>
    </w:p>
    <w:p w:rsidR="00D34EAC" w:rsidRPr="00D34EAC" w:rsidRDefault="00D34EAC" w:rsidP="00D34EAC">
      <w:pPr>
        <w:spacing w:after="0" w:line="240" w:lineRule="auto"/>
        <w:rPr>
          <w:rFonts w:ascii="Times New Roman" w:eastAsia="Times New Roman" w:hAnsi="Times New Roman" w:cs="Times New Roman"/>
          <w:color w:val="000000"/>
          <w:sz w:val="28"/>
          <w:szCs w:val="28"/>
          <w:lang w:eastAsia="fr-FR"/>
        </w:rPr>
      </w:pPr>
      <w:r w:rsidRPr="00D34EAC">
        <w:rPr>
          <w:rFonts w:ascii="Times New Roman" w:eastAsia="Times New Roman" w:hAnsi="Times New Roman" w:cs="Times New Roman"/>
          <w:color w:val="000000"/>
          <w:sz w:val="28"/>
          <w:rtl/>
          <w:lang w:eastAsia="fr-FR"/>
        </w:rPr>
        <w:t>ملخص</w:t>
      </w:r>
    </w:p>
    <w:p w:rsidR="00FB1D24" w:rsidRDefault="00D34EAC" w:rsidP="00D34EAC">
      <w:r w:rsidRPr="00D34EAC">
        <w:rPr>
          <w:rFonts w:ascii="Times New Roman" w:eastAsia="Times New Roman" w:hAnsi="Times New Roman" w:cs="Times New Roman"/>
          <w:color w:val="000000"/>
          <w:rtl/>
          <w:lang w:eastAsia="fr-FR"/>
        </w:rPr>
        <w:t xml:space="preserve">تهدف هذه المذكرة إلى زيادة الوعي بإعتام عدسة العين، وهو السبب الرئيسي للعمى في العالم. الجراحة هي الإجراء الأكثر ممارسة في طب العيون وتتطلب متابعة المريض بعد العملية الجراحية. لهذا الغرض، نقدم النتائج الوظيفية لعلاج المتابعة البصرية اللازمة للأشخاص الذين خضعوا لعملية جراحية من أجل تحسين الرؤية. بالإضافة إلى ذلك، نقدم دراسة بأثر رجعي حول عدد من حالات إعتام عدسة العين، تم جمعها بين عامي </w:t>
      </w:r>
      <w:r w:rsidRPr="00D34EAC">
        <w:rPr>
          <w:rFonts w:ascii="Times New Roman" w:eastAsia="Times New Roman" w:hAnsi="Times New Roman" w:cs="Times New Roman"/>
          <w:color w:val="000000"/>
          <w:lang w:eastAsia="fr-FR"/>
        </w:rPr>
        <w:t>2021</w:t>
      </w:r>
      <w:r w:rsidRPr="00D34EAC">
        <w:rPr>
          <w:rFonts w:ascii="Times New Roman" w:eastAsia="Times New Roman" w:hAnsi="Times New Roman" w:cs="Times New Roman"/>
          <w:color w:val="000000"/>
          <w:rtl/>
          <w:lang w:eastAsia="fr-FR"/>
        </w:rPr>
        <w:t>و ،</w:t>
      </w:r>
      <w:r w:rsidRPr="00D34EAC">
        <w:rPr>
          <w:rFonts w:ascii="Times New Roman" w:eastAsia="Times New Roman" w:hAnsi="Times New Roman" w:cs="Times New Roman"/>
          <w:color w:val="000000"/>
          <w:lang w:eastAsia="fr-FR"/>
        </w:rPr>
        <w:t>2022</w:t>
      </w:r>
      <w:r w:rsidRPr="00D34EAC">
        <w:rPr>
          <w:rFonts w:ascii="Times New Roman" w:eastAsia="Times New Roman" w:hAnsi="Times New Roman" w:cs="Times New Roman"/>
          <w:color w:val="000000"/>
          <w:rtl/>
          <w:lang w:eastAsia="fr-FR"/>
        </w:rPr>
        <w:t>في قسم طب العيون في مستشفى كويسي بالعيش في سيدي عيسى، بالإضافة إلى بيانات اجتماعية ديموغرافية وسريرية وعلاجية وتطوري</w:t>
      </w:r>
    </w:p>
    <w:sectPr w:rsidR="00FB1D24" w:rsidSect="00FB1D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D34EAC"/>
    <w:rsid w:val="00D34EAC"/>
    <w:rsid w:val="00FB1D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34EAC"/>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D34EA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707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2024-11-25T09:47:00Z</dcterms:created>
  <dcterms:modified xsi:type="dcterms:W3CDTF">2024-11-25T09:47:00Z</dcterms:modified>
</cp:coreProperties>
</file>