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631" w:rsidRPr="00F67631" w:rsidRDefault="00F67631" w:rsidP="00F67631">
      <w:pPr>
        <w:spacing w:after="0" w:line="240" w:lineRule="auto"/>
        <w:rPr>
          <w:rFonts w:ascii="Times New Roman" w:eastAsia="Times New Roman" w:hAnsi="Times New Roman" w:cs="Times New Roman"/>
          <w:b/>
          <w:bCs/>
          <w:color w:val="000000"/>
          <w:sz w:val="32"/>
          <w:lang w:eastAsia="fr-FR"/>
        </w:rPr>
      </w:pPr>
      <w:r w:rsidRPr="00F67631">
        <w:rPr>
          <w:rFonts w:ascii="Times New Roman" w:eastAsia="Times New Roman" w:hAnsi="Times New Roman" w:cs="Times New Roman"/>
          <w:b/>
          <w:bCs/>
          <w:color w:val="000000"/>
          <w:sz w:val="32"/>
          <w:lang w:eastAsia="fr-FR"/>
        </w:rPr>
        <w:t>Résumé</w:t>
      </w:r>
    </w:p>
    <w:p w:rsidR="00F67631" w:rsidRPr="00F67631" w:rsidRDefault="00F67631" w:rsidP="00F67631">
      <w:pPr>
        <w:spacing w:after="0" w:line="240" w:lineRule="auto"/>
        <w:rPr>
          <w:rFonts w:ascii="Times New Roman" w:eastAsia="Times New Roman" w:hAnsi="Times New Roman" w:cs="Times New Roman"/>
          <w:color w:val="000000"/>
          <w:sz w:val="24"/>
          <w:lang w:eastAsia="fr-FR"/>
        </w:rPr>
      </w:pPr>
      <w:r w:rsidRPr="00F67631">
        <w:rPr>
          <w:rFonts w:ascii="Times New Roman" w:eastAsia="Times New Roman" w:hAnsi="Times New Roman" w:cs="Times New Roman"/>
          <w:color w:val="000000"/>
          <w:sz w:val="24"/>
          <w:lang w:eastAsia="fr-FR"/>
        </w:rPr>
        <w:t xml:space="preserve">Le pressage angulaire à canal égal (ECAP) est l’une des techniques connues de formage du métal par la déformation plastique sévère (SPD), dans lequel une contrainte plastique </w:t>
      </w:r>
      <w:proofErr w:type="spellStart"/>
      <w:r w:rsidRPr="00F67631">
        <w:rPr>
          <w:rFonts w:ascii="Times New Roman" w:eastAsia="Times New Roman" w:hAnsi="Times New Roman" w:cs="Times New Roman"/>
          <w:color w:val="000000"/>
          <w:sz w:val="24"/>
          <w:lang w:eastAsia="fr-FR"/>
        </w:rPr>
        <w:t>ultragrande</w:t>
      </w:r>
      <w:proofErr w:type="spellEnd"/>
      <w:r w:rsidRPr="00F67631">
        <w:rPr>
          <w:rFonts w:ascii="Times New Roman" w:eastAsia="Times New Roman" w:hAnsi="Times New Roman" w:cs="Times New Roman"/>
          <w:color w:val="000000"/>
          <w:sz w:val="24"/>
          <w:lang w:eastAsia="fr-FR"/>
        </w:rPr>
        <w:t xml:space="preserve"> est imposée sur un matériau afin de fabriquer des métaux à grains ultrafins (UFG) et nanocristallin (NC), alliages, composites et polymères. Cette technique de traitement est efficace pour produire des matériaux aux propriétés mécaniques améliorées sans changement dimensionnel. Le but de ce travail est de faire une étude, une conception, une réalisation d’un dispositif ECAP comprenant une matrice et un piston.</w:t>
      </w:r>
    </w:p>
    <w:p w:rsidR="00F67631" w:rsidRPr="00F67631" w:rsidRDefault="00F67631" w:rsidP="00F67631">
      <w:pPr>
        <w:spacing w:after="0" w:line="240" w:lineRule="auto"/>
        <w:rPr>
          <w:rFonts w:ascii="Times New Roman" w:eastAsia="Times New Roman" w:hAnsi="Times New Roman" w:cs="Times New Roman"/>
          <w:b/>
          <w:bCs/>
          <w:color w:val="000000"/>
          <w:sz w:val="32"/>
          <w:lang w:val="en-US" w:eastAsia="fr-FR"/>
        </w:rPr>
      </w:pPr>
      <w:r w:rsidRPr="00F67631">
        <w:rPr>
          <w:rFonts w:ascii="Times New Roman" w:eastAsia="Times New Roman" w:hAnsi="Times New Roman" w:cs="Times New Roman"/>
          <w:b/>
          <w:bCs/>
          <w:color w:val="000000"/>
          <w:sz w:val="32"/>
          <w:lang w:val="en-US" w:eastAsia="fr-FR"/>
        </w:rPr>
        <w:t>Abstract</w:t>
      </w:r>
    </w:p>
    <w:p w:rsidR="00F67631" w:rsidRPr="00F67631" w:rsidRDefault="00F67631" w:rsidP="00F67631">
      <w:pPr>
        <w:spacing w:after="0" w:line="240" w:lineRule="auto"/>
        <w:rPr>
          <w:rFonts w:ascii="Times New Roman" w:eastAsia="Times New Roman" w:hAnsi="Times New Roman" w:cs="Times New Roman"/>
          <w:color w:val="000000"/>
          <w:sz w:val="24"/>
          <w:lang w:val="en-US" w:eastAsia="fr-FR"/>
        </w:rPr>
      </w:pPr>
      <w:r w:rsidRPr="00F67631">
        <w:rPr>
          <w:rFonts w:ascii="Times New Roman" w:eastAsia="Times New Roman" w:hAnsi="Times New Roman" w:cs="Times New Roman"/>
          <w:color w:val="000000"/>
          <w:sz w:val="24"/>
          <w:lang w:val="en-US" w:eastAsia="fr-FR"/>
        </w:rPr>
        <w:t>Equal channel angular pressing (ECAP) is one of the known severe plastic deformation (SPD) metal forming techniques, in which ultra-high plastic stress is imposed on a material to produce ultrafine grain (UFG) and Nanocrystalline (NC) metals, alloys, composites and polymers. This processing technique is effective in producing materials with improved mechanical properties without dimensional change. The aim of this work is to study, design and realize an ECAP system including a die and a plunger.</w:t>
      </w:r>
    </w:p>
    <w:p w:rsidR="00F67631" w:rsidRPr="00F67631" w:rsidRDefault="00F67631" w:rsidP="00F67631">
      <w:pPr>
        <w:spacing w:after="0" w:line="240" w:lineRule="auto"/>
        <w:rPr>
          <w:rFonts w:ascii="Times New Roman" w:eastAsia="Times New Roman" w:hAnsi="Times New Roman" w:cs="Times New Roman"/>
          <w:b/>
          <w:bCs/>
          <w:color w:val="000000"/>
          <w:sz w:val="32"/>
          <w:lang w:eastAsia="fr-FR"/>
        </w:rPr>
      </w:pPr>
      <w:proofErr w:type="gramStart"/>
      <w:r w:rsidRPr="00F67631">
        <w:rPr>
          <w:rFonts w:ascii="Times New Roman" w:eastAsia="Times New Roman" w:hAnsi="Times New Roman" w:cs="Times New Roman"/>
          <w:b/>
          <w:bCs/>
          <w:color w:val="000000"/>
          <w:sz w:val="32"/>
          <w:rtl/>
          <w:lang w:eastAsia="fr-FR"/>
        </w:rPr>
        <w:t>الملخص</w:t>
      </w:r>
      <w:proofErr w:type="gramEnd"/>
    </w:p>
    <w:p w:rsidR="00F67631" w:rsidRPr="00F67631" w:rsidRDefault="00F67631" w:rsidP="00F67631">
      <w:pPr>
        <w:spacing w:after="0" w:line="240" w:lineRule="auto"/>
        <w:rPr>
          <w:rFonts w:ascii="Times New Roman" w:eastAsia="Times New Roman" w:hAnsi="Times New Roman" w:cs="Times New Roman"/>
          <w:color w:val="000000"/>
          <w:sz w:val="24"/>
          <w:lang w:eastAsia="fr-FR"/>
        </w:rPr>
      </w:pPr>
      <w:r w:rsidRPr="00F67631">
        <w:rPr>
          <w:rFonts w:ascii="Times New Roman" w:eastAsia="Times New Roman" w:hAnsi="Times New Roman" w:cs="Times New Roman"/>
          <w:color w:val="000000"/>
          <w:sz w:val="24"/>
          <w:rtl/>
          <w:lang w:eastAsia="fr-FR"/>
        </w:rPr>
        <w:t>تعد تقنية الضغط الزاوي ذو القناة المتساوية</w:t>
      </w:r>
      <w:r w:rsidRPr="00F67631">
        <w:rPr>
          <w:rFonts w:ascii="Times New Roman" w:eastAsia="Times New Roman" w:hAnsi="Times New Roman" w:cs="Times New Roman"/>
          <w:color w:val="000000"/>
          <w:sz w:val="24"/>
          <w:lang w:eastAsia="fr-FR"/>
        </w:rPr>
        <w:t>) ( ECAP</w:t>
      </w:r>
      <w:r w:rsidRPr="00F67631">
        <w:rPr>
          <w:rFonts w:ascii="Times New Roman" w:eastAsia="Times New Roman" w:hAnsi="Times New Roman" w:cs="Times New Roman"/>
          <w:color w:val="000000"/>
          <w:sz w:val="24"/>
          <w:rtl/>
          <w:lang w:eastAsia="fr-FR"/>
        </w:rPr>
        <w:t xml:space="preserve">إحدى التقنيات المعروفة لتشكيل المعادن أين يتم فرض إجهاد بلاستيكي عالي على مادة الإنتاج للحصول على نسيج داخلي متكون من </w:t>
      </w:r>
      <w:proofErr w:type="spellStart"/>
      <w:r w:rsidRPr="00F67631">
        <w:rPr>
          <w:rFonts w:ascii="Times New Roman" w:eastAsia="Times New Roman" w:hAnsi="Times New Roman" w:cs="Times New Roman"/>
          <w:color w:val="000000"/>
          <w:sz w:val="24"/>
          <w:rtl/>
          <w:lang w:eastAsia="fr-FR"/>
        </w:rPr>
        <w:t>ذرات</w:t>
      </w:r>
      <w:proofErr w:type="spellEnd"/>
      <w:r w:rsidRPr="00F67631">
        <w:rPr>
          <w:rFonts w:ascii="Times New Roman" w:eastAsia="Times New Roman" w:hAnsi="Times New Roman" w:cs="Times New Roman"/>
          <w:color w:val="000000"/>
          <w:sz w:val="24"/>
          <w:rtl/>
          <w:lang w:eastAsia="fr-FR"/>
        </w:rPr>
        <w:t xml:space="preserve"> جد دقيقة</w:t>
      </w:r>
      <w:r w:rsidRPr="00F67631">
        <w:rPr>
          <w:rFonts w:ascii="Times New Roman" w:eastAsia="Times New Roman" w:hAnsi="Times New Roman" w:cs="Times New Roman"/>
          <w:color w:val="000000"/>
          <w:sz w:val="24"/>
          <w:lang w:eastAsia="fr-FR"/>
        </w:rPr>
        <w:t xml:space="preserve"> )</w:t>
      </w:r>
      <w:r w:rsidRPr="00F67631">
        <w:rPr>
          <w:rFonts w:ascii="Arial" w:eastAsia="Times New Roman" w:hAnsi="Arial" w:cs="Arial"/>
          <w:color w:val="212934"/>
          <w:sz w:val="32"/>
          <w:rtl/>
          <w:lang w:eastAsia="fr-FR"/>
        </w:rPr>
        <w:t>،</w:t>
      </w:r>
      <w:r w:rsidRPr="00F67631">
        <w:rPr>
          <w:rFonts w:ascii="Times New Roman" w:eastAsia="Times New Roman" w:hAnsi="Times New Roman" w:cs="Times New Roman"/>
          <w:color w:val="000000"/>
          <w:sz w:val="24"/>
          <w:lang w:eastAsia="fr-FR"/>
        </w:rPr>
        <w:t>(UFG</w:t>
      </w:r>
      <w:r w:rsidRPr="00F67631">
        <w:rPr>
          <w:rFonts w:ascii="Times New Roman" w:eastAsia="Times New Roman" w:hAnsi="Times New Roman" w:cs="Times New Roman"/>
          <w:color w:val="000000"/>
          <w:sz w:val="24"/>
          <w:rtl/>
          <w:lang w:eastAsia="fr-FR"/>
        </w:rPr>
        <w:t xml:space="preserve">على </w:t>
      </w:r>
      <w:proofErr w:type="spellStart"/>
      <w:r w:rsidRPr="00F67631">
        <w:rPr>
          <w:rFonts w:ascii="Times New Roman" w:eastAsia="Times New Roman" w:hAnsi="Times New Roman" w:cs="Times New Roman"/>
          <w:color w:val="000000"/>
          <w:sz w:val="24"/>
          <w:rtl/>
          <w:lang w:eastAsia="fr-FR"/>
        </w:rPr>
        <w:t>النانوكريستالين</w:t>
      </w:r>
      <w:proofErr w:type="spellEnd"/>
      <w:r w:rsidRPr="00F67631">
        <w:rPr>
          <w:rFonts w:ascii="Times New Roman" w:eastAsia="Times New Roman" w:hAnsi="Times New Roman" w:cs="Times New Roman"/>
          <w:color w:val="000000"/>
          <w:sz w:val="24"/>
          <w:lang w:eastAsia="fr-FR"/>
        </w:rPr>
        <w:t xml:space="preserve">) </w:t>
      </w:r>
      <w:r w:rsidRPr="00F67631">
        <w:rPr>
          <w:rFonts w:ascii="Arial" w:eastAsia="Times New Roman" w:hAnsi="Arial" w:cs="Arial"/>
          <w:color w:val="212934"/>
          <w:sz w:val="32"/>
          <w:rtl/>
          <w:lang w:eastAsia="fr-FR"/>
        </w:rPr>
        <w:t>،</w:t>
      </w:r>
      <w:r w:rsidRPr="00F67631">
        <w:rPr>
          <w:rFonts w:ascii="Times New Roman" w:eastAsia="Times New Roman" w:hAnsi="Times New Roman" w:cs="Times New Roman"/>
          <w:color w:val="000000"/>
          <w:sz w:val="24"/>
          <w:lang w:eastAsia="fr-FR"/>
        </w:rPr>
        <w:t>(NC</w:t>
      </w:r>
      <w:r w:rsidRPr="00F67631">
        <w:rPr>
          <w:rFonts w:ascii="Times New Roman" w:eastAsia="Times New Roman" w:hAnsi="Times New Roman" w:cs="Times New Roman"/>
          <w:color w:val="000000"/>
          <w:sz w:val="24"/>
          <w:rtl/>
          <w:lang w:eastAsia="fr-FR"/>
        </w:rPr>
        <w:t xml:space="preserve">السبائك و </w:t>
      </w:r>
      <w:proofErr w:type="spellStart"/>
      <w:r w:rsidRPr="00F67631">
        <w:rPr>
          <w:rFonts w:ascii="Times New Roman" w:eastAsia="Times New Roman" w:hAnsi="Times New Roman" w:cs="Times New Roman"/>
          <w:color w:val="000000"/>
          <w:sz w:val="24"/>
          <w:rtl/>
          <w:lang w:eastAsia="fr-FR"/>
        </w:rPr>
        <w:t>البوليمرات</w:t>
      </w:r>
      <w:proofErr w:type="spellEnd"/>
      <w:r w:rsidRPr="00F67631">
        <w:rPr>
          <w:rFonts w:ascii="Times New Roman" w:eastAsia="Times New Roman" w:hAnsi="Times New Roman" w:cs="Times New Roman"/>
          <w:color w:val="000000"/>
          <w:sz w:val="24"/>
          <w:lang w:eastAsia="fr-FR"/>
        </w:rPr>
        <w:t>.</w:t>
      </w:r>
    </w:p>
    <w:p w:rsidR="001714C2" w:rsidRDefault="00F67631" w:rsidP="00F67631">
      <w:r w:rsidRPr="00F67631">
        <w:rPr>
          <w:rFonts w:ascii="Times New Roman" w:eastAsia="Times New Roman" w:hAnsi="Times New Roman" w:cs="Times New Roman"/>
          <w:color w:val="000000"/>
          <w:sz w:val="24"/>
          <w:rtl/>
          <w:lang w:eastAsia="fr-FR"/>
        </w:rPr>
        <w:t xml:space="preserve">يتسم أسلوب </w:t>
      </w:r>
      <w:proofErr w:type="gramStart"/>
      <w:r w:rsidRPr="00F67631">
        <w:rPr>
          <w:rFonts w:ascii="Times New Roman" w:eastAsia="Times New Roman" w:hAnsi="Times New Roman" w:cs="Times New Roman"/>
          <w:color w:val="000000"/>
          <w:sz w:val="24"/>
          <w:rtl/>
          <w:lang w:eastAsia="fr-FR"/>
        </w:rPr>
        <w:t>المعالجة</w:t>
      </w:r>
      <w:proofErr w:type="gramEnd"/>
      <w:r w:rsidRPr="00F67631">
        <w:rPr>
          <w:rFonts w:ascii="Times New Roman" w:eastAsia="Times New Roman" w:hAnsi="Times New Roman" w:cs="Times New Roman"/>
          <w:color w:val="000000"/>
          <w:sz w:val="24"/>
          <w:rtl/>
          <w:lang w:eastAsia="fr-FR"/>
        </w:rPr>
        <w:t xml:space="preserve"> هذا بالفعالية في إنتاج مواد ذات خواص ميكانيكية محسنة دون تغيير في الأبعاد. الهدف من هذا العمل هو </w:t>
      </w:r>
      <w:proofErr w:type="gramStart"/>
      <w:r w:rsidRPr="00F67631">
        <w:rPr>
          <w:rFonts w:ascii="Times New Roman" w:eastAsia="Times New Roman" w:hAnsi="Times New Roman" w:cs="Times New Roman"/>
          <w:color w:val="000000"/>
          <w:sz w:val="24"/>
          <w:rtl/>
          <w:lang w:eastAsia="fr-FR"/>
        </w:rPr>
        <w:t>دراسة</w:t>
      </w:r>
      <w:proofErr w:type="gramEnd"/>
      <w:r w:rsidRPr="00F67631">
        <w:rPr>
          <w:rFonts w:ascii="Arial" w:eastAsia="Times New Roman" w:hAnsi="Arial" w:cs="Arial"/>
          <w:color w:val="212934"/>
          <w:sz w:val="32"/>
          <w:rtl/>
          <w:lang w:eastAsia="fr-FR"/>
        </w:rPr>
        <w:t>،</w:t>
      </w:r>
      <w:r w:rsidRPr="00F67631">
        <w:rPr>
          <w:rFonts w:ascii="Arial" w:eastAsia="Times New Roman" w:hAnsi="Arial" w:cs="Arial"/>
          <w:color w:val="212934"/>
          <w:szCs w:val="32"/>
          <w:rtl/>
          <w:lang w:eastAsia="fr-FR"/>
        </w:rPr>
        <w:t xml:space="preserve"> </w:t>
      </w:r>
      <w:r w:rsidRPr="00F67631">
        <w:rPr>
          <w:rFonts w:ascii="Times New Roman" w:eastAsia="Times New Roman" w:hAnsi="Times New Roman" w:cs="Times New Roman"/>
          <w:color w:val="000000"/>
          <w:sz w:val="24"/>
          <w:rtl/>
          <w:lang w:eastAsia="fr-FR"/>
        </w:rPr>
        <w:t>تصميم وتصنيع نظام</w:t>
      </w:r>
      <w:r w:rsidRPr="00F67631">
        <w:rPr>
          <w:rFonts w:ascii="Times New Roman" w:eastAsia="Times New Roman" w:hAnsi="Times New Roman" w:cs="Times New Roman"/>
          <w:color w:val="000000"/>
          <w:sz w:val="24"/>
          <w:lang w:eastAsia="fr-FR"/>
        </w:rPr>
        <w:t>) (ECAP</w:t>
      </w:r>
      <w:r w:rsidRPr="00F67631">
        <w:rPr>
          <w:rFonts w:ascii="Times New Roman" w:eastAsia="Times New Roman" w:hAnsi="Times New Roman" w:cs="Times New Roman"/>
          <w:color w:val="000000"/>
          <w:sz w:val="24"/>
          <w:rtl/>
          <w:lang w:eastAsia="fr-FR"/>
        </w:rPr>
        <w:t>متكون من مصفوفة و مكبس دافع</w:t>
      </w:r>
    </w:p>
    <w:sectPr w:rsidR="001714C2" w:rsidSect="001714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F67631"/>
    <w:rsid w:val="001714C2"/>
    <w:rsid w:val="00F676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4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F67631"/>
    <w:rPr>
      <w:rFonts w:ascii="Times New Roman" w:hAnsi="Times New Roman" w:cs="Times New Roman" w:hint="default"/>
      <w:b/>
      <w:bCs/>
      <w:i w:val="0"/>
      <w:iCs w:val="0"/>
      <w:color w:val="000000"/>
      <w:sz w:val="32"/>
      <w:szCs w:val="32"/>
    </w:rPr>
  </w:style>
  <w:style w:type="character" w:customStyle="1" w:styleId="fontstyle11">
    <w:name w:val="fontstyle11"/>
    <w:basedOn w:val="Policepardfaut"/>
    <w:rsid w:val="00F67631"/>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F67631"/>
    <w:rPr>
      <w:rFonts w:ascii="Arial" w:hAnsi="Arial" w:cs="Arial" w:hint="default"/>
      <w:b w:val="0"/>
      <w:bCs w:val="0"/>
      <w:i w:val="0"/>
      <w:iCs w:val="0"/>
      <w:color w:val="212934"/>
      <w:sz w:val="32"/>
      <w:szCs w:val="32"/>
    </w:rPr>
  </w:style>
</w:styles>
</file>

<file path=word/webSettings.xml><?xml version="1.0" encoding="utf-8"?>
<w:webSettings xmlns:r="http://schemas.openxmlformats.org/officeDocument/2006/relationships" xmlns:w="http://schemas.openxmlformats.org/wordprocessingml/2006/main">
  <w:divs>
    <w:div w:id="124094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1300</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2024-11-25T08:20:00Z</dcterms:created>
  <dcterms:modified xsi:type="dcterms:W3CDTF">2024-11-25T08:20:00Z</dcterms:modified>
</cp:coreProperties>
</file>