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F2" w:rsidRDefault="00EB14F2" w:rsidP="00EB14F2">
      <w:pPr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  <w:t>Résumé :</w:t>
      </w:r>
    </w:p>
    <w:p w:rsidR="00EB14F2" w:rsidRDefault="00EB14F2" w:rsidP="00EB14F2">
      <w:pPr>
        <w:spacing w:line="360" w:lineRule="auto"/>
        <w:jc w:val="both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540B12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Le retour élastique peut causer des problèmes dans la production de pièces embouties, car il peut entraîner des écarts dimensionnels par rapport aux spécifications souhaitées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:rsidR="00EB14F2" w:rsidRPr="005C4FD5" w:rsidRDefault="00EB14F2" w:rsidP="00EB14F2">
      <w:pPr>
        <w:spacing w:line="360" w:lineRule="auto"/>
        <w:jc w:val="both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Dans ce contexte on</w:t>
      </w:r>
      <w:r w:rsidRPr="005C4FD5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nous a demandé d'effectuer </w:t>
      </w:r>
      <w:r w:rsidRPr="00725554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la caractérisation chimique, géométrique et à l’étude du comportement plastique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 deux types d'acier inoxydables, qui</w:t>
      </w:r>
      <w:r w:rsidRPr="005C4FD5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sont utilisées dans la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fabrication</w:t>
      </w:r>
      <w:r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d’une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pièce de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cuisinière </w:t>
      </w:r>
      <w:r w:rsidRPr="005C4FD5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au</w:t>
      </w:r>
      <w:r w:rsidRPr="005C4FD5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niveau de l’entreprise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ATLAS SETIF. Nous avons fait </w:t>
      </w:r>
      <w:r w:rsidRPr="00725554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des essais mécaniques de traction, des essais de dureté, une analyse de la composition chimique et des mesures de la rugosité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Les essais expérimentaux ont montré une diminution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importante </w:t>
      </w:r>
      <w:r w:rsidRPr="001F5392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du</w:t>
      </w:r>
      <w:r w:rsidRPr="001F5392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retour </w:t>
      </w:r>
      <w:r w:rsidRPr="001F5392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élastique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avec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l’augmentation de l’effort de serrage et son augmentation</w:t>
      </w:r>
      <w:r w:rsidRPr="001F5392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avec la croissance </w:t>
      </w:r>
      <w:proofErr w:type="gramStart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</w:t>
      </w:r>
      <w:bookmarkStart w:id="0" w:name="_GoBack"/>
      <w:bookmarkEnd w:id="0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u</w:t>
      </w:r>
      <w:proofErr w:type="gramEnd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profondeur et ceci pour les deux types de tests d’étirage-pliage (En U et V).</w:t>
      </w:r>
    </w:p>
    <w:p w:rsidR="00EB14F2" w:rsidRDefault="00EB14F2" w:rsidP="00EB14F2">
      <w:pP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  <w:t>Mot clés :</w:t>
      </w:r>
      <w: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 xml:space="preserve"> </w:t>
      </w:r>
      <w:r w:rsidRPr="00E848C3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retour élastique, acier inoxydable, la force de serrage.</w:t>
      </w:r>
    </w:p>
    <w:p w:rsidR="00EB14F2" w:rsidRDefault="00EB14F2" w:rsidP="00EB14F2">
      <w:pP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</w:p>
    <w:p w:rsidR="00EB14F2" w:rsidRPr="0050238B" w:rsidRDefault="00EB14F2" w:rsidP="00EB14F2">
      <w:pPr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</w:pPr>
      <w:r w:rsidRPr="0050238B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  <w:t>Abstract :</w:t>
      </w:r>
    </w:p>
    <w:p w:rsidR="00EB14F2" w:rsidRPr="0050238B" w:rsidRDefault="00EB14F2" w:rsidP="00EB14F2">
      <w:pPr>
        <w:spacing w:line="360" w:lineRule="auto"/>
        <w:jc w:val="both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Springback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can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cause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problems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the production of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stamped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parts as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it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can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result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dimensional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deviations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from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the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desired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specifications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In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context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were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tasked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conducting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chemical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geometric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and plastic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behavior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characterization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of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two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types of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stainless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steel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used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the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manufacturing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of a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cooker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component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at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ATLAS SETIF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company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performed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tensile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mechanical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tests,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hardness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tests,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chemical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composition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analysis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and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roughness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measurements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The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experimental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tests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demonstrated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</w:t>
      </w:r>
      <w:proofErr w:type="gram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significant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decrease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springback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increasing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clamping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force and an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increase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springback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deeper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depths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for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both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types of tests (U and V-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shaped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).</w:t>
      </w:r>
    </w:p>
    <w:p w:rsidR="00EB14F2" w:rsidRDefault="00EB14F2" w:rsidP="00EB14F2">
      <w:pPr>
        <w:rPr>
          <w:rFonts w:asciiTheme="majorBidi" w:eastAsiaTheme="majorEastAsia" w:hAnsiTheme="majorBidi" w:cstheme="majorBidi"/>
          <w:color w:val="000000" w:themeColor="text1"/>
          <w:sz w:val="28"/>
          <w:szCs w:val="28"/>
          <w:rtl/>
        </w:rPr>
      </w:pPr>
      <w:r w:rsidRPr="0050238B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Keywords :</w:t>
      </w:r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springback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stainless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steel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clamping</w:t>
      </w:r>
      <w:proofErr w:type="spellEnd"/>
      <w:r w:rsidRPr="0050238B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force</w:t>
      </w:r>
      <w:r w:rsidRPr="0050238B"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  <w:t>.</w:t>
      </w:r>
    </w:p>
    <w:p w:rsidR="00EB14F2" w:rsidRPr="0051124D" w:rsidRDefault="00EB14F2" w:rsidP="00EB14F2">
      <w:pPr>
        <w:rPr>
          <w:rFonts w:asciiTheme="majorBidi" w:eastAsiaTheme="majorEastAsia" w:hAnsiTheme="majorBidi" w:cstheme="majorBidi"/>
          <w:color w:val="000000" w:themeColor="text1"/>
          <w:sz w:val="28"/>
          <w:szCs w:val="28"/>
        </w:rPr>
      </w:pPr>
    </w:p>
    <w:p w:rsidR="00EB14F2" w:rsidRPr="00D105CA" w:rsidRDefault="00EB14F2" w:rsidP="00EB14F2">
      <w:pPr>
        <w:bidi/>
        <w:jc w:val="center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51124D">
        <w:rPr>
          <w:rFonts w:asciiTheme="majorBidi" w:eastAsiaTheme="majorEastAsia" w:hAnsiTheme="majorBidi" w:cs="Times New Roman" w:hint="eastAsia"/>
          <w:b/>
          <w:bCs/>
          <w:color w:val="000000" w:themeColor="text1"/>
          <w:sz w:val="28"/>
          <w:szCs w:val="28"/>
          <w:rtl/>
        </w:rPr>
        <w:t>الملخص</w:t>
      </w:r>
    </w:p>
    <w:p w:rsidR="00EB14F2" w:rsidRPr="00D105CA" w:rsidRDefault="00EB14F2" w:rsidP="00EB14F2">
      <w:pPr>
        <w:bidi/>
        <w:spacing w:line="360" w:lineRule="auto"/>
        <w:jc w:val="both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يمكن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أن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يسبب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eastAsiaTheme="majorEastAsia" w:hAnsiTheme="majorBidi" w:cs="Times New Roman" w:hint="cs"/>
          <w:color w:val="000000" w:themeColor="text1"/>
          <w:sz w:val="24"/>
          <w:szCs w:val="24"/>
          <w:rtl/>
        </w:rPr>
        <w:t xml:space="preserve">الرجوع المرن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مشاكل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إنتاج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القطع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A0676D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المختومة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حيث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يمكن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أن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تؤدي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إلى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انحرافات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أبعاد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عن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المواصفات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المطلوبة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.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هذا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السياق،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طُلب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منا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إجراء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توصيف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كيميائي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وهندسي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وسلوك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بلاستيكي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لنوعين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الفولاذ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المقاوم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للصدأ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المستخدمين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تصنيع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جزء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الطباخ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شركة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A0676D">
        <w:rPr>
          <w:rFonts w:asciiTheme="majorBidi" w:eastAsiaTheme="majorEastAsia" w:hAnsiTheme="majorBidi" w:cs="Times New Roman"/>
          <w:b/>
          <w:bCs/>
          <w:color w:val="000000" w:themeColor="text1"/>
          <w:sz w:val="24"/>
          <w:szCs w:val="24"/>
        </w:rPr>
        <w:t>ATLAS SETIF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.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قمنا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بإجراء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اختبارات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ميكانيكية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للشد،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واختبارات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صلادة،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وتحليل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تركيبة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كيميائية،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وقياسات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للخشونة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.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أظهرت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الاختبارات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التجريبية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انخفاضًا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ملحوظًا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0D6431">
        <w:rPr>
          <w:rFonts w:asciiTheme="majorBidi" w:eastAsiaTheme="majorEastAsia" w:hAnsiTheme="majorBidi" w:cs="Times New Roman" w:hint="cs"/>
          <w:color w:val="000000" w:themeColor="text1"/>
          <w:sz w:val="24"/>
          <w:szCs w:val="24"/>
          <w:rtl/>
        </w:rPr>
        <w:t xml:space="preserve">الرجوع </w:t>
      </w:r>
      <w:r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المرن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مع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زيادة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قوة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الضغط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وزيادة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العودة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المرنة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مع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زيادة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الأعماق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في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كلا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النوعين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من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cs"/>
          <w:color w:val="000000" w:themeColor="text1"/>
          <w:sz w:val="24"/>
          <w:szCs w:val="24"/>
          <w:rtl/>
        </w:rPr>
        <w:t>الاختبارات</w:t>
      </w:r>
      <w:r w:rsidRPr="00D105C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) </w:t>
      </w:r>
      <w:r w:rsidRPr="00D105CA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بشكل</w:t>
      </w:r>
      <w:r w:rsidRPr="00D105C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U </w:t>
      </w:r>
      <w:r w:rsidRPr="00D105CA">
        <w:rPr>
          <w:rFonts w:asciiTheme="majorBidi" w:eastAsiaTheme="majorEastAsia" w:hAnsiTheme="majorBidi" w:cs="Times New Roman" w:hint="cs"/>
          <w:color w:val="000000" w:themeColor="text1"/>
          <w:sz w:val="24"/>
          <w:szCs w:val="24"/>
          <w:rtl/>
        </w:rPr>
        <w:t>و</w:t>
      </w:r>
      <w:r>
        <w:rPr>
          <w:rFonts w:asciiTheme="majorBidi" w:eastAsiaTheme="majorEastAsia" w:hAnsiTheme="majorBidi" w:cs="Times New Roman"/>
          <w:color w:val="000000" w:themeColor="text1"/>
          <w:sz w:val="24"/>
          <w:szCs w:val="24"/>
        </w:rPr>
        <w:t>(</w:t>
      </w:r>
      <w:r w:rsidRPr="00D105C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</w:t>
      </w:r>
    </w:p>
    <w:p w:rsidR="00EB14F2" w:rsidRPr="0050238B" w:rsidRDefault="00EB14F2" w:rsidP="00EB14F2">
      <w:pPr>
        <w:bidi/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</w:rPr>
      </w:pPr>
    </w:p>
    <w:p w:rsidR="00122143" w:rsidRDefault="00EB14F2" w:rsidP="00EB14F2">
      <w:r w:rsidRPr="0050238B">
        <w:rPr>
          <w:rFonts w:asciiTheme="majorBidi" w:eastAsiaTheme="majorEastAsia" w:hAnsiTheme="majorBidi" w:cs="Times New Roman" w:hint="eastAsia"/>
          <w:b/>
          <w:bCs/>
          <w:color w:val="000000" w:themeColor="text1"/>
          <w:sz w:val="28"/>
          <w:szCs w:val="28"/>
          <w:rtl/>
        </w:rPr>
        <w:t>كلمات</w:t>
      </w:r>
      <w:r w:rsidRPr="0050238B">
        <w:rPr>
          <w:rFonts w:asciiTheme="majorBidi" w:eastAsiaTheme="majorEastAsia" w:hAnsiTheme="majorBidi" w:cs="Times New Roman"/>
          <w:b/>
          <w:bCs/>
          <w:color w:val="000000" w:themeColor="text1"/>
          <w:sz w:val="28"/>
          <w:szCs w:val="28"/>
          <w:rtl/>
        </w:rPr>
        <w:t xml:space="preserve"> </w:t>
      </w:r>
      <w:r w:rsidRPr="0050238B">
        <w:rPr>
          <w:rFonts w:asciiTheme="majorBidi" w:eastAsiaTheme="majorEastAsia" w:hAnsiTheme="majorBidi" w:cs="Times New Roman" w:hint="eastAsia"/>
          <w:b/>
          <w:bCs/>
          <w:color w:val="000000" w:themeColor="text1"/>
          <w:sz w:val="28"/>
          <w:szCs w:val="28"/>
          <w:rtl/>
        </w:rPr>
        <w:t>مفتاحية</w:t>
      </w:r>
      <w:r w:rsidRPr="00D105CA">
        <w:rPr>
          <w:rFonts w:asciiTheme="majorBidi" w:eastAsiaTheme="majorEastAsia" w:hAnsiTheme="majorBidi" w:cs="Times New Roman"/>
          <w:color w:val="000000" w:themeColor="text1"/>
          <w:sz w:val="28"/>
          <w:szCs w:val="28"/>
          <w:rtl/>
        </w:rPr>
        <w:t xml:space="preserve">: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العودة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المرنة،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الفولاذ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المقاوم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للصدأ،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قوة</w:t>
      </w:r>
      <w:r w:rsidRPr="00D105CA">
        <w:rPr>
          <w:rFonts w:asciiTheme="majorBidi" w:eastAsiaTheme="majorEastAsia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D105CA">
        <w:rPr>
          <w:rFonts w:asciiTheme="majorBidi" w:eastAsiaTheme="majorEastAsia" w:hAnsiTheme="majorBidi" w:cs="Times New Roman" w:hint="eastAsia"/>
          <w:color w:val="000000" w:themeColor="text1"/>
          <w:sz w:val="24"/>
          <w:szCs w:val="24"/>
          <w:rtl/>
        </w:rPr>
        <w:t>الضغط</w:t>
      </w:r>
    </w:p>
    <w:sectPr w:rsidR="0012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2"/>
    <w:rsid w:val="00122143"/>
    <w:rsid w:val="00400AFB"/>
    <w:rsid w:val="00A35493"/>
    <w:rsid w:val="00B171BF"/>
    <w:rsid w:val="00B6075E"/>
    <w:rsid w:val="00E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8132F-8520-458B-8D2E-8C635F73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F2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OPTIC</dc:creator>
  <cp:keywords/>
  <dc:description/>
  <cp:lastModifiedBy>OPTIC</cp:lastModifiedBy>
  <cp:revision>1</cp:revision>
  <dcterms:created xsi:type="dcterms:W3CDTF">2023-07-08T21:29:00Z</dcterms:created>
  <dcterms:modified xsi:type="dcterms:W3CDTF">2023-07-08T21:32:00Z</dcterms:modified>
</cp:coreProperties>
</file>