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37" w:rsidRPr="002D02CE" w:rsidRDefault="00483E37" w:rsidP="00483E37">
      <w:pPr>
        <w:jc w:val="both"/>
        <w:rPr>
          <w:b/>
          <w:bCs/>
          <w:sz w:val="44"/>
          <w:szCs w:val="44"/>
        </w:rPr>
      </w:pPr>
      <w:r w:rsidRPr="00663663">
        <w:rPr>
          <w:b/>
          <w:bCs/>
          <w:sz w:val="28"/>
          <w:szCs w:val="28"/>
        </w:rPr>
        <w:t>Résumé</w:t>
      </w:r>
      <w:r>
        <w:rPr>
          <w:b/>
          <w:bCs/>
          <w:sz w:val="44"/>
          <w:szCs w:val="44"/>
        </w:rPr>
        <w:t> </w:t>
      </w:r>
    </w:p>
    <w:p w:rsidR="00483E37" w:rsidRDefault="00483E37" w:rsidP="00483E37">
      <w:pPr>
        <w:spacing w:after="0" w:line="360" w:lineRule="auto"/>
        <w:jc w:val="both"/>
        <w:rPr>
          <w:b/>
          <w:bCs/>
          <w:sz w:val="28"/>
          <w:szCs w:val="28"/>
        </w:rPr>
      </w:pPr>
      <w:r w:rsidRPr="00801F97">
        <w:t>L'obtention de</w:t>
      </w:r>
      <w:r w:rsidRPr="005C2C51">
        <w:t>s bons</w:t>
      </w:r>
      <w:r w:rsidRPr="00801F97">
        <w:t xml:space="preserve"> résultats de fabrication dépend du choix des meilleures conditions. </w:t>
      </w:r>
      <w:r>
        <w:t>Dans ce contexte</w:t>
      </w:r>
      <w:r w:rsidRPr="00801F97">
        <w:t xml:space="preserve">, ce travail </w:t>
      </w:r>
      <w:r>
        <w:t xml:space="preserve">est consacré à </w:t>
      </w:r>
      <w:r w:rsidRPr="00801F97">
        <w:t xml:space="preserve">la sélection </w:t>
      </w:r>
      <w:r>
        <w:t xml:space="preserve">optimale </w:t>
      </w:r>
      <w:r w:rsidRPr="00801F97">
        <w:t xml:space="preserve">des </w:t>
      </w:r>
      <w:r>
        <w:t>paramètres</w:t>
      </w:r>
      <w:r w:rsidRPr="00801F97">
        <w:t xml:space="preserve"> de coupe </w:t>
      </w:r>
      <w:r>
        <w:t>en</w:t>
      </w:r>
      <w:r w:rsidRPr="00801F97">
        <w:t xml:space="preserve"> tournage</w:t>
      </w:r>
      <w:r>
        <w:t xml:space="preserve"> en utilisant </w:t>
      </w:r>
      <w:r w:rsidRPr="00801F97">
        <w:t xml:space="preserve">des </w:t>
      </w:r>
      <w:r>
        <w:t>méthodes</w:t>
      </w:r>
      <w:r w:rsidRPr="00801F97">
        <w:t xml:space="preserve"> d'optimisation. Ce travail est divisé en</w:t>
      </w:r>
      <w:r>
        <w:t xml:space="preserve"> deux parties. </w:t>
      </w:r>
      <w:r w:rsidRPr="00801F97">
        <w:t xml:space="preserve">Une partie théorique qui </w:t>
      </w:r>
      <w:r>
        <w:t>présente les concepts de base d</w:t>
      </w:r>
      <w:r w:rsidRPr="00801F97">
        <w:t>'</w:t>
      </w:r>
      <w:r>
        <w:t>optimisation</w:t>
      </w:r>
      <w:r w:rsidRPr="00801F97">
        <w:t xml:space="preserve"> et ses méthodes</w:t>
      </w:r>
      <w:r>
        <w:t>, dans le premier chapitre, et un aperçu sur les procédés d’usinage par enlèvement de matière</w:t>
      </w:r>
      <w:r w:rsidRPr="00801F97">
        <w:t xml:space="preserve"> avec mise en évidence du </w:t>
      </w:r>
      <w:r>
        <w:t>tournage,</w:t>
      </w:r>
      <w:r w:rsidRPr="00801F97">
        <w:t xml:space="preserve"> dans le deuxième chapitre. </w:t>
      </w:r>
      <w:r>
        <w:t>La partie pratique qui étude l’op</w:t>
      </w:r>
      <w:r w:rsidRPr="00801F97">
        <w:t>timisation</w:t>
      </w:r>
      <w:r>
        <w:t xml:space="preserve"> d’un</w:t>
      </w:r>
      <w:r w:rsidRPr="00801F97">
        <w:t xml:space="preserve"> processus de tournage</w:t>
      </w:r>
      <w:r>
        <w:t xml:space="preserve"> d’une pièce mécanique</w:t>
      </w:r>
      <w:r>
        <w:rPr>
          <w:b/>
          <w:bCs/>
          <w:sz w:val="28"/>
          <w:szCs w:val="28"/>
        </w:rPr>
        <w:t xml:space="preserve">.       </w:t>
      </w:r>
    </w:p>
    <w:p w:rsidR="00483E37" w:rsidRDefault="00483E37" w:rsidP="00483E37">
      <w:pPr>
        <w:spacing w:after="0" w:line="360" w:lineRule="auto"/>
        <w:jc w:val="both"/>
        <w:rPr>
          <w:b/>
          <w:bCs/>
          <w:sz w:val="28"/>
          <w:szCs w:val="28"/>
          <w:rtl/>
        </w:rPr>
      </w:pPr>
      <w:r>
        <w:rPr>
          <w:b/>
          <w:bCs/>
          <w:sz w:val="28"/>
          <w:szCs w:val="28"/>
        </w:rPr>
        <w:t xml:space="preserve">          </w:t>
      </w:r>
    </w:p>
    <w:p w:rsidR="001647F4" w:rsidRPr="001647F4" w:rsidRDefault="001647F4">
      <w:pPr>
        <w:rPr>
          <w:b/>
          <w:bCs/>
        </w:rPr>
      </w:pPr>
      <w:bookmarkStart w:id="0" w:name="_GoBack"/>
      <w:bookmarkEnd w:id="0"/>
      <w:proofErr w:type="spellStart"/>
      <w:r w:rsidRPr="001647F4">
        <w:rPr>
          <w:b/>
          <w:bCs/>
        </w:rPr>
        <w:t>Summary</w:t>
      </w:r>
      <w:proofErr w:type="spellEnd"/>
      <w:r w:rsidRPr="001647F4">
        <w:rPr>
          <w:b/>
          <w:bCs/>
        </w:rPr>
        <w:t>:</w:t>
      </w:r>
    </w:p>
    <w:p w:rsidR="00AA37A0" w:rsidRDefault="001647F4" w:rsidP="001647F4">
      <w:pPr>
        <w:spacing w:line="360" w:lineRule="auto"/>
        <w:jc w:val="both"/>
        <w:rPr>
          <w:lang w:val="en-US"/>
        </w:rPr>
      </w:pPr>
      <w:r w:rsidRPr="001647F4">
        <w:rPr>
          <w:lang w:val="en-US"/>
        </w:rPr>
        <w:t xml:space="preserve"> Achieving satisfactory results in manufacturing relies on selecting the best conditions. In this context, this work focuses on choosing optimal cutting conditions in turning through the use of improvement techniques. This work is divided into two parts, a theoretical part that covers the fundamental concepts of improvement and its methods in the first chapter, and an overview of material removal manufacturing, with a focus on turning, in the second chapter. The second part is practical, involving a study of the machining process for a mechanical component.</w:t>
      </w:r>
    </w:p>
    <w:p w:rsidR="001647F4" w:rsidRPr="00BD458D" w:rsidRDefault="001647F4" w:rsidP="001647F4">
      <w:pPr>
        <w:bidi/>
        <w:spacing w:after="0"/>
        <w:ind w:right="792"/>
        <w:jc w:val="both"/>
        <w:rPr>
          <w:rFonts w:asciiTheme="majorBidi" w:hAnsiTheme="majorBidi" w:cstheme="majorBidi"/>
          <w:b/>
          <w:bCs/>
          <w:sz w:val="28"/>
          <w:szCs w:val="28"/>
        </w:rPr>
      </w:pPr>
      <w:r>
        <w:rPr>
          <w:rFonts w:asciiTheme="majorBidi" w:hAnsiTheme="majorBidi" w:cstheme="majorBidi" w:hint="cs"/>
          <w:b/>
          <w:bCs/>
          <w:sz w:val="28"/>
          <w:szCs w:val="28"/>
          <w:rtl/>
          <w:lang w:bidi="ar-DZ"/>
        </w:rPr>
        <w:t>م</w:t>
      </w:r>
      <w:r w:rsidRPr="00915067">
        <w:rPr>
          <w:rFonts w:asciiTheme="majorBidi" w:hAnsiTheme="majorBidi" w:cstheme="majorBidi" w:hint="cs"/>
          <w:b/>
          <w:bCs/>
          <w:sz w:val="28"/>
          <w:szCs w:val="28"/>
          <w:rtl/>
        </w:rPr>
        <w:t>لخص</w:t>
      </w:r>
      <w:r>
        <w:rPr>
          <w:rFonts w:asciiTheme="majorBidi" w:hAnsiTheme="majorBidi" w:cstheme="majorBidi"/>
          <w:b/>
          <w:bCs/>
          <w:sz w:val="28"/>
          <w:szCs w:val="28"/>
          <w:lang w:val="en-US"/>
        </w:rPr>
        <w:t>:</w:t>
      </w:r>
    </w:p>
    <w:p w:rsidR="001647F4" w:rsidRPr="00B53C66" w:rsidRDefault="001647F4" w:rsidP="001647F4">
      <w:pPr>
        <w:bidi/>
        <w:spacing w:after="0"/>
        <w:ind w:right="792"/>
        <w:jc w:val="both"/>
        <w:rPr>
          <w:rFonts w:asciiTheme="majorBidi" w:hAnsiTheme="majorBidi" w:cstheme="majorBidi"/>
          <w:b/>
          <w:bCs/>
          <w:sz w:val="28"/>
          <w:szCs w:val="28"/>
          <w:rtl/>
        </w:rPr>
      </w:pPr>
    </w:p>
    <w:p w:rsidR="001647F4" w:rsidRPr="00B53C66" w:rsidRDefault="001647F4" w:rsidP="001647F4">
      <w:pPr>
        <w:bidi/>
        <w:spacing w:after="0" w:line="360" w:lineRule="auto"/>
        <w:ind w:right="792"/>
        <w:jc w:val="both"/>
        <w:rPr>
          <w:rStyle w:val="Titre1Car"/>
          <w:b w:val="0"/>
          <w:bCs w:val="0"/>
          <w:szCs w:val="24"/>
        </w:rPr>
      </w:pPr>
      <w:r w:rsidRPr="00B53C66">
        <w:rPr>
          <w:rFonts w:asciiTheme="majorBidi" w:hAnsiTheme="majorBidi" w:cstheme="majorBidi"/>
          <w:b/>
          <w:bCs/>
          <w:szCs w:val="24"/>
          <w:rtl/>
        </w:rPr>
        <w:t>يعتمد تحقيق نتائج مرضية</w:t>
      </w:r>
      <w:r w:rsidRPr="00B53C66">
        <w:rPr>
          <w:rFonts w:asciiTheme="majorBidi" w:hAnsiTheme="majorBidi" w:cstheme="majorBidi" w:hint="cs"/>
          <w:b/>
          <w:bCs/>
          <w:szCs w:val="24"/>
          <w:rtl/>
          <w:lang w:bidi="ar-DZ"/>
        </w:rPr>
        <w:t xml:space="preserve"> في التصنيع</w:t>
      </w:r>
      <w:r w:rsidRPr="00B53C66">
        <w:rPr>
          <w:rFonts w:asciiTheme="majorBidi" w:hAnsiTheme="majorBidi" w:cstheme="majorBidi"/>
          <w:b/>
          <w:bCs/>
          <w:szCs w:val="24"/>
          <w:rtl/>
        </w:rPr>
        <w:t xml:space="preserve"> على اختيار أفضل الظروف. </w:t>
      </w:r>
      <w:r w:rsidRPr="00B53C66">
        <w:rPr>
          <w:rFonts w:asciiTheme="majorBidi" w:hAnsiTheme="majorBidi" w:cstheme="majorBidi" w:hint="cs"/>
          <w:b/>
          <w:bCs/>
          <w:szCs w:val="24"/>
          <w:rtl/>
          <w:lang w:bidi="ar-DZ"/>
        </w:rPr>
        <w:t>في هذا السياق</w:t>
      </w:r>
      <w:r w:rsidRPr="00B53C66">
        <w:rPr>
          <w:rFonts w:asciiTheme="majorBidi" w:hAnsiTheme="majorBidi" w:cstheme="majorBidi"/>
          <w:b/>
          <w:bCs/>
          <w:szCs w:val="24"/>
          <w:rtl/>
        </w:rPr>
        <w:t>، ي</w:t>
      </w:r>
      <w:r>
        <w:rPr>
          <w:rFonts w:asciiTheme="majorBidi" w:hAnsiTheme="majorBidi" w:cstheme="majorBidi" w:hint="cs"/>
          <w:b/>
          <w:bCs/>
          <w:szCs w:val="24"/>
          <w:rtl/>
        </w:rPr>
        <w:t>ركز</w:t>
      </w:r>
      <w:r w:rsidRPr="00B53C66">
        <w:rPr>
          <w:rFonts w:asciiTheme="majorBidi" w:hAnsiTheme="majorBidi" w:cstheme="majorBidi"/>
          <w:b/>
          <w:bCs/>
          <w:szCs w:val="24"/>
          <w:rtl/>
        </w:rPr>
        <w:t xml:space="preserve"> هذا العمل </w:t>
      </w:r>
      <w:r>
        <w:rPr>
          <w:rFonts w:asciiTheme="majorBidi" w:hAnsiTheme="majorBidi" w:cstheme="majorBidi" w:hint="cs"/>
          <w:b/>
          <w:bCs/>
          <w:szCs w:val="24"/>
          <w:rtl/>
        </w:rPr>
        <w:t>على</w:t>
      </w:r>
      <w:r w:rsidRPr="00B53C66">
        <w:rPr>
          <w:rFonts w:asciiTheme="majorBidi" w:hAnsiTheme="majorBidi" w:cstheme="majorBidi"/>
          <w:b/>
          <w:bCs/>
          <w:szCs w:val="24"/>
          <w:rtl/>
        </w:rPr>
        <w:t xml:space="preserve"> اختيار شروط القطع</w:t>
      </w:r>
      <w:r w:rsidRPr="00B53C66">
        <w:rPr>
          <w:rFonts w:asciiTheme="majorBidi" w:hAnsiTheme="majorBidi" w:cstheme="majorBidi" w:hint="cs"/>
          <w:b/>
          <w:bCs/>
          <w:szCs w:val="24"/>
          <w:rtl/>
        </w:rPr>
        <w:t xml:space="preserve"> المثلى</w:t>
      </w:r>
      <w:r w:rsidRPr="00B53C66">
        <w:rPr>
          <w:rFonts w:asciiTheme="majorBidi" w:hAnsiTheme="majorBidi" w:cstheme="majorBidi"/>
          <w:b/>
          <w:bCs/>
          <w:szCs w:val="24"/>
          <w:rtl/>
        </w:rPr>
        <w:t xml:space="preserve"> في </w:t>
      </w:r>
      <w:r w:rsidRPr="00B53C66">
        <w:rPr>
          <w:rFonts w:asciiTheme="majorBidi" w:hAnsiTheme="majorBidi" w:cstheme="majorBidi" w:hint="cs"/>
          <w:b/>
          <w:bCs/>
          <w:szCs w:val="24"/>
          <w:rtl/>
        </w:rPr>
        <w:t>الخراطة</w:t>
      </w:r>
      <w:r w:rsidRPr="00B53C66">
        <w:rPr>
          <w:rFonts w:asciiTheme="majorBidi" w:hAnsiTheme="majorBidi" w:cstheme="majorBidi"/>
          <w:b/>
          <w:bCs/>
          <w:szCs w:val="24"/>
          <w:rtl/>
        </w:rPr>
        <w:t xml:space="preserve"> من خلال استخدام </w:t>
      </w:r>
      <w:r w:rsidRPr="00B53C66">
        <w:rPr>
          <w:rFonts w:asciiTheme="majorBidi" w:hAnsiTheme="majorBidi" w:cstheme="majorBidi" w:hint="cs"/>
          <w:b/>
          <w:bCs/>
          <w:szCs w:val="24"/>
          <w:rtl/>
        </w:rPr>
        <w:t xml:space="preserve">طرق </w:t>
      </w:r>
      <w:r w:rsidRPr="00B53C66">
        <w:rPr>
          <w:rFonts w:asciiTheme="majorBidi" w:hAnsiTheme="majorBidi" w:cstheme="majorBidi"/>
          <w:b/>
          <w:bCs/>
          <w:szCs w:val="24"/>
          <w:rtl/>
        </w:rPr>
        <w:t>التحسين. ينقسم هذا العمل إلى جزأين، جزء نظري يتناول المفاهيم الأساسية للتحسين وأساليبه في الفصل الأول</w:t>
      </w:r>
      <w:r w:rsidRPr="00B53C66">
        <w:rPr>
          <w:rFonts w:asciiTheme="majorBidi" w:hAnsiTheme="majorBidi" w:cstheme="majorBidi" w:hint="cs"/>
          <w:b/>
          <w:bCs/>
          <w:szCs w:val="24"/>
          <w:rtl/>
        </w:rPr>
        <w:t>، ولمحة عن</w:t>
      </w:r>
      <w:r w:rsidRPr="00B53C66">
        <w:rPr>
          <w:rFonts w:asciiTheme="majorBidi" w:hAnsiTheme="majorBidi" w:cstheme="majorBidi"/>
          <w:b/>
          <w:bCs/>
          <w:szCs w:val="24"/>
        </w:rPr>
        <w:t xml:space="preserve"> </w:t>
      </w:r>
      <w:r w:rsidRPr="00B53C66">
        <w:rPr>
          <w:rFonts w:asciiTheme="majorBidi" w:hAnsiTheme="majorBidi" w:cstheme="majorBidi"/>
          <w:b/>
          <w:bCs/>
          <w:szCs w:val="24"/>
          <w:rtl/>
        </w:rPr>
        <w:t xml:space="preserve">التصنيع </w:t>
      </w:r>
      <w:r w:rsidRPr="00B53C66">
        <w:rPr>
          <w:rFonts w:asciiTheme="majorBidi" w:hAnsiTheme="majorBidi" w:cstheme="majorBidi" w:hint="cs"/>
          <w:b/>
          <w:bCs/>
          <w:szCs w:val="24"/>
          <w:rtl/>
        </w:rPr>
        <w:t>ب</w:t>
      </w:r>
      <w:r w:rsidRPr="00B53C66">
        <w:rPr>
          <w:rFonts w:asciiTheme="majorBidi" w:hAnsiTheme="majorBidi" w:cstheme="majorBidi"/>
          <w:b/>
          <w:bCs/>
          <w:szCs w:val="24"/>
          <w:rtl/>
        </w:rPr>
        <w:t>إزالة المادة، مع تسليط الضوء على ا</w:t>
      </w:r>
      <w:r w:rsidRPr="00B53C66">
        <w:rPr>
          <w:rFonts w:asciiTheme="majorBidi" w:hAnsiTheme="majorBidi" w:cstheme="majorBidi" w:hint="cs"/>
          <w:b/>
          <w:bCs/>
          <w:szCs w:val="24"/>
          <w:rtl/>
        </w:rPr>
        <w:t>لخراطة</w:t>
      </w:r>
      <w:r w:rsidRPr="00B53C66">
        <w:rPr>
          <w:rFonts w:asciiTheme="majorBidi" w:hAnsiTheme="majorBidi" w:cstheme="majorBidi"/>
          <w:b/>
          <w:bCs/>
          <w:szCs w:val="24"/>
          <w:rtl/>
        </w:rPr>
        <w:t xml:space="preserve"> في الفصل الثاني. </w:t>
      </w:r>
      <w:r w:rsidRPr="00B53C66">
        <w:rPr>
          <w:rFonts w:asciiTheme="majorBidi" w:hAnsiTheme="majorBidi" w:cstheme="majorBidi" w:hint="cs"/>
          <w:b/>
          <w:bCs/>
          <w:szCs w:val="24"/>
          <w:rtl/>
        </w:rPr>
        <w:t>ال</w:t>
      </w:r>
      <w:r w:rsidRPr="00B53C66">
        <w:rPr>
          <w:rFonts w:asciiTheme="majorBidi" w:hAnsiTheme="majorBidi" w:cstheme="majorBidi"/>
          <w:b/>
          <w:bCs/>
          <w:szCs w:val="24"/>
          <w:rtl/>
        </w:rPr>
        <w:t>جزء</w:t>
      </w:r>
      <w:r w:rsidRPr="00B53C66">
        <w:rPr>
          <w:rFonts w:asciiTheme="majorBidi" w:hAnsiTheme="majorBidi" w:cstheme="majorBidi" w:hint="cs"/>
          <w:b/>
          <w:bCs/>
          <w:szCs w:val="24"/>
          <w:rtl/>
        </w:rPr>
        <w:t xml:space="preserve"> الثاني هو</w:t>
      </w:r>
      <w:r w:rsidRPr="00B53C66">
        <w:rPr>
          <w:rFonts w:asciiTheme="majorBidi" w:hAnsiTheme="majorBidi" w:cstheme="majorBidi"/>
          <w:b/>
          <w:bCs/>
          <w:szCs w:val="24"/>
          <w:rtl/>
        </w:rPr>
        <w:t xml:space="preserve"> تطبيقي </w:t>
      </w:r>
      <w:r w:rsidRPr="00B53C66">
        <w:rPr>
          <w:rFonts w:asciiTheme="majorBidi" w:hAnsiTheme="majorBidi" w:cstheme="majorBidi" w:hint="cs"/>
          <w:b/>
          <w:bCs/>
          <w:szCs w:val="24"/>
          <w:rtl/>
        </w:rPr>
        <w:t xml:space="preserve">يتم فيه </w:t>
      </w:r>
      <w:r w:rsidRPr="00B53C66">
        <w:rPr>
          <w:rFonts w:asciiTheme="majorBidi" w:hAnsiTheme="majorBidi" w:cstheme="majorBidi"/>
          <w:b/>
          <w:bCs/>
          <w:szCs w:val="24"/>
          <w:rtl/>
        </w:rPr>
        <w:t>در</w:t>
      </w:r>
      <w:r w:rsidRPr="00B53C66">
        <w:rPr>
          <w:rFonts w:asciiTheme="majorBidi" w:hAnsiTheme="majorBidi" w:cstheme="majorBidi" w:hint="cs"/>
          <w:b/>
          <w:bCs/>
          <w:szCs w:val="24"/>
          <w:rtl/>
        </w:rPr>
        <w:t>ا</w:t>
      </w:r>
      <w:r w:rsidRPr="00B53C66">
        <w:rPr>
          <w:rFonts w:asciiTheme="majorBidi" w:hAnsiTheme="majorBidi" w:cstheme="majorBidi"/>
          <w:b/>
          <w:bCs/>
          <w:szCs w:val="24"/>
          <w:rtl/>
        </w:rPr>
        <w:t>س</w:t>
      </w:r>
      <w:r w:rsidRPr="00B53C66">
        <w:rPr>
          <w:rFonts w:asciiTheme="majorBidi" w:hAnsiTheme="majorBidi" w:cstheme="majorBidi" w:hint="cs"/>
          <w:b/>
          <w:bCs/>
          <w:szCs w:val="24"/>
          <w:rtl/>
        </w:rPr>
        <w:t>ة</w:t>
      </w:r>
      <w:r w:rsidRPr="00B53C66">
        <w:rPr>
          <w:rFonts w:asciiTheme="majorBidi" w:hAnsiTheme="majorBidi" w:cstheme="majorBidi"/>
          <w:b/>
          <w:bCs/>
          <w:szCs w:val="24"/>
          <w:rtl/>
        </w:rPr>
        <w:t xml:space="preserve"> عملية </w:t>
      </w:r>
      <w:r w:rsidRPr="00B53C66">
        <w:rPr>
          <w:rFonts w:asciiTheme="majorBidi" w:hAnsiTheme="majorBidi" w:cstheme="majorBidi" w:hint="cs"/>
          <w:b/>
          <w:bCs/>
          <w:szCs w:val="24"/>
          <w:rtl/>
        </w:rPr>
        <w:t>خراطة</w:t>
      </w:r>
      <w:r w:rsidRPr="00B53C66">
        <w:rPr>
          <w:rFonts w:asciiTheme="majorBidi" w:hAnsiTheme="majorBidi" w:cstheme="majorBidi"/>
          <w:b/>
          <w:bCs/>
          <w:szCs w:val="24"/>
        </w:rPr>
        <w:t xml:space="preserve"> </w:t>
      </w:r>
      <w:r w:rsidRPr="00B53C66">
        <w:rPr>
          <w:rFonts w:asciiTheme="majorBidi" w:hAnsiTheme="majorBidi" w:cstheme="majorBidi" w:hint="cs"/>
          <w:b/>
          <w:bCs/>
          <w:szCs w:val="24"/>
          <w:rtl/>
          <w:lang w:val="en-US" w:bidi="ar-DZ"/>
        </w:rPr>
        <w:t>ل</w:t>
      </w:r>
      <w:r w:rsidRPr="00B53C66">
        <w:rPr>
          <w:rFonts w:asciiTheme="majorBidi" w:hAnsiTheme="majorBidi" w:cstheme="majorBidi" w:hint="cs"/>
          <w:b/>
          <w:bCs/>
          <w:szCs w:val="24"/>
          <w:rtl/>
        </w:rPr>
        <w:t>قطعة ميكانيكية.</w:t>
      </w:r>
    </w:p>
    <w:p w:rsidR="001647F4" w:rsidRPr="001647F4" w:rsidRDefault="001647F4" w:rsidP="001647F4">
      <w:pPr>
        <w:spacing w:line="360" w:lineRule="auto"/>
        <w:jc w:val="both"/>
      </w:pPr>
    </w:p>
    <w:sectPr w:rsidR="001647F4" w:rsidRPr="0016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activeWritingStyle w:appName="MSWord" w:lang="ar-DZ"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C4"/>
    <w:rsid w:val="00145EC4"/>
    <w:rsid w:val="001647F4"/>
    <w:rsid w:val="00483E37"/>
    <w:rsid w:val="00AA3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1273C-4C3C-48C3-82C4-C7C58420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37"/>
    <w:pPr>
      <w:spacing w:after="200" w:line="276" w:lineRule="auto"/>
    </w:pPr>
    <w:rPr>
      <w:rFonts w:ascii="Times New Roman" w:hAnsi="Times New Roman"/>
      <w:sz w:val="24"/>
      <w:lang w:val="fr-FR"/>
    </w:rPr>
  </w:style>
  <w:style w:type="paragraph" w:styleId="Titre1">
    <w:name w:val="heading 1"/>
    <w:basedOn w:val="Normal"/>
    <w:next w:val="Normal"/>
    <w:link w:val="Titre1Car"/>
    <w:uiPriority w:val="9"/>
    <w:qFormat/>
    <w:rsid w:val="00483E37"/>
    <w:pPr>
      <w:keepNext/>
      <w:keepLines/>
      <w:spacing w:before="480" w:after="0"/>
      <w:outlineLvl w:val="0"/>
    </w:pPr>
    <w:rPr>
      <w:rFonts w:asciiTheme="majorBidi" w:eastAsiaTheme="majorEastAsia" w:hAnsiTheme="majorBid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3E37"/>
    <w:rPr>
      <w:rFonts w:asciiTheme="majorBidi" w:eastAsiaTheme="majorEastAsia" w:hAnsiTheme="majorBidi" w:cstheme="majorBidi"/>
      <w:b/>
      <w:bCs/>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Amrouni</dc:creator>
  <cp:keywords/>
  <dc:description/>
  <cp:lastModifiedBy>Ayoub Amrouni</cp:lastModifiedBy>
  <cp:revision>2</cp:revision>
  <dcterms:created xsi:type="dcterms:W3CDTF">2023-09-05T14:26:00Z</dcterms:created>
  <dcterms:modified xsi:type="dcterms:W3CDTF">2023-09-05T15:00:00Z</dcterms:modified>
</cp:coreProperties>
</file>