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24" w:rsidRPr="000547A8" w:rsidRDefault="00931924" w:rsidP="00931924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0547A8">
        <w:rPr>
          <w:rFonts w:asciiTheme="majorBidi" w:eastAsiaTheme="minorHAnsi" w:hAnsiTheme="majorBidi" w:cstheme="majorBidi"/>
          <w:b/>
          <w:bCs/>
          <w:sz w:val="28"/>
          <w:szCs w:val="28"/>
          <w:lang w:bidi="ar-DZ"/>
        </w:rPr>
        <w:t>Résumé</w:t>
      </w:r>
    </w:p>
    <w:p w:rsidR="00931924" w:rsidRDefault="00931924" w:rsidP="0093192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107BC1">
        <w:rPr>
          <w:rFonts w:ascii="Times New Roman" w:eastAsiaTheme="minorHAnsi" w:hAnsi="Times New Roman" w:cs="Times New Roman"/>
          <w:sz w:val="24"/>
          <w:szCs w:val="24"/>
          <w:lang w:bidi="ar-DZ"/>
        </w:rPr>
        <w:t>L’accréditation a pour but d’inspirer la confiance des clients en externe, en interne, elle est considérée comme un outil efficace d’auto-évaluation, elle permet de faire émerger les dysfonctionnements éventuels, de convenir des actions correctives, donc de clarifier l</w:t>
      </w:r>
      <w:r>
        <w:rPr>
          <w:rFonts w:ascii="Times New Roman" w:eastAsiaTheme="minorHAnsi" w:hAnsi="Times New Roman" w:cs="Times New Roman"/>
          <w:sz w:val="24"/>
          <w:szCs w:val="24"/>
          <w:lang w:bidi="ar-DZ"/>
        </w:rPr>
        <w:t>e laboratoire</w:t>
      </w:r>
      <w:r w:rsidRPr="00107BC1">
        <w:rPr>
          <w:rFonts w:ascii="Times New Roman" w:eastAsiaTheme="minorHAnsi" w:hAnsi="Times New Roman" w:cs="Times New Roman"/>
          <w:sz w:val="24"/>
          <w:szCs w:val="24"/>
          <w:lang w:bidi="ar-DZ"/>
        </w:rPr>
        <w:t xml:space="preserve"> et de fiabiliser les résultats des essais. </w:t>
      </w:r>
    </w:p>
    <w:p w:rsidR="00931924" w:rsidRDefault="00931924" w:rsidP="0093192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eastAsiaTheme="minorHAnsi" w:hAnsi="Times New Roman" w:cs="Times New Roman"/>
          <w:sz w:val="24"/>
          <w:szCs w:val="24"/>
          <w:lang w:bidi="ar-DZ"/>
        </w:rPr>
        <w:t>Pour faire accréditer un laboratoire d’essai ou d’étalonnage, il est essentiel de suivre les exigences de la nouvelle version de la norme ISO/CEI 17025 :2017.</w:t>
      </w:r>
    </w:p>
    <w:p w:rsidR="00931924" w:rsidRPr="00107BC1" w:rsidRDefault="00931924" w:rsidP="0093192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eastAsiaTheme="minorHAnsi" w:hAnsi="Times New Roman" w:cs="Times New Roman"/>
          <w:sz w:val="24"/>
          <w:szCs w:val="24"/>
          <w:lang w:bidi="ar-DZ"/>
        </w:rPr>
        <w:t>L’objectif de ce mémoire est d’établir un manuel de l’activité du laboratoire de métrologie implanté à la Branche Carburants, NAFTAL contribuant à obtenir son accréditation.</w:t>
      </w:r>
    </w:p>
    <w:p w:rsidR="00931924" w:rsidRPr="003F3E63" w:rsidRDefault="00931924" w:rsidP="00931924">
      <w:pPr>
        <w:spacing w:after="1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 w:rsidRPr="003F3E63">
        <w:rPr>
          <w:rFonts w:asciiTheme="majorBidi" w:eastAsiaTheme="minorHAnsi" w:hAnsiTheme="majorBidi" w:cstheme="majorBidi"/>
          <w:b/>
          <w:bCs/>
          <w:sz w:val="28"/>
          <w:szCs w:val="28"/>
          <w:lang w:val="en-US" w:bidi="ar-DZ"/>
        </w:rPr>
        <w:t>Abstract</w:t>
      </w:r>
    </w:p>
    <w:p w:rsidR="00931924" w:rsidRPr="000547A8" w:rsidRDefault="00931924" w:rsidP="0093192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0547A8">
        <w:rPr>
          <w:rFonts w:asciiTheme="majorBidi" w:eastAsiaTheme="minorHAnsi" w:hAnsiTheme="majorBidi" w:cstheme="majorBidi"/>
          <w:sz w:val="24"/>
          <w:szCs w:val="24"/>
          <w:lang w:val="en-US" w:bidi="ar-DZ"/>
        </w:rPr>
        <w:t xml:space="preserve">The purpose of accreditation is to inspire the confidence of customers externally, internally, it is seen as an effective tool of self-assessment, it allows to highlight possible malfunctions, to agree on corrective actions, thus to clarify the laboratory and to reliably test results. </w:t>
      </w:r>
    </w:p>
    <w:p w:rsidR="00931924" w:rsidRPr="000547A8" w:rsidRDefault="00931924" w:rsidP="0093192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0547A8">
        <w:rPr>
          <w:rFonts w:asciiTheme="majorBidi" w:eastAsiaTheme="minorHAnsi" w:hAnsiTheme="majorBidi" w:cstheme="majorBidi"/>
          <w:sz w:val="24"/>
          <w:szCs w:val="24"/>
          <w:lang w:val="en-US" w:bidi="ar-DZ"/>
        </w:rPr>
        <w:t>To accredit a test or calibration laboratory, it is essential to follow the requirements of the new version of ISO/IEC 17025:2017.</w:t>
      </w:r>
    </w:p>
    <w:p w:rsidR="00931924" w:rsidRDefault="00931924" w:rsidP="00931924">
      <w:pPr>
        <w:spacing w:after="16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 w:rsidRPr="000547A8">
        <w:rPr>
          <w:rFonts w:asciiTheme="majorBidi" w:eastAsiaTheme="minorHAnsi" w:hAnsiTheme="majorBidi" w:cstheme="majorBidi"/>
          <w:sz w:val="24"/>
          <w:szCs w:val="24"/>
          <w:lang w:val="en-US" w:bidi="ar-DZ"/>
        </w:rPr>
        <w:t xml:space="preserve">The purpose of this memo is to establish a manual of the activity of the metrology laboratory located at the </w:t>
      </w:r>
      <w:proofErr w:type="spellStart"/>
      <w:r w:rsidRPr="000547A8">
        <w:rPr>
          <w:rFonts w:asciiTheme="majorBidi" w:eastAsiaTheme="minorHAnsi" w:hAnsiTheme="majorBidi" w:cstheme="majorBidi"/>
          <w:sz w:val="24"/>
          <w:szCs w:val="24"/>
          <w:lang w:val="en-US" w:bidi="ar-DZ"/>
        </w:rPr>
        <w:t>Branche</w:t>
      </w:r>
      <w:proofErr w:type="spellEnd"/>
      <w:r w:rsidRPr="000547A8">
        <w:rPr>
          <w:rFonts w:asciiTheme="majorBidi" w:eastAsiaTheme="minorHAnsi" w:hAnsiTheme="majorBidi" w:cstheme="majorBidi"/>
          <w:sz w:val="24"/>
          <w:szCs w:val="24"/>
          <w:lang w:val="en-US" w:bidi="ar-DZ"/>
        </w:rPr>
        <w:t xml:space="preserve"> </w:t>
      </w:r>
      <w:proofErr w:type="spellStart"/>
      <w:r w:rsidRPr="000547A8">
        <w:rPr>
          <w:rFonts w:asciiTheme="majorBidi" w:eastAsiaTheme="minorHAnsi" w:hAnsiTheme="majorBidi" w:cstheme="majorBidi"/>
          <w:sz w:val="24"/>
          <w:szCs w:val="24"/>
          <w:lang w:val="en-US" w:bidi="ar-DZ"/>
        </w:rPr>
        <w:t>Carburants</w:t>
      </w:r>
      <w:proofErr w:type="spellEnd"/>
      <w:r w:rsidRPr="000547A8">
        <w:rPr>
          <w:rFonts w:asciiTheme="majorBidi" w:eastAsiaTheme="minorHAnsi" w:hAnsiTheme="majorBidi" w:cstheme="majorBidi"/>
          <w:sz w:val="24"/>
          <w:szCs w:val="24"/>
          <w:lang w:val="en-US" w:bidi="ar-DZ"/>
        </w:rPr>
        <w:t>, NAFTAL contributing to obtaining the accreditation of the latter.</w:t>
      </w:r>
    </w:p>
    <w:p w:rsidR="00931924" w:rsidRDefault="00931924" w:rsidP="00931924">
      <w:pPr>
        <w:spacing w:after="1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bidi="ar-DZ"/>
        </w:rPr>
        <w:t>ملخص</w:t>
      </w:r>
    </w:p>
    <w:p w:rsidR="00931924" w:rsidRPr="00B928B3" w:rsidRDefault="00931924" w:rsidP="00931924">
      <w:pPr>
        <w:bidi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B928B3">
        <w:rPr>
          <w:rFonts w:asciiTheme="majorBidi" w:eastAsiaTheme="minorHAnsi" w:hAnsiTheme="majorBidi" w:cs="Times New Roman"/>
          <w:sz w:val="24"/>
          <w:szCs w:val="24"/>
          <w:rtl/>
          <w:lang w:val="en-US" w:bidi="ar-DZ"/>
        </w:rPr>
        <w:t>يهدف الاعتماد إلى إلهام ثقة العملاء خارجيًا وداخليًا، ويعتبر أداة تقييم ذاتي فعالة، ويسمح بظهور أي أعطال، والاتفاق على الإجراءات التصحيحية، وتوضيح المختبر وجعل نتائج الاختبارات موثوقة</w:t>
      </w:r>
      <w:r w:rsidRPr="00B928B3">
        <w:rPr>
          <w:rFonts w:asciiTheme="majorBidi" w:eastAsiaTheme="minorHAnsi" w:hAnsiTheme="majorBidi" w:cstheme="majorBidi"/>
          <w:sz w:val="24"/>
          <w:szCs w:val="24"/>
          <w:lang w:val="en-US" w:bidi="ar-DZ"/>
        </w:rPr>
        <w:t>.</w:t>
      </w:r>
    </w:p>
    <w:p w:rsidR="00931924" w:rsidRPr="00B928B3" w:rsidRDefault="00931924" w:rsidP="00931924">
      <w:pPr>
        <w:bidi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B928B3">
        <w:rPr>
          <w:rFonts w:asciiTheme="majorBidi" w:eastAsiaTheme="minorHAnsi" w:hAnsiTheme="majorBidi" w:cs="Times New Roman"/>
          <w:sz w:val="24"/>
          <w:szCs w:val="24"/>
          <w:rtl/>
          <w:lang w:val="en-US" w:bidi="ar-DZ"/>
        </w:rPr>
        <w:t>لكي تصبح مختبرًا معتمدًا للاختبار أو المعايرة، من الضروري اتباع متطلبات الإصدار الجديد من</w:t>
      </w:r>
      <w:r w:rsidRPr="00B928B3">
        <w:rPr>
          <w:rFonts w:asciiTheme="majorBidi" w:eastAsiaTheme="minorHAnsi" w:hAnsiTheme="majorBidi" w:cstheme="majorBidi"/>
          <w:sz w:val="24"/>
          <w:szCs w:val="24"/>
          <w:lang w:val="en-US" w:bidi="ar-DZ"/>
        </w:rPr>
        <w:t xml:space="preserve"> ISO/IEC 17025:2017.</w:t>
      </w:r>
    </w:p>
    <w:p w:rsidR="00931924" w:rsidRPr="00B928B3" w:rsidRDefault="00931924" w:rsidP="00931924">
      <w:pPr>
        <w:bidi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rtl/>
          <w:lang w:val="en-US" w:bidi="ar-DZ"/>
        </w:rPr>
      </w:pPr>
      <w:r w:rsidRPr="00B928B3">
        <w:rPr>
          <w:rFonts w:asciiTheme="majorBidi" w:eastAsiaTheme="minorHAnsi" w:hAnsiTheme="majorBidi" w:cs="Times New Roman"/>
          <w:sz w:val="24"/>
          <w:szCs w:val="24"/>
          <w:rtl/>
          <w:lang w:val="en-US" w:bidi="ar-DZ"/>
        </w:rPr>
        <w:t>والهدف من هذه الأطروحة</w:t>
      </w:r>
      <w:r>
        <w:rPr>
          <w:rFonts w:asciiTheme="majorBidi" w:eastAsiaTheme="minorHAnsi" w:hAnsiTheme="majorBidi" w:cs="Times New Roman"/>
          <w:sz w:val="24"/>
          <w:szCs w:val="24"/>
          <w:rtl/>
          <w:lang w:val="en-US" w:bidi="ar-DZ"/>
        </w:rPr>
        <w:t xml:space="preserve"> هو وضع دليل لنشاط مختبر القياس</w:t>
      </w:r>
      <w:r>
        <w:rPr>
          <w:rFonts w:asciiTheme="majorBidi" w:eastAsiaTheme="minorHAnsi" w:hAnsiTheme="majorBidi" w:cs="Times New Roman" w:hint="cs"/>
          <w:sz w:val="24"/>
          <w:szCs w:val="24"/>
          <w:rtl/>
          <w:lang w:val="en-US" w:bidi="ar-DZ"/>
        </w:rPr>
        <w:t xml:space="preserve">، </w:t>
      </w:r>
      <w:r w:rsidRPr="00B928B3">
        <w:rPr>
          <w:rFonts w:asciiTheme="majorBidi" w:eastAsiaTheme="minorHAnsi" w:hAnsiTheme="majorBidi" w:cs="Times New Roman"/>
          <w:sz w:val="24"/>
          <w:szCs w:val="24"/>
          <w:rtl/>
          <w:lang w:val="en-US" w:bidi="ar-DZ"/>
        </w:rPr>
        <w:t>الكائن في فرع الوقود</w:t>
      </w:r>
      <w:r>
        <w:rPr>
          <w:rFonts w:asciiTheme="majorBidi" w:eastAsiaTheme="minorHAnsi" w:hAnsiTheme="majorBidi" w:cs="Times New Roman" w:hint="cs"/>
          <w:sz w:val="24"/>
          <w:szCs w:val="24"/>
          <w:rtl/>
          <w:lang w:val="en-US" w:bidi="ar-DZ"/>
        </w:rPr>
        <w:t xml:space="preserve"> </w:t>
      </w:r>
      <w:proofErr w:type="spellStart"/>
      <w:r>
        <w:rPr>
          <w:rFonts w:asciiTheme="majorBidi" w:eastAsiaTheme="minorHAnsi" w:hAnsiTheme="majorBidi" w:cs="Times New Roman" w:hint="cs"/>
          <w:sz w:val="24"/>
          <w:szCs w:val="24"/>
          <w:rtl/>
          <w:lang w:val="en-US" w:bidi="ar-DZ"/>
        </w:rPr>
        <w:t>لنفطال</w:t>
      </w:r>
      <w:proofErr w:type="spellEnd"/>
      <w:r w:rsidRPr="00B928B3">
        <w:rPr>
          <w:rFonts w:asciiTheme="majorBidi" w:eastAsiaTheme="minorHAnsi" w:hAnsiTheme="majorBidi" w:cs="Times New Roman"/>
          <w:sz w:val="24"/>
          <w:szCs w:val="24"/>
          <w:rtl/>
          <w:lang w:val="en-US" w:bidi="ar-DZ"/>
        </w:rPr>
        <w:t xml:space="preserve">، الذي يساهم في الحصول على اعتماد </w:t>
      </w:r>
      <w:r>
        <w:rPr>
          <w:rFonts w:asciiTheme="majorBidi" w:eastAsiaTheme="minorHAnsi" w:hAnsiTheme="majorBidi" w:cs="Times New Roman" w:hint="cs"/>
          <w:sz w:val="24"/>
          <w:szCs w:val="24"/>
          <w:rtl/>
          <w:lang w:val="en-US" w:bidi="ar-DZ"/>
        </w:rPr>
        <w:t>للمختبر المذكور قبلا</w:t>
      </w:r>
      <w:r w:rsidRPr="00B928B3">
        <w:rPr>
          <w:rFonts w:asciiTheme="majorBidi" w:eastAsiaTheme="minorHAnsi" w:hAnsiTheme="majorBidi" w:cstheme="majorBidi"/>
          <w:sz w:val="24"/>
          <w:szCs w:val="24"/>
          <w:lang w:val="en-US" w:bidi="ar-DZ"/>
        </w:rPr>
        <w:t>.</w:t>
      </w:r>
    </w:p>
    <w:p w:rsidR="00C14AF2" w:rsidRDefault="00C14AF2">
      <w:pPr>
        <w:rPr>
          <w:lang w:bidi="ar-DZ"/>
        </w:rPr>
      </w:pPr>
      <w:bookmarkStart w:id="0" w:name="_GoBack"/>
      <w:bookmarkEnd w:id="0"/>
    </w:p>
    <w:sectPr w:rsidR="00C1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24"/>
    <w:rsid w:val="00931924"/>
    <w:rsid w:val="00C1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F10FD-C1FB-47A0-9072-09D03DDD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24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lakhdar</dc:creator>
  <cp:keywords/>
  <dc:description/>
  <cp:lastModifiedBy>lakhdar</cp:lastModifiedBy>
  <cp:revision>1</cp:revision>
  <dcterms:created xsi:type="dcterms:W3CDTF">2024-07-02T11:15:00Z</dcterms:created>
  <dcterms:modified xsi:type="dcterms:W3CDTF">2024-07-02T11:16:00Z</dcterms:modified>
</cp:coreProperties>
</file>