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0F032" w14:textId="77777777" w:rsidR="00830FF8" w:rsidRDefault="00830FF8" w:rsidP="00D77AAF">
      <w:pPr>
        <w:rPr>
          <w:rFonts w:ascii="Times New Roman" w:hAnsi="Times New Roman" w:cs="Times New Roman"/>
        </w:rPr>
      </w:pPr>
    </w:p>
    <w:p w14:paraId="2660C39B" w14:textId="6FCB7BE3" w:rsidR="00E544A9" w:rsidRPr="00F91645" w:rsidRDefault="00BA0F0F" w:rsidP="00BA0F0F">
      <w:pPr>
        <w:tabs>
          <w:tab w:val="left" w:pos="6072"/>
        </w:tabs>
        <w:bidi/>
        <w:jc w:val="right"/>
        <w:rPr>
          <w:rFonts w:ascii="Times New Roman" w:hAnsi="Times New Roman" w:cs="Times New Roman"/>
          <w:b/>
        </w:rPr>
      </w:pPr>
      <w:r>
        <w:rPr>
          <w:rFonts w:ascii="Times New Roman" w:hAnsi="Times New Roman" w:cs="Times New Roman"/>
        </w:rPr>
        <w:tab/>
      </w:r>
      <w:r w:rsidR="00E544A9" w:rsidRPr="00F91645">
        <w:rPr>
          <w:rFonts w:ascii="Times New Roman" w:hAnsi="Times New Roman" w:cs="Times New Roman"/>
          <w:b/>
        </w:rPr>
        <w:t>Résumé</w:t>
      </w:r>
    </w:p>
    <w:p w14:paraId="693CD831" w14:textId="09CB1EA2" w:rsidR="002A5E11" w:rsidRPr="002A5E11" w:rsidRDefault="002A5E11" w:rsidP="008245D7">
      <w:pPr>
        <w:autoSpaceDE w:val="0"/>
        <w:autoSpaceDN w:val="0"/>
        <w:adjustRightInd w:val="0"/>
        <w:spacing w:after="0"/>
        <w:rPr>
          <w:rFonts w:cstheme="majorBidi"/>
          <w:sz w:val="22"/>
          <w:szCs w:val="22"/>
        </w:rPr>
      </w:pPr>
      <w:r w:rsidRPr="002A5E11">
        <w:rPr>
          <w:rFonts w:cstheme="majorBidi"/>
          <w:sz w:val="22"/>
          <w:szCs w:val="22"/>
        </w:rPr>
        <w:t xml:space="preserve">Il existe aujourd’hui de nombreux biomatériaux à usage dentaire qui nécessite une compréhension approfondie des propriétés physiques et mécaniques permettant au </w:t>
      </w:r>
      <w:r w:rsidR="008245D7" w:rsidRPr="002A5E11">
        <w:rPr>
          <w:rFonts w:cstheme="majorBidi"/>
          <w:sz w:val="22"/>
          <w:szCs w:val="22"/>
        </w:rPr>
        <w:t>chirurgien-dentiste</w:t>
      </w:r>
      <w:r w:rsidRPr="002A5E11">
        <w:rPr>
          <w:rFonts w:cstheme="majorBidi"/>
          <w:sz w:val="22"/>
          <w:szCs w:val="22"/>
        </w:rPr>
        <w:t xml:space="preserve"> de fournir le meilleur remède possible au patient. En dentisterie, l’organe de restauration peut être une dent artificielle, une prothèse, un implant ou une obturation. Une fois placée dans le milieu buccal, les propriétés de la restauration peuvent être modifiées par l’alimentation. Ce mémoire s’est accentué sur une étude théorique des propriétés mécaniques et physiques des différents types de restaurations dentaires dans le but d’aider le praticien à choisir un système céramique en fonction de la situation clinique rencontrée</w:t>
      </w:r>
      <w:r>
        <w:rPr>
          <w:rFonts w:cstheme="majorBidi"/>
          <w:sz w:val="22"/>
          <w:szCs w:val="22"/>
        </w:rPr>
        <w:t>.</w:t>
      </w:r>
    </w:p>
    <w:p w14:paraId="277A0DAC" w14:textId="0CEEF651" w:rsidR="002A5E11" w:rsidRPr="002A5E11" w:rsidRDefault="002A5E11" w:rsidP="008245D7">
      <w:pPr>
        <w:spacing w:after="0"/>
        <w:rPr>
          <w:rFonts w:cstheme="majorBidi"/>
          <w:sz w:val="22"/>
          <w:szCs w:val="22"/>
        </w:rPr>
      </w:pPr>
      <w:r w:rsidRPr="002A5E11">
        <w:rPr>
          <w:rFonts w:cstheme="majorBidi"/>
          <w:sz w:val="22"/>
          <w:szCs w:val="22"/>
        </w:rPr>
        <w:t xml:space="preserve"> Les essais de compression réalisés sur la zircone, l’alliage Ni-Cr, la </w:t>
      </w:r>
      <w:proofErr w:type="spellStart"/>
      <w:r w:rsidRPr="002A5E11">
        <w:rPr>
          <w:rFonts w:cstheme="majorBidi"/>
          <w:sz w:val="22"/>
          <w:szCs w:val="22"/>
        </w:rPr>
        <w:t>céramo</w:t>
      </w:r>
      <w:proofErr w:type="spellEnd"/>
      <w:r>
        <w:rPr>
          <w:rFonts w:cstheme="majorBidi"/>
          <w:sz w:val="22"/>
          <w:szCs w:val="22"/>
        </w:rPr>
        <w:t xml:space="preserve"> </w:t>
      </w:r>
      <w:r w:rsidRPr="002A5E11">
        <w:rPr>
          <w:rFonts w:cstheme="majorBidi"/>
          <w:sz w:val="22"/>
          <w:szCs w:val="22"/>
        </w:rPr>
        <w:t>céramique et la céramo-métallique ont révélé des performances mécaniques distinctes pour chaque matériau. Les résultats des essais de dureté Vickers montrent que la zircone possède une dureté nettement supérieure et plus stable que l’alliage Ni-Cr sous différentes charges atteignant une valeur de l’ordre 98,99</w:t>
      </w:r>
      <w:r w:rsidR="008D5D57">
        <w:rPr>
          <w:rFonts w:cstheme="majorBidi"/>
          <w:sz w:val="22"/>
          <w:szCs w:val="22"/>
        </w:rPr>
        <w:t xml:space="preserve"> </w:t>
      </w:r>
      <w:r w:rsidRPr="002A5E11">
        <w:rPr>
          <w:rFonts w:cstheme="majorBidi"/>
          <w:sz w:val="22"/>
          <w:szCs w:val="22"/>
        </w:rPr>
        <w:t>N/mm</w:t>
      </w:r>
      <w:r w:rsidRPr="002A5E11">
        <w:rPr>
          <w:rFonts w:cstheme="majorBidi"/>
          <w:sz w:val="22"/>
          <w:szCs w:val="22"/>
          <w:vertAlign w:val="superscript"/>
        </w:rPr>
        <w:t>2</w:t>
      </w:r>
      <w:r w:rsidRPr="002A5E11">
        <w:rPr>
          <w:rFonts w:cstheme="majorBidi"/>
          <w:sz w:val="22"/>
          <w:szCs w:val="22"/>
        </w:rPr>
        <w:t xml:space="preserve">. Les matériaux </w:t>
      </w:r>
      <w:proofErr w:type="spellStart"/>
      <w:r w:rsidRPr="002A5E11">
        <w:rPr>
          <w:rFonts w:cstheme="majorBidi"/>
          <w:sz w:val="22"/>
          <w:szCs w:val="22"/>
        </w:rPr>
        <w:t>céramo</w:t>
      </w:r>
      <w:proofErr w:type="spellEnd"/>
      <w:r w:rsidRPr="002A5E11">
        <w:rPr>
          <w:rFonts w:cstheme="majorBidi"/>
          <w:sz w:val="22"/>
          <w:szCs w:val="22"/>
        </w:rPr>
        <w:t>-céramiques montrent une meilleure performance globale en termes de dureté Vickers sous des charges variées, indiquant une structure plus homogène et une meilleure résistance à la déformation. En comparaison, les matériaux céramo-métalliques, bien qu’ils présentent une dureté initiale élevée, sont moins stables sous des charges élevées.</w:t>
      </w:r>
    </w:p>
    <w:p w14:paraId="106B3C7B" w14:textId="77777777" w:rsidR="002A5E11" w:rsidRPr="00261CF0" w:rsidRDefault="002A5E11" w:rsidP="008245D7">
      <w:pPr>
        <w:rPr>
          <w:rFonts w:cstheme="majorBidi"/>
        </w:rPr>
      </w:pPr>
      <w:r w:rsidRPr="000A0EC9">
        <w:rPr>
          <w:rFonts w:cstheme="majorBidi"/>
          <w:b/>
          <w:bCs w:val="0"/>
          <w:sz w:val="22"/>
          <w:szCs w:val="22"/>
        </w:rPr>
        <w:t xml:space="preserve"> Mots clés :</w:t>
      </w:r>
      <w:r w:rsidRPr="002A5E11">
        <w:rPr>
          <w:rFonts w:cstheme="majorBidi"/>
          <w:sz w:val="22"/>
          <w:szCs w:val="22"/>
        </w:rPr>
        <w:t xml:space="preserve"> matériaux dentaires, restauration, alliage, céramique, propriétés</w:t>
      </w:r>
      <w:r>
        <w:rPr>
          <w:rFonts w:cstheme="majorBidi"/>
        </w:rPr>
        <w:t>.</w:t>
      </w:r>
    </w:p>
    <w:p w14:paraId="7CFBE89C" w14:textId="77777777" w:rsidR="00E544A9" w:rsidRPr="005E07C3" w:rsidRDefault="00E544A9" w:rsidP="006F458C">
      <w:pPr>
        <w:ind w:left="574"/>
        <w:rPr>
          <w:rFonts w:ascii="Times New Roman" w:hAnsi="Times New Roman" w:cs="Times New Roman"/>
          <w:b/>
          <w:lang w:val="en-US"/>
        </w:rPr>
      </w:pPr>
      <w:r w:rsidRPr="005E07C3">
        <w:rPr>
          <w:rFonts w:ascii="Times New Roman" w:hAnsi="Times New Roman" w:cs="Times New Roman"/>
          <w:b/>
          <w:lang w:val="en-US"/>
        </w:rPr>
        <w:t>Abstract</w:t>
      </w:r>
    </w:p>
    <w:p w14:paraId="3663D930" w14:textId="466C423D" w:rsidR="008245D7" w:rsidRPr="000A0EC9" w:rsidRDefault="002A5E11" w:rsidP="008245D7">
      <w:pPr>
        <w:rPr>
          <w:rStyle w:val="rynqvb"/>
          <w:sz w:val="22"/>
          <w:szCs w:val="22"/>
          <w:lang w:val="en-US"/>
        </w:rPr>
      </w:pPr>
      <w:r w:rsidRPr="000A0EC9">
        <w:rPr>
          <w:rStyle w:val="rynqvb"/>
          <w:sz w:val="22"/>
          <w:szCs w:val="22"/>
          <w:lang w:val="en-US"/>
        </w:rPr>
        <w:t>Today there are many biomaterials for dental use which require a thorough understanding of the physical and mechanical properties allowing the dental surgeon to provide the best possible remedy to the patient.</w:t>
      </w:r>
      <w:r w:rsidRPr="000A0EC9">
        <w:rPr>
          <w:rStyle w:val="hwtze"/>
          <w:sz w:val="22"/>
          <w:szCs w:val="22"/>
          <w:lang w:val="en-US"/>
        </w:rPr>
        <w:t xml:space="preserve"> </w:t>
      </w:r>
      <w:r w:rsidRPr="000A0EC9">
        <w:rPr>
          <w:rStyle w:val="rynqvb"/>
          <w:sz w:val="22"/>
          <w:szCs w:val="22"/>
          <w:lang w:val="en-US"/>
        </w:rPr>
        <w:t>In dentistry, the restorative organ can be an artificial tooth, a prosthesis, an implant or a filling.</w:t>
      </w:r>
      <w:r w:rsidRPr="000A0EC9">
        <w:rPr>
          <w:rStyle w:val="hwtze"/>
          <w:sz w:val="22"/>
          <w:szCs w:val="22"/>
          <w:lang w:val="en-US"/>
        </w:rPr>
        <w:t xml:space="preserve"> </w:t>
      </w:r>
      <w:r w:rsidRPr="000A0EC9">
        <w:rPr>
          <w:rStyle w:val="rynqvb"/>
          <w:sz w:val="22"/>
          <w:szCs w:val="22"/>
          <w:lang w:val="en-US"/>
        </w:rPr>
        <w:t>Once placed in the oral environment, the properties of the restoration can be modified by diet.</w:t>
      </w:r>
      <w:r w:rsidRPr="000A0EC9">
        <w:rPr>
          <w:rStyle w:val="hwtze"/>
          <w:sz w:val="22"/>
          <w:szCs w:val="22"/>
          <w:lang w:val="en-US"/>
        </w:rPr>
        <w:t xml:space="preserve"> </w:t>
      </w:r>
      <w:r w:rsidRPr="000A0EC9">
        <w:rPr>
          <w:rStyle w:val="rynqvb"/>
          <w:sz w:val="22"/>
          <w:szCs w:val="22"/>
          <w:lang w:val="en-US"/>
        </w:rPr>
        <w:t xml:space="preserve">This dissertation focused on a theoretical study of the mechanical and physical properties of different types of dental restorations with the aim of helping the practitioner choose a ceramic system according to the clinical situation encountered. Compression tests carried out on zirconia, Ni-Cr alloy, ceramic </w:t>
      </w:r>
      <w:proofErr w:type="spellStart"/>
      <w:r w:rsidRPr="000A0EC9">
        <w:rPr>
          <w:rStyle w:val="rynqvb"/>
          <w:sz w:val="22"/>
          <w:szCs w:val="22"/>
          <w:lang w:val="en-US"/>
        </w:rPr>
        <w:t>ceramic</w:t>
      </w:r>
      <w:proofErr w:type="spellEnd"/>
      <w:r w:rsidRPr="000A0EC9">
        <w:rPr>
          <w:rStyle w:val="rynqvb"/>
          <w:sz w:val="22"/>
          <w:szCs w:val="22"/>
          <w:lang w:val="en-US"/>
        </w:rPr>
        <w:t xml:space="preserve"> and ceramic-metallic revealed distinct mechanical performances for each material.</w:t>
      </w:r>
      <w:r w:rsidRPr="000A0EC9">
        <w:rPr>
          <w:rStyle w:val="hwtze"/>
          <w:sz w:val="22"/>
          <w:szCs w:val="22"/>
          <w:lang w:val="en-US"/>
        </w:rPr>
        <w:t xml:space="preserve"> </w:t>
      </w:r>
      <w:r w:rsidRPr="000A0EC9">
        <w:rPr>
          <w:rStyle w:val="rynqvb"/>
          <w:sz w:val="22"/>
          <w:szCs w:val="22"/>
          <w:lang w:val="en-US"/>
        </w:rPr>
        <w:t>The results of Vickers hardness tests show that zirconia has a significantly higher and more stable hardness than the Ni-Cr alloy under different loads reaching a value of around 98.99</w:t>
      </w:r>
      <w:r w:rsidR="008D5D57">
        <w:rPr>
          <w:rStyle w:val="rynqvb"/>
          <w:sz w:val="22"/>
          <w:szCs w:val="22"/>
          <w:lang w:val="en-US"/>
        </w:rPr>
        <w:t xml:space="preserve"> </w:t>
      </w:r>
      <w:r w:rsidRPr="000A0EC9">
        <w:rPr>
          <w:rStyle w:val="rynqvb"/>
          <w:sz w:val="22"/>
          <w:szCs w:val="22"/>
          <w:lang w:val="en-US"/>
        </w:rPr>
        <w:t>N/mm</w:t>
      </w:r>
      <w:r w:rsidRPr="008D5D57">
        <w:rPr>
          <w:rStyle w:val="rynqvb"/>
          <w:sz w:val="22"/>
          <w:szCs w:val="22"/>
          <w:vertAlign w:val="superscript"/>
          <w:lang w:val="en-US"/>
        </w:rPr>
        <w:t>2</w:t>
      </w:r>
      <w:r w:rsidRPr="000A0EC9">
        <w:rPr>
          <w:rStyle w:val="rynqvb"/>
          <w:sz w:val="22"/>
          <w:szCs w:val="22"/>
          <w:lang w:val="en-US"/>
        </w:rPr>
        <w:t>.</w:t>
      </w:r>
      <w:r w:rsidRPr="000A0EC9">
        <w:rPr>
          <w:rStyle w:val="hwtze"/>
          <w:sz w:val="22"/>
          <w:szCs w:val="22"/>
          <w:lang w:val="en-US"/>
        </w:rPr>
        <w:t xml:space="preserve"> </w:t>
      </w:r>
      <w:r w:rsidRPr="000A0EC9">
        <w:rPr>
          <w:rStyle w:val="rynqvb"/>
          <w:sz w:val="22"/>
          <w:szCs w:val="22"/>
          <w:lang w:val="en-US"/>
        </w:rPr>
        <w:t>Ceramic-ceramic materials show better overall Vickers hardness performance under varying loads, indicating a more homogeneous structure and better resistance to deformation.</w:t>
      </w:r>
      <w:r w:rsidRPr="000A0EC9">
        <w:rPr>
          <w:rStyle w:val="hwtze"/>
          <w:sz w:val="22"/>
          <w:szCs w:val="22"/>
          <w:lang w:val="en-US"/>
        </w:rPr>
        <w:t xml:space="preserve"> </w:t>
      </w:r>
      <w:r w:rsidRPr="000A0EC9">
        <w:rPr>
          <w:rStyle w:val="rynqvb"/>
          <w:sz w:val="22"/>
          <w:szCs w:val="22"/>
          <w:lang w:val="en-US"/>
        </w:rPr>
        <w:t>In comparison, metal-ceramic materials, although exhibiting high initial hardness, are less stable under high loads.</w:t>
      </w:r>
    </w:p>
    <w:p w14:paraId="6717B622" w14:textId="787F7DB4" w:rsidR="00E544A9" w:rsidRPr="000A0EC9" w:rsidRDefault="002A5E11" w:rsidP="008245D7">
      <w:pPr>
        <w:rPr>
          <w:rStyle w:val="rynqvb"/>
          <w:lang w:val="en-US"/>
        </w:rPr>
      </w:pPr>
      <w:r w:rsidRPr="000A0EC9">
        <w:rPr>
          <w:rStyle w:val="rynqvb"/>
          <w:sz w:val="22"/>
          <w:szCs w:val="22"/>
          <w:lang w:val="en-US"/>
        </w:rPr>
        <w:t xml:space="preserve"> </w:t>
      </w:r>
      <w:r w:rsidR="000A0EC9" w:rsidRPr="000A0EC9">
        <w:rPr>
          <w:rStyle w:val="rynqvb"/>
          <w:b/>
          <w:bCs w:val="0"/>
          <w:sz w:val="22"/>
          <w:szCs w:val="22"/>
          <w:lang w:val="en-US"/>
        </w:rPr>
        <w:t>Keywords:</w:t>
      </w:r>
      <w:r w:rsidRPr="000A0EC9">
        <w:rPr>
          <w:rStyle w:val="rynqvb"/>
          <w:sz w:val="22"/>
          <w:szCs w:val="22"/>
          <w:lang w:val="en-US"/>
        </w:rPr>
        <w:t xml:space="preserve"> dental materials, restoration, alloy, ceramic, properties</w:t>
      </w:r>
      <w:r w:rsidRPr="000A0EC9">
        <w:rPr>
          <w:rStyle w:val="rynqvb"/>
          <w:lang w:val="en-US"/>
        </w:rPr>
        <w:t>.</w:t>
      </w:r>
    </w:p>
    <w:p w14:paraId="48F644D4" w14:textId="77777777" w:rsidR="009E0467" w:rsidRPr="000A0EC9" w:rsidRDefault="009E0467" w:rsidP="008245D7">
      <w:pPr>
        <w:rPr>
          <w:rFonts w:ascii="Lucida Calligraphy" w:hAnsi="Lucida Calligraphy"/>
          <w:b/>
          <w:sz w:val="28"/>
          <w:szCs w:val="28"/>
          <w:lang w:val="en-US"/>
        </w:rPr>
      </w:pPr>
    </w:p>
    <w:p w14:paraId="36524D21" w14:textId="0EAF3E8B" w:rsidR="009E0467" w:rsidRPr="000A0EC9" w:rsidRDefault="002A5E11" w:rsidP="00A21FEF">
      <w:pPr>
        <w:jc w:val="right"/>
        <w:rPr>
          <w:rFonts w:ascii="Lucida Calligraphy" w:hAnsi="Lucida Calligraphy"/>
          <w:b/>
          <w:sz w:val="28"/>
          <w:szCs w:val="28"/>
          <w:lang w:val="en-US"/>
        </w:rPr>
      </w:pPr>
      <w:r w:rsidRPr="00F91645">
        <w:rPr>
          <w:rFonts w:ascii="Lucida Calligraphy" w:hAnsi="Lucida Calligraphy"/>
          <w:b/>
          <w:sz w:val="28"/>
          <w:szCs w:val="28"/>
          <w:rtl/>
        </w:rPr>
        <w:t>ملخص</w:t>
      </w:r>
    </w:p>
    <w:p w14:paraId="549972F1" w14:textId="794F6101" w:rsidR="00A21FEF" w:rsidRDefault="003F3D65" w:rsidP="00A21FEF">
      <w:pPr>
        <w:spacing w:after="0"/>
        <w:jc w:val="right"/>
        <w:rPr>
          <w:rStyle w:val="rynqvb"/>
          <w:rFonts w:cstheme="majorBidi"/>
          <w:sz w:val="22"/>
          <w:szCs w:val="22"/>
          <w:lang w:val="en-US"/>
        </w:rPr>
      </w:pPr>
      <w:r w:rsidRPr="003F3D65">
        <w:rPr>
          <w:rStyle w:val="rynqvb"/>
          <w:rFonts w:cstheme="majorBidi"/>
          <w:sz w:val="22"/>
          <w:szCs w:val="22"/>
          <w:rtl/>
        </w:rPr>
        <w:t xml:space="preserve">يوجد اليوم العديد من المواد الحيوية المستخدمة في طب الأسنان والتي تتطلب فهمًا شاملاً للخصائص الفيزيائية والميكانيكية مما يسمح لجراح الأسنان بتقديم أفضل علاج ممكن للمريض في طب الأسنان، يمكن أن يكون العضو </w:t>
      </w:r>
      <w:proofErr w:type="spellStart"/>
      <w:r w:rsidRPr="003F3D65">
        <w:rPr>
          <w:rStyle w:val="rynqvb"/>
          <w:rFonts w:cstheme="majorBidi"/>
          <w:sz w:val="22"/>
          <w:szCs w:val="22"/>
          <w:rtl/>
        </w:rPr>
        <w:t>الترميمي</w:t>
      </w:r>
      <w:proofErr w:type="spellEnd"/>
      <w:r w:rsidRPr="003F3D65">
        <w:rPr>
          <w:rStyle w:val="rynqvb"/>
          <w:rFonts w:cstheme="majorBidi"/>
          <w:sz w:val="22"/>
          <w:szCs w:val="22"/>
          <w:rtl/>
        </w:rPr>
        <w:t xml:space="preserve"> عبارة عن سن صناعي</w:t>
      </w:r>
      <w:r w:rsidRPr="000A0EC9">
        <w:rPr>
          <w:rStyle w:val="rynqvb"/>
          <w:rFonts w:cstheme="majorBidi"/>
          <w:sz w:val="22"/>
          <w:szCs w:val="22"/>
          <w:lang w:val="en-US"/>
        </w:rPr>
        <w:t>.</w:t>
      </w:r>
      <w:r w:rsidRPr="000A0EC9">
        <w:rPr>
          <w:rStyle w:val="hwtze"/>
          <w:rFonts w:cstheme="majorBidi"/>
          <w:sz w:val="22"/>
          <w:szCs w:val="22"/>
          <w:lang w:val="en-US"/>
        </w:rPr>
        <w:t xml:space="preserve"> </w:t>
      </w:r>
      <w:r w:rsidRPr="003F3D65">
        <w:rPr>
          <w:rStyle w:val="rynqvb"/>
          <w:rFonts w:cstheme="majorBidi"/>
          <w:sz w:val="22"/>
          <w:szCs w:val="22"/>
          <w:rtl/>
        </w:rPr>
        <w:t>أو طرف اصطناعي أو زرع أو حشوة بمجرد وضعها في البيئة الفموية، يمكن تعديل خصائص الترميم عن طريق النظام الغذائي</w:t>
      </w:r>
      <w:r w:rsidR="00E65C0A">
        <w:rPr>
          <w:rStyle w:val="rynqvb"/>
          <w:rFonts w:cstheme="majorBidi" w:hint="cs"/>
          <w:sz w:val="22"/>
          <w:szCs w:val="22"/>
          <w:rtl/>
        </w:rPr>
        <w:t> </w:t>
      </w:r>
      <w:r w:rsidRPr="000A0EC9">
        <w:rPr>
          <w:rStyle w:val="hwtze"/>
          <w:rFonts w:cstheme="majorBidi"/>
          <w:sz w:val="22"/>
          <w:szCs w:val="22"/>
          <w:lang w:val="en-US"/>
        </w:rPr>
        <w:t xml:space="preserve"> </w:t>
      </w:r>
      <w:r w:rsidRPr="003F3D65">
        <w:rPr>
          <w:rStyle w:val="rynqvb"/>
          <w:rFonts w:cstheme="majorBidi"/>
          <w:sz w:val="22"/>
          <w:szCs w:val="22"/>
          <w:rtl/>
        </w:rPr>
        <w:t xml:space="preserve">ركزت هذه الأطروحة على الدراسة النظرية للخصائص الميكانيكية والفيزيائية لأنواع مختلفة من ترميمات الأسنان بهدف مساعدة الممارس على اختيار نظام السيراميك وفقا للحالة السريرية التي </w:t>
      </w:r>
      <w:r w:rsidR="003D361D" w:rsidRPr="003F3D65">
        <w:rPr>
          <w:rStyle w:val="rynqvb"/>
          <w:rFonts w:cstheme="majorBidi" w:hint="cs"/>
          <w:sz w:val="22"/>
          <w:szCs w:val="22"/>
          <w:rtl/>
        </w:rPr>
        <w:t>يوجهها</w:t>
      </w:r>
      <w:bookmarkStart w:id="0" w:name="_Hlk169907931"/>
      <w:r w:rsidR="00A21FEF">
        <w:rPr>
          <w:rStyle w:val="rynqvb"/>
          <w:rFonts w:cstheme="majorBidi" w:hint="cs"/>
          <w:sz w:val="22"/>
          <w:szCs w:val="22"/>
          <w:rtl/>
        </w:rPr>
        <w:t xml:space="preserve"> </w:t>
      </w:r>
      <w:r w:rsidR="00F034D1" w:rsidRPr="00A21FEF">
        <w:rPr>
          <w:rStyle w:val="rynqvb"/>
          <w:rFonts w:cs="Times New Roman"/>
          <w:sz w:val="22"/>
          <w:szCs w:val="22"/>
          <w:lang w:val="en-US"/>
        </w:rPr>
        <w:t>Ni-Cr</w:t>
      </w:r>
      <w:r w:rsidR="00F034D1">
        <w:rPr>
          <w:rStyle w:val="rynqvb"/>
          <w:rFonts w:cs="Times New Roman" w:hint="cs"/>
          <w:sz w:val="22"/>
          <w:szCs w:val="22"/>
          <w:rtl/>
        </w:rPr>
        <w:t xml:space="preserve"> </w:t>
      </w:r>
      <w:bookmarkEnd w:id="0"/>
      <w:r w:rsidR="00F034D1" w:rsidRPr="00F034D1">
        <w:rPr>
          <w:rStyle w:val="rynqvb"/>
          <w:rFonts w:cs="Times New Roman"/>
          <w:sz w:val="22"/>
          <w:szCs w:val="22"/>
          <w:rtl/>
        </w:rPr>
        <w:t xml:space="preserve">تم إجراء اختبارات الضغط على </w:t>
      </w:r>
      <w:r w:rsidR="00F034D1" w:rsidRPr="00F034D1">
        <w:rPr>
          <w:rStyle w:val="rynqvb"/>
          <w:rFonts w:cs="Times New Roman" w:hint="cs"/>
          <w:sz w:val="22"/>
          <w:szCs w:val="22"/>
          <w:rtl/>
        </w:rPr>
        <w:t>الزر كونيا</w:t>
      </w:r>
      <w:r w:rsidR="00F034D1" w:rsidRPr="00F034D1">
        <w:rPr>
          <w:rStyle w:val="rynqvb"/>
          <w:rFonts w:cs="Times New Roman"/>
          <w:sz w:val="22"/>
          <w:szCs w:val="22"/>
          <w:rtl/>
        </w:rPr>
        <w:t xml:space="preserve"> وسبائك</w:t>
      </w:r>
      <w:r w:rsidR="00A21FEF">
        <w:rPr>
          <w:rStyle w:val="rynqvb"/>
          <w:rFonts w:cs="Times New Roman" w:hint="cs"/>
          <w:sz w:val="22"/>
          <w:szCs w:val="22"/>
          <w:rtl/>
        </w:rPr>
        <w:t xml:space="preserve"> </w:t>
      </w:r>
      <w:r w:rsidR="00F034D1" w:rsidRPr="00F034D1">
        <w:rPr>
          <w:rStyle w:val="rynqvb"/>
          <w:rFonts w:cs="Times New Roman"/>
          <w:sz w:val="22"/>
          <w:szCs w:val="22"/>
          <w:rtl/>
        </w:rPr>
        <w:t>كشف السيراميك</w:t>
      </w:r>
      <w:r w:rsidR="00F034D1" w:rsidRPr="00F034D1">
        <w:rPr>
          <w:rtl/>
        </w:rPr>
        <w:t xml:space="preserve"> </w:t>
      </w:r>
      <w:r w:rsidR="0091760D">
        <w:rPr>
          <w:rFonts w:hint="cs"/>
          <w:rtl/>
        </w:rPr>
        <w:t>و</w:t>
      </w:r>
      <w:r w:rsidR="00F034D1" w:rsidRPr="00F034D1">
        <w:rPr>
          <w:rStyle w:val="rynqvb"/>
          <w:rFonts w:cs="Times New Roman"/>
          <w:sz w:val="22"/>
          <w:szCs w:val="22"/>
          <w:rtl/>
        </w:rPr>
        <w:t>السيراميك</w:t>
      </w:r>
      <w:r w:rsidR="00F034D1" w:rsidRPr="00F034D1">
        <w:rPr>
          <w:rtl/>
        </w:rPr>
        <w:t xml:space="preserve"> </w:t>
      </w:r>
      <w:r w:rsidR="00F034D1">
        <w:rPr>
          <w:rStyle w:val="rynqvb"/>
          <w:rFonts w:cs="Times New Roman" w:hint="cs"/>
          <w:sz w:val="22"/>
          <w:szCs w:val="22"/>
          <w:rtl/>
        </w:rPr>
        <w:t>و</w:t>
      </w:r>
      <w:r w:rsidR="00F034D1" w:rsidRPr="00F034D1">
        <w:rPr>
          <w:rStyle w:val="rynqvb"/>
          <w:rFonts w:cs="Times New Roman" w:hint="cs"/>
          <w:sz w:val="22"/>
          <w:szCs w:val="22"/>
          <w:rtl/>
        </w:rPr>
        <w:t>المعدن</w:t>
      </w:r>
      <w:r w:rsidR="00F034D1" w:rsidRPr="00F034D1">
        <w:rPr>
          <w:rStyle w:val="rynqvb"/>
          <w:rFonts w:cs="Times New Roman"/>
          <w:sz w:val="22"/>
          <w:szCs w:val="22"/>
          <w:rtl/>
        </w:rPr>
        <w:t xml:space="preserve"> </w:t>
      </w:r>
      <w:r w:rsidR="0091760D">
        <w:rPr>
          <w:rStyle w:val="rynqvb"/>
          <w:rFonts w:cs="Times New Roman" w:hint="cs"/>
          <w:sz w:val="22"/>
          <w:szCs w:val="22"/>
          <w:rtl/>
        </w:rPr>
        <w:t>و</w:t>
      </w:r>
      <w:r w:rsidR="00F034D1" w:rsidRPr="00F034D1">
        <w:rPr>
          <w:rStyle w:val="rynqvb"/>
          <w:rFonts w:cs="Times New Roman"/>
          <w:sz w:val="22"/>
          <w:szCs w:val="22"/>
          <w:rtl/>
        </w:rPr>
        <w:t>السيراميك</w:t>
      </w:r>
      <w:r w:rsidR="00F034D1" w:rsidRPr="00F034D1">
        <w:rPr>
          <w:rtl/>
        </w:rPr>
        <w:t xml:space="preserve"> </w:t>
      </w:r>
      <w:r w:rsidR="00F034D1" w:rsidRPr="00F034D1">
        <w:rPr>
          <w:rStyle w:val="rynqvb"/>
          <w:rFonts w:cs="Times New Roman"/>
          <w:sz w:val="22"/>
          <w:szCs w:val="22"/>
          <w:rtl/>
        </w:rPr>
        <w:t>عن أداء ميكانيك</w:t>
      </w:r>
      <w:r w:rsidR="00F034D1">
        <w:rPr>
          <w:rStyle w:val="rynqvb"/>
          <w:rFonts w:cs="Times New Roman" w:hint="cs"/>
          <w:sz w:val="22"/>
          <w:szCs w:val="22"/>
          <w:rtl/>
        </w:rPr>
        <w:t>ي</w:t>
      </w:r>
      <w:r w:rsidR="00F034D1" w:rsidRPr="00F034D1">
        <w:rPr>
          <w:rtl/>
        </w:rPr>
        <w:t xml:space="preserve"> </w:t>
      </w:r>
      <w:r w:rsidR="00F034D1" w:rsidRPr="00F034D1">
        <w:rPr>
          <w:rStyle w:val="rynqvb"/>
          <w:rFonts w:cs="Times New Roman"/>
          <w:sz w:val="22"/>
          <w:szCs w:val="22"/>
          <w:rtl/>
        </w:rPr>
        <w:t>متميز لكل مادة</w:t>
      </w:r>
      <w:r w:rsidR="00D14C6A">
        <w:rPr>
          <w:rStyle w:val="rynqvb"/>
          <w:rFonts w:cs="Times New Roman" w:hint="cs"/>
          <w:sz w:val="22"/>
          <w:szCs w:val="22"/>
          <w:rtl/>
        </w:rPr>
        <w:t>.</w:t>
      </w:r>
      <w:r w:rsidR="00D14C6A" w:rsidRPr="00D14C6A">
        <w:rPr>
          <w:rtl/>
        </w:rPr>
        <w:t xml:space="preserve"> </w:t>
      </w:r>
      <w:r w:rsidR="00D14C6A" w:rsidRPr="00D14C6A">
        <w:rPr>
          <w:rStyle w:val="rynqvb"/>
          <w:rFonts w:cs="Times New Roman"/>
          <w:sz w:val="22"/>
          <w:szCs w:val="22"/>
          <w:rtl/>
        </w:rPr>
        <w:t xml:space="preserve">أظهرت نتائج </w:t>
      </w:r>
      <w:proofErr w:type="spellStart"/>
      <w:r w:rsidR="00D14C6A" w:rsidRPr="00D14C6A">
        <w:rPr>
          <w:rStyle w:val="rynqvb"/>
          <w:rFonts w:cs="Times New Roman"/>
          <w:sz w:val="22"/>
          <w:szCs w:val="22"/>
          <w:rtl/>
        </w:rPr>
        <w:t>اختبار</w:t>
      </w:r>
      <w:bookmarkStart w:id="1" w:name="_Hlk169908564"/>
      <w:bookmarkStart w:id="2" w:name="_Hlk169908366"/>
      <w:r w:rsidR="00D0224B" w:rsidRPr="00D0224B">
        <w:rPr>
          <w:rStyle w:val="rynqvb"/>
          <w:rFonts w:cs="Times New Roman"/>
          <w:sz w:val="22"/>
          <w:szCs w:val="22"/>
          <w:rtl/>
        </w:rPr>
        <w:t>الزركونيا</w:t>
      </w:r>
      <w:proofErr w:type="spellEnd"/>
      <w:r w:rsidR="00D0224B" w:rsidRPr="00D0224B">
        <w:rPr>
          <w:rStyle w:val="rynqvb"/>
          <w:rFonts w:cs="Times New Roman"/>
          <w:sz w:val="22"/>
          <w:szCs w:val="22"/>
          <w:rtl/>
        </w:rPr>
        <w:t xml:space="preserve"> لديها صلابة</w:t>
      </w:r>
      <w:bookmarkEnd w:id="1"/>
      <w:r w:rsidR="00A21FEF">
        <w:rPr>
          <w:rStyle w:val="rynqvb"/>
          <w:rFonts w:cs="Times New Roman" w:hint="cs"/>
          <w:sz w:val="22"/>
          <w:szCs w:val="22"/>
          <w:rtl/>
        </w:rPr>
        <w:t xml:space="preserve"> </w:t>
      </w:r>
      <w:r w:rsidR="00543E01" w:rsidRPr="00543E01">
        <w:rPr>
          <w:rStyle w:val="rynqvb"/>
          <w:rFonts w:cs="Times New Roman"/>
          <w:sz w:val="22"/>
          <w:szCs w:val="22"/>
          <w:rtl/>
        </w:rPr>
        <w:t>تحت أحمال</w:t>
      </w:r>
      <w:r w:rsidR="00543E01" w:rsidRPr="00543E01">
        <w:rPr>
          <w:rtl/>
        </w:rPr>
        <w:t xml:space="preserve"> </w:t>
      </w:r>
      <w:r w:rsidR="00543E01" w:rsidRPr="00543E01">
        <w:rPr>
          <w:rStyle w:val="rynqvb"/>
          <w:rFonts w:cs="Times New Roman"/>
          <w:sz w:val="22"/>
          <w:szCs w:val="22"/>
          <w:rtl/>
        </w:rPr>
        <w:t>مختلفة تصل إلى قيمة حوالي</w:t>
      </w:r>
      <w:r w:rsidR="00543E01">
        <w:rPr>
          <w:rStyle w:val="rynqvb"/>
          <w:rFonts w:cs="Times New Roman" w:hint="cs"/>
          <w:sz w:val="22"/>
          <w:szCs w:val="22"/>
          <w:rtl/>
        </w:rPr>
        <w:t>99.89</w:t>
      </w:r>
      <w:r w:rsidR="00543E01" w:rsidRPr="00A21FEF">
        <w:rPr>
          <w:rStyle w:val="rynqvb"/>
          <w:rFonts w:cs="Times New Roman"/>
          <w:sz w:val="22"/>
          <w:szCs w:val="22"/>
          <w:lang w:val="en-US"/>
        </w:rPr>
        <w:t xml:space="preserve"> </w:t>
      </w:r>
      <w:r w:rsidR="00543E01" w:rsidRPr="00A21FEF">
        <w:rPr>
          <w:rStyle w:val="rynqvb"/>
          <w:rFonts w:cstheme="majorBidi"/>
          <w:sz w:val="22"/>
          <w:szCs w:val="22"/>
          <w:lang w:val="en-US"/>
        </w:rPr>
        <w:t xml:space="preserve">Ni-Cr </w:t>
      </w:r>
      <w:r w:rsidR="00543E01">
        <w:rPr>
          <w:rStyle w:val="rynqvb"/>
          <w:rFonts w:cstheme="majorBidi" w:hint="cs"/>
          <w:sz w:val="22"/>
          <w:szCs w:val="22"/>
          <w:rtl/>
          <w:lang w:bidi="ar-DZ"/>
        </w:rPr>
        <w:t xml:space="preserve">  </w:t>
      </w:r>
      <w:r w:rsidR="0091760D" w:rsidRPr="00543E01">
        <w:rPr>
          <w:rStyle w:val="rynqvb"/>
          <w:rFonts w:cs="Times New Roman" w:hint="cs"/>
          <w:sz w:val="22"/>
          <w:szCs w:val="22"/>
          <w:rtl/>
          <w:lang w:bidi="ar-DZ"/>
        </w:rPr>
        <w:t>الزر كونيا</w:t>
      </w:r>
      <w:r w:rsidR="00543E01" w:rsidRPr="00543E01">
        <w:rPr>
          <w:rStyle w:val="rynqvb"/>
          <w:rFonts w:cs="Times New Roman"/>
          <w:sz w:val="22"/>
          <w:szCs w:val="22"/>
          <w:rtl/>
          <w:lang w:bidi="ar-DZ"/>
        </w:rPr>
        <w:t xml:space="preserve"> لديها صلابة أعلى بكثير وأكثر استقرارًا من </w:t>
      </w:r>
      <w:bookmarkStart w:id="3" w:name="_Hlk169908950"/>
      <w:r w:rsidR="00543E01" w:rsidRPr="00543E01">
        <w:rPr>
          <w:rStyle w:val="rynqvb"/>
          <w:rFonts w:cs="Times New Roman"/>
          <w:sz w:val="22"/>
          <w:szCs w:val="22"/>
          <w:rtl/>
          <w:lang w:bidi="ar-DZ"/>
        </w:rPr>
        <w:t>سبيكة</w:t>
      </w:r>
      <w:bookmarkEnd w:id="3"/>
      <w:r w:rsidR="00543E01">
        <w:rPr>
          <w:rStyle w:val="rynqvb"/>
          <w:rFonts w:cstheme="majorBidi" w:hint="cs"/>
          <w:sz w:val="22"/>
          <w:szCs w:val="22"/>
          <w:rtl/>
          <w:lang w:bidi="ar-DZ"/>
        </w:rPr>
        <w:t xml:space="preserve"> نيو</w:t>
      </w:r>
      <w:r w:rsidR="00154DE0">
        <w:rPr>
          <w:rStyle w:val="rynqvb"/>
          <w:rFonts w:cstheme="majorBidi" w:hint="cs"/>
          <w:sz w:val="22"/>
          <w:szCs w:val="22"/>
          <w:rtl/>
          <w:lang w:bidi="ar-DZ"/>
        </w:rPr>
        <w:t>تن/مم</w:t>
      </w:r>
      <w:r w:rsidR="0091760D">
        <w:rPr>
          <w:rStyle w:val="rynqvb"/>
          <w:rFonts w:cstheme="majorBidi" w:hint="cs"/>
          <w:sz w:val="22"/>
          <w:szCs w:val="22"/>
          <w:rtl/>
          <w:lang w:bidi="ar-DZ"/>
        </w:rPr>
        <w:t>2.</w:t>
      </w:r>
      <w:r w:rsidR="00543E01">
        <w:rPr>
          <w:rStyle w:val="rynqvb"/>
          <w:rFonts w:cstheme="majorBidi" w:hint="cs"/>
          <w:sz w:val="22"/>
          <w:szCs w:val="22"/>
          <w:rtl/>
          <w:lang w:bidi="ar-DZ"/>
        </w:rPr>
        <w:t xml:space="preserve"> </w:t>
      </w:r>
      <w:r w:rsidR="00260FC9" w:rsidRPr="00260FC9">
        <w:rPr>
          <w:rStyle w:val="rynqvb"/>
          <w:rFonts w:cs="Times New Roman"/>
          <w:sz w:val="22"/>
          <w:szCs w:val="22"/>
          <w:rtl/>
          <w:lang w:bidi="ar-DZ"/>
        </w:rPr>
        <w:t>تُظهر المواد الخزفية</w:t>
      </w:r>
      <w:r w:rsidR="0091760D">
        <w:rPr>
          <w:rStyle w:val="rynqvb"/>
          <w:rFonts w:cs="Times New Roman" w:hint="cs"/>
          <w:sz w:val="22"/>
          <w:szCs w:val="22"/>
          <w:rtl/>
          <w:lang w:bidi="ar-DZ"/>
        </w:rPr>
        <w:t xml:space="preserve"> و</w:t>
      </w:r>
      <w:r w:rsidR="0091760D" w:rsidRPr="00260FC9">
        <w:rPr>
          <w:rStyle w:val="rynqvb"/>
          <w:rFonts w:cs="Times New Roman" w:hint="cs"/>
          <w:sz w:val="22"/>
          <w:szCs w:val="22"/>
          <w:rtl/>
          <w:lang w:bidi="ar-DZ"/>
        </w:rPr>
        <w:t>الخزفية</w:t>
      </w:r>
      <w:r w:rsidR="00260FC9" w:rsidRPr="00260FC9">
        <w:rPr>
          <w:rStyle w:val="rynqvb"/>
          <w:rFonts w:cs="Times New Roman"/>
          <w:sz w:val="22"/>
          <w:szCs w:val="22"/>
          <w:rtl/>
          <w:lang w:bidi="ar-DZ"/>
        </w:rPr>
        <w:t xml:space="preserve"> أداءً أفضل لصلابة فيكرز بشكل عام تحت أحمال</w:t>
      </w:r>
      <w:r w:rsidR="00260FC9" w:rsidRPr="00260FC9">
        <w:rPr>
          <w:rtl/>
        </w:rPr>
        <w:t xml:space="preserve"> </w:t>
      </w:r>
      <w:r w:rsidR="00260FC9" w:rsidRPr="00260FC9">
        <w:rPr>
          <w:rStyle w:val="rynqvb"/>
          <w:rFonts w:cs="Times New Roman" w:hint="cs"/>
          <w:sz w:val="22"/>
          <w:szCs w:val="22"/>
          <w:rtl/>
          <w:lang w:bidi="ar-DZ"/>
        </w:rPr>
        <w:t>مختلفة</w:t>
      </w:r>
      <w:r w:rsidR="00260FC9">
        <w:rPr>
          <w:rStyle w:val="rynqvb"/>
          <w:rFonts w:cstheme="majorBidi" w:hint="cs"/>
          <w:sz w:val="22"/>
          <w:szCs w:val="22"/>
          <w:rtl/>
          <w:lang w:bidi="ar-DZ"/>
        </w:rPr>
        <w:t>،</w:t>
      </w:r>
      <w:r w:rsidR="00260FC9" w:rsidRPr="00260FC9">
        <w:rPr>
          <w:rStyle w:val="rynqvb"/>
          <w:rFonts w:cs="Times New Roman"/>
          <w:sz w:val="22"/>
          <w:szCs w:val="22"/>
          <w:rtl/>
          <w:lang w:bidi="ar-DZ"/>
        </w:rPr>
        <w:t xml:space="preserve"> مما يشير إلى بنية أكثر تجانسًا ومقاومة أفضل للتشوه</w:t>
      </w:r>
      <w:r w:rsidR="00260FC9">
        <w:rPr>
          <w:rStyle w:val="rynqvb"/>
          <w:rFonts w:cs="Times New Roman" w:hint="cs"/>
          <w:sz w:val="22"/>
          <w:szCs w:val="22"/>
          <w:rtl/>
          <w:lang w:bidi="ar-DZ"/>
        </w:rPr>
        <w:t>.</w:t>
      </w:r>
      <w:r w:rsidR="00543E01">
        <w:rPr>
          <w:rStyle w:val="rynqvb"/>
          <w:rFonts w:cstheme="majorBidi" w:hint="cs"/>
          <w:sz w:val="22"/>
          <w:szCs w:val="22"/>
          <w:rtl/>
          <w:lang w:bidi="ar-DZ"/>
        </w:rPr>
        <w:t xml:space="preserve"> </w:t>
      </w:r>
      <w:r w:rsidR="00260FC9" w:rsidRPr="00260FC9">
        <w:rPr>
          <w:rStyle w:val="rynqvb"/>
          <w:rFonts w:cs="Times New Roman"/>
          <w:sz w:val="22"/>
          <w:szCs w:val="22"/>
          <w:rtl/>
          <w:lang w:bidi="ar-DZ"/>
        </w:rPr>
        <w:t>وبالمقارنة، فإن المواد المعدنية والسيراميك،</w:t>
      </w:r>
      <w:r w:rsidR="00260FC9" w:rsidRPr="00260FC9">
        <w:rPr>
          <w:rtl/>
        </w:rPr>
        <w:t xml:space="preserve"> </w:t>
      </w:r>
      <w:r w:rsidR="00260FC9" w:rsidRPr="00260FC9">
        <w:rPr>
          <w:rStyle w:val="rynqvb"/>
          <w:rFonts w:cs="Times New Roman"/>
          <w:sz w:val="22"/>
          <w:szCs w:val="22"/>
          <w:rtl/>
          <w:lang w:bidi="ar-DZ"/>
        </w:rPr>
        <w:t xml:space="preserve">على الرغم من أنها تظهر صلابة أولية </w:t>
      </w:r>
      <w:r w:rsidR="0091760D" w:rsidRPr="00260FC9">
        <w:rPr>
          <w:rStyle w:val="rynqvb"/>
          <w:rFonts w:cs="Times New Roman" w:hint="cs"/>
          <w:sz w:val="22"/>
          <w:szCs w:val="22"/>
          <w:rtl/>
          <w:lang w:bidi="ar-DZ"/>
        </w:rPr>
        <w:t xml:space="preserve">عالية </w:t>
      </w:r>
      <w:r w:rsidR="00260FC9" w:rsidRPr="00260FC9">
        <w:rPr>
          <w:rStyle w:val="rynqvb"/>
          <w:rFonts w:cs="Times New Roman"/>
          <w:sz w:val="22"/>
          <w:szCs w:val="22"/>
          <w:rtl/>
          <w:lang w:bidi="ar-DZ"/>
        </w:rPr>
        <w:t>إلا أنها تكون أقل استقرارًا تحت الأحمال العالية</w:t>
      </w:r>
      <w:r w:rsidR="00543E01" w:rsidRPr="00A21FEF">
        <w:rPr>
          <w:rStyle w:val="rynqvb"/>
          <w:rFonts w:cstheme="majorBidi"/>
          <w:sz w:val="22"/>
          <w:szCs w:val="22"/>
          <w:lang w:val="en-US"/>
        </w:rPr>
        <w:t xml:space="preserve"> </w:t>
      </w:r>
      <w:bookmarkEnd w:id="2"/>
      <w:r w:rsidR="00A21FEF">
        <w:rPr>
          <w:rStyle w:val="rynqvb"/>
          <w:rFonts w:cstheme="majorBidi"/>
          <w:sz w:val="22"/>
          <w:szCs w:val="22"/>
          <w:lang w:val="en-US"/>
        </w:rPr>
        <w:t xml:space="preserve"> </w:t>
      </w:r>
    </w:p>
    <w:p w14:paraId="12720F21" w14:textId="6E97E783" w:rsidR="00F034D1" w:rsidRDefault="00260FC9" w:rsidP="00A21FEF">
      <w:pPr>
        <w:spacing w:after="0"/>
        <w:jc w:val="right"/>
        <w:rPr>
          <w:rStyle w:val="rynqvb"/>
          <w:rFonts w:cs="Times New Roman"/>
          <w:sz w:val="22"/>
          <w:szCs w:val="22"/>
          <w:rtl/>
        </w:rPr>
      </w:pPr>
      <w:r w:rsidRPr="00260FC9">
        <w:rPr>
          <w:rStyle w:val="rynqvb"/>
          <w:rFonts w:cs="Times New Roman"/>
          <w:sz w:val="22"/>
          <w:szCs w:val="22"/>
          <w:rtl/>
        </w:rPr>
        <w:t>السيراميك، الخصائص</w:t>
      </w:r>
      <w:r>
        <w:rPr>
          <w:rStyle w:val="rynqvb"/>
          <w:rFonts w:cs="Times New Roman" w:hint="cs"/>
          <w:sz w:val="22"/>
          <w:szCs w:val="22"/>
          <w:rtl/>
        </w:rPr>
        <w:t>.</w:t>
      </w:r>
      <w:r w:rsidR="00D0224B" w:rsidRPr="00A21FEF">
        <w:rPr>
          <w:rStyle w:val="rynqvb"/>
          <w:rFonts w:cs="Times New Roman"/>
          <w:sz w:val="22"/>
          <w:szCs w:val="22"/>
          <w:lang w:val="en-US"/>
        </w:rPr>
        <w:t xml:space="preserve"> </w:t>
      </w:r>
      <w:r w:rsidRPr="00260FC9">
        <w:rPr>
          <w:rStyle w:val="rynqvb"/>
          <w:rFonts w:cs="Times New Roman"/>
          <w:sz w:val="22"/>
          <w:szCs w:val="22"/>
          <w:rtl/>
        </w:rPr>
        <w:t>الكلمات المفتاحية: مواد طب الأسنان، الترميم، السبائك</w:t>
      </w:r>
      <w:r w:rsidR="00D14C6A" w:rsidRPr="00A21FEF">
        <w:rPr>
          <w:rStyle w:val="rynqvb"/>
          <w:rFonts w:cs="Times New Roman"/>
          <w:sz w:val="22"/>
          <w:szCs w:val="22"/>
          <w:lang w:val="en-US"/>
        </w:rPr>
        <w:t xml:space="preserve"> </w:t>
      </w:r>
    </w:p>
    <w:p w14:paraId="28D57A67" w14:textId="389E87E4" w:rsidR="00EF14D1" w:rsidRPr="00A21FEF" w:rsidRDefault="00EF14D1" w:rsidP="0091760D">
      <w:pPr>
        <w:spacing w:after="0"/>
        <w:jc w:val="right"/>
        <w:rPr>
          <w:rFonts w:ascii="Lucida Calligraphy" w:hAnsi="Lucida Calligraphy"/>
          <w:lang w:val="en-US" w:bidi="ar-DZ"/>
        </w:rPr>
      </w:pPr>
    </w:p>
    <w:p w14:paraId="20C5902B" w14:textId="77777777" w:rsidR="00906A52" w:rsidRPr="00A21FEF" w:rsidRDefault="00906A52" w:rsidP="00EF14D1">
      <w:pPr>
        <w:rPr>
          <w:rFonts w:ascii="Lucida Calligraphy" w:hAnsi="Lucida Calligraphy"/>
          <w:lang w:val="en-US" w:bidi="ar-DZ"/>
        </w:rPr>
      </w:pPr>
    </w:p>
    <w:p w14:paraId="563897CA" w14:textId="3D84ADB9" w:rsidR="00906A52" w:rsidRDefault="00906A52" w:rsidP="00EF14D1">
      <w:pPr>
        <w:rPr>
          <w:rFonts w:ascii="Lucida Calligraphy" w:hAnsi="Lucida Calligraphy"/>
          <w:rtl/>
          <w:lang w:bidi="ar-DZ"/>
        </w:rPr>
      </w:pPr>
    </w:p>
    <w:p w14:paraId="26096B73" w14:textId="74473636" w:rsidR="003D4F96" w:rsidRDefault="003D4F96" w:rsidP="00EF14D1">
      <w:pPr>
        <w:rPr>
          <w:rFonts w:ascii="Lucida Calligraphy" w:hAnsi="Lucida Calligraphy"/>
          <w:rtl/>
          <w:lang w:bidi="ar-DZ"/>
        </w:rPr>
      </w:pPr>
    </w:p>
    <w:p w14:paraId="6AF79D8A" w14:textId="3863B4F0" w:rsidR="003D4F96" w:rsidRDefault="003D4F96" w:rsidP="00EF14D1">
      <w:pPr>
        <w:rPr>
          <w:rFonts w:ascii="Lucida Calligraphy" w:hAnsi="Lucida Calligraphy"/>
          <w:rtl/>
          <w:lang w:bidi="ar-DZ"/>
        </w:rPr>
      </w:pPr>
    </w:p>
    <w:p w14:paraId="64213420" w14:textId="68D9A0C4" w:rsidR="003D4F96" w:rsidRDefault="003D4F96" w:rsidP="00EF14D1">
      <w:pPr>
        <w:rPr>
          <w:rFonts w:ascii="Lucida Calligraphy" w:hAnsi="Lucida Calligraphy"/>
          <w:rtl/>
          <w:lang w:bidi="ar-DZ"/>
        </w:rPr>
      </w:pPr>
    </w:p>
    <w:p w14:paraId="7FF963AE" w14:textId="1D71FA4E" w:rsidR="003D4F96" w:rsidRDefault="003D4F96" w:rsidP="00EF14D1">
      <w:pPr>
        <w:rPr>
          <w:rFonts w:ascii="Lucida Calligraphy" w:hAnsi="Lucida Calligraphy"/>
          <w:rtl/>
          <w:lang w:bidi="ar-DZ"/>
        </w:rPr>
      </w:pPr>
    </w:p>
    <w:p w14:paraId="389C51FC" w14:textId="60020D9B" w:rsidR="003D4F96" w:rsidRDefault="003D4F96" w:rsidP="00EF14D1">
      <w:pPr>
        <w:rPr>
          <w:rFonts w:ascii="Lucida Calligraphy" w:hAnsi="Lucida Calligraphy"/>
          <w:rtl/>
          <w:lang w:bidi="ar-DZ"/>
        </w:rPr>
      </w:pPr>
    </w:p>
    <w:p w14:paraId="49D0E413" w14:textId="6DCA94E6" w:rsidR="003D4F96" w:rsidRDefault="003D4F96" w:rsidP="00EF14D1">
      <w:pPr>
        <w:rPr>
          <w:rFonts w:ascii="Lucida Calligraphy" w:hAnsi="Lucida Calligraphy"/>
          <w:rtl/>
          <w:lang w:bidi="ar-DZ"/>
        </w:rPr>
      </w:pPr>
    </w:p>
    <w:p w14:paraId="0FBF4042" w14:textId="3710CB77" w:rsidR="003D4F96" w:rsidRDefault="003D4F96" w:rsidP="00EF14D1">
      <w:pPr>
        <w:rPr>
          <w:rFonts w:ascii="Lucida Calligraphy" w:hAnsi="Lucida Calligraphy"/>
          <w:rtl/>
          <w:lang w:bidi="ar-DZ"/>
        </w:rPr>
      </w:pPr>
    </w:p>
    <w:p w14:paraId="1A5A6382" w14:textId="18A82C73" w:rsidR="003D4F96" w:rsidRDefault="003D4F96" w:rsidP="00EF14D1">
      <w:pPr>
        <w:rPr>
          <w:rFonts w:ascii="Lucida Calligraphy" w:hAnsi="Lucida Calligraphy"/>
          <w:rtl/>
          <w:lang w:bidi="ar-DZ"/>
        </w:rPr>
      </w:pPr>
    </w:p>
    <w:p w14:paraId="06BDF06D" w14:textId="34D007CD" w:rsidR="003D4F96" w:rsidRPr="00900AA7" w:rsidRDefault="003D4F96" w:rsidP="00EF14D1">
      <w:pPr>
        <w:rPr>
          <w:rFonts w:ascii="Lucida Calligraphy" w:hAnsi="Lucida Calligraphy"/>
          <w:lang w:val="en-US" w:bidi="ar-DZ"/>
        </w:rPr>
      </w:pPr>
    </w:p>
    <w:p w14:paraId="2BC81260" w14:textId="77777777" w:rsidR="00A21FEF" w:rsidRDefault="00A21FEF" w:rsidP="00EF14D1">
      <w:pPr>
        <w:rPr>
          <w:rFonts w:ascii="Lucida Calligraphy" w:hAnsi="Lucida Calligraphy"/>
          <w:rtl/>
          <w:lang w:bidi="ar-DZ"/>
        </w:rPr>
      </w:pPr>
    </w:p>
    <w:p w14:paraId="5B1ACA5D" w14:textId="2DD239DD" w:rsidR="003D4F96" w:rsidRDefault="003D4F96" w:rsidP="00EF14D1">
      <w:pPr>
        <w:rPr>
          <w:rFonts w:ascii="Lucida Calligraphy" w:hAnsi="Lucida Calligraphy"/>
          <w:rtl/>
          <w:lang w:bidi="ar-DZ"/>
        </w:rPr>
      </w:pPr>
    </w:p>
    <w:p w14:paraId="5423F5E0" w14:textId="47DA0461" w:rsidR="00906A52" w:rsidRDefault="00906A52" w:rsidP="00EF14D1">
      <w:pPr>
        <w:rPr>
          <w:rFonts w:ascii="Lucida Calligraphy" w:hAnsi="Lucida Calligraphy"/>
          <w:rtl/>
          <w:lang w:bidi="ar-DZ"/>
        </w:rPr>
      </w:pPr>
    </w:p>
    <w:sectPr w:rsidR="00906A52" w:rsidSect="00BA0F0F">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80BE2" w14:textId="77777777" w:rsidR="00E81702" w:rsidRDefault="00E81702" w:rsidP="00036849">
      <w:pPr>
        <w:spacing w:after="0" w:line="240" w:lineRule="auto"/>
      </w:pPr>
      <w:r>
        <w:separator/>
      </w:r>
    </w:p>
  </w:endnote>
  <w:endnote w:type="continuationSeparator" w:id="0">
    <w:p w14:paraId="4DCFE0BC" w14:textId="77777777" w:rsidR="00E81702" w:rsidRDefault="00E81702" w:rsidP="0003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D0318" w14:textId="58F6EF1E" w:rsidR="00BC55CE" w:rsidRDefault="00BC55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C0261" w14:textId="77777777" w:rsidR="00E81702" w:rsidRDefault="00E81702" w:rsidP="00036849">
      <w:pPr>
        <w:spacing w:after="0" w:line="240" w:lineRule="auto"/>
      </w:pPr>
      <w:r>
        <w:separator/>
      </w:r>
    </w:p>
  </w:footnote>
  <w:footnote w:type="continuationSeparator" w:id="0">
    <w:p w14:paraId="16DD9D6A" w14:textId="77777777" w:rsidR="00E81702" w:rsidRDefault="00E81702" w:rsidP="00036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pt;height:11.3pt" o:bullet="t">
        <v:imagedata r:id="rId1" o:title="mso6D2A"/>
      </v:shape>
    </w:pict>
  </w:numPicBullet>
  <w:abstractNum w:abstractNumId="0" w15:restartNumberingAfterBreak="0">
    <w:nsid w:val="0A0E71DF"/>
    <w:multiLevelType w:val="hybridMultilevel"/>
    <w:tmpl w:val="1B9810E8"/>
    <w:lvl w:ilvl="0" w:tplc="DC46182A">
      <w:start w:val="1"/>
      <w:numFmt w:val="lowerLetter"/>
      <w:lvlText w:val="(%1)"/>
      <w:lvlJc w:val="left"/>
      <w:pPr>
        <w:ind w:left="10593" w:hanging="705"/>
      </w:pPr>
      <w:rPr>
        <w:rFonts w:hint="default"/>
        <w:b w:val="0"/>
        <w:bCs/>
      </w:rPr>
    </w:lvl>
    <w:lvl w:ilvl="1" w:tplc="040C0019" w:tentative="1">
      <w:start w:val="1"/>
      <w:numFmt w:val="lowerLetter"/>
      <w:lvlText w:val="%2."/>
      <w:lvlJc w:val="left"/>
      <w:pPr>
        <w:ind w:left="10968" w:hanging="360"/>
      </w:pPr>
    </w:lvl>
    <w:lvl w:ilvl="2" w:tplc="040C001B" w:tentative="1">
      <w:start w:val="1"/>
      <w:numFmt w:val="lowerRoman"/>
      <w:lvlText w:val="%3."/>
      <w:lvlJc w:val="right"/>
      <w:pPr>
        <w:ind w:left="11688" w:hanging="180"/>
      </w:pPr>
    </w:lvl>
    <w:lvl w:ilvl="3" w:tplc="040C000F" w:tentative="1">
      <w:start w:val="1"/>
      <w:numFmt w:val="decimal"/>
      <w:lvlText w:val="%4."/>
      <w:lvlJc w:val="left"/>
      <w:pPr>
        <w:ind w:left="12408" w:hanging="360"/>
      </w:pPr>
    </w:lvl>
    <w:lvl w:ilvl="4" w:tplc="040C0019" w:tentative="1">
      <w:start w:val="1"/>
      <w:numFmt w:val="lowerLetter"/>
      <w:lvlText w:val="%5."/>
      <w:lvlJc w:val="left"/>
      <w:pPr>
        <w:ind w:left="13128" w:hanging="360"/>
      </w:pPr>
    </w:lvl>
    <w:lvl w:ilvl="5" w:tplc="040C001B" w:tentative="1">
      <w:start w:val="1"/>
      <w:numFmt w:val="lowerRoman"/>
      <w:lvlText w:val="%6."/>
      <w:lvlJc w:val="right"/>
      <w:pPr>
        <w:ind w:left="13848" w:hanging="180"/>
      </w:pPr>
    </w:lvl>
    <w:lvl w:ilvl="6" w:tplc="040C000F" w:tentative="1">
      <w:start w:val="1"/>
      <w:numFmt w:val="decimal"/>
      <w:lvlText w:val="%7."/>
      <w:lvlJc w:val="left"/>
      <w:pPr>
        <w:ind w:left="14568" w:hanging="360"/>
      </w:pPr>
    </w:lvl>
    <w:lvl w:ilvl="7" w:tplc="040C0019" w:tentative="1">
      <w:start w:val="1"/>
      <w:numFmt w:val="lowerLetter"/>
      <w:lvlText w:val="%8."/>
      <w:lvlJc w:val="left"/>
      <w:pPr>
        <w:ind w:left="15288" w:hanging="360"/>
      </w:pPr>
    </w:lvl>
    <w:lvl w:ilvl="8" w:tplc="040C001B" w:tentative="1">
      <w:start w:val="1"/>
      <w:numFmt w:val="lowerRoman"/>
      <w:lvlText w:val="%9."/>
      <w:lvlJc w:val="right"/>
      <w:pPr>
        <w:ind w:left="16008" w:hanging="180"/>
      </w:pPr>
    </w:lvl>
  </w:abstractNum>
  <w:abstractNum w:abstractNumId="1" w15:restartNumberingAfterBreak="0">
    <w:nsid w:val="108A3769"/>
    <w:multiLevelType w:val="multilevel"/>
    <w:tmpl w:val="040C001F"/>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B518B8"/>
    <w:multiLevelType w:val="hybridMultilevel"/>
    <w:tmpl w:val="0A78F418"/>
    <w:lvl w:ilvl="0" w:tplc="427058E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E11CDC"/>
    <w:multiLevelType w:val="hybridMultilevel"/>
    <w:tmpl w:val="9F365EE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1D22EE"/>
    <w:multiLevelType w:val="multilevel"/>
    <w:tmpl w:val="460804BA"/>
    <w:lvl w:ilvl="0">
      <w:start w:val="1"/>
      <w:numFmt w:val="none"/>
      <w:lvlText w:val="1"/>
      <w:lvlJc w:val="left"/>
      <w:pPr>
        <w:ind w:left="357" w:hanging="357"/>
      </w:pPr>
      <w:rPr>
        <w:rFonts w:hint="default"/>
      </w:rPr>
    </w:lvl>
    <w:lvl w:ilvl="1">
      <w:start w:val="1"/>
      <w:numFmt w:val="decimal"/>
      <w:lvlText w:val="%2%1.1.1"/>
      <w:lvlJc w:val="left"/>
      <w:pPr>
        <w:ind w:left="714" w:hanging="357"/>
      </w:pPr>
      <w:rPr>
        <w:rFonts w:hint="default"/>
      </w:rPr>
    </w:lvl>
    <w:lvl w:ilvl="2">
      <w:start w:val="1"/>
      <w:numFmt w:val="decimal"/>
      <w:lvlText w:val="%1.%2.%3.1"/>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97A115E"/>
    <w:multiLevelType w:val="hybridMultilevel"/>
    <w:tmpl w:val="03287BBC"/>
    <w:lvl w:ilvl="0" w:tplc="427058EC">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1C1E52B2"/>
    <w:multiLevelType w:val="hybridMultilevel"/>
    <w:tmpl w:val="6AB88184"/>
    <w:lvl w:ilvl="0" w:tplc="040C0001">
      <w:start w:val="1"/>
      <w:numFmt w:val="bullet"/>
      <w:lvlText w:val=""/>
      <w:lvlJc w:val="left"/>
      <w:pPr>
        <w:ind w:left="720" w:hanging="360"/>
      </w:pPr>
      <w:rPr>
        <w:rFonts w:ascii="Symbol" w:hAnsi="Symbol" w:hint="default"/>
      </w:rPr>
    </w:lvl>
    <w:lvl w:ilvl="1" w:tplc="040C0007">
      <w:start w:val="1"/>
      <w:numFmt w:val="bullet"/>
      <w:lvlText w:val=""/>
      <w:lvlPicBulletId w:val="0"/>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FE0441"/>
    <w:multiLevelType w:val="multilevel"/>
    <w:tmpl w:val="CCD241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7B7089"/>
    <w:multiLevelType w:val="hybridMultilevel"/>
    <w:tmpl w:val="2EF85B5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DB5487"/>
    <w:multiLevelType w:val="hybridMultilevel"/>
    <w:tmpl w:val="FAC85CB6"/>
    <w:lvl w:ilvl="0" w:tplc="427058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6D547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411AE6"/>
    <w:multiLevelType w:val="hybridMultilevel"/>
    <w:tmpl w:val="48CAF5E8"/>
    <w:lvl w:ilvl="0" w:tplc="710C7648">
      <w:start w:val="1"/>
      <w:numFmt w:val="lowerLetter"/>
      <w:lvlText w:val="%1-"/>
      <w:lvlJc w:val="left"/>
      <w:pPr>
        <w:ind w:left="1211" w:hanging="360"/>
      </w:pPr>
      <w:rPr>
        <w:rFonts w:hint="default"/>
        <w:color w:val="auto"/>
      </w:rPr>
    </w:lvl>
    <w:lvl w:ilvl="1" w:tplc="040C0019" w:tentative="1">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A3838A5"/>
    <w:multiLevelType w:val="multilevel"/>
    <w:tmpl w:val="54D626F8"/>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4C3C95"/>
    <w:multiLevelType w:val="multilevel"/>
    <w:tmpl w:val="5E2AFB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244654"/>
    <w:multiLevelType w:val="hybridMultilevel"/>
    <w:tmpl w:val="6EBA6C28"/>
    <w:lvl w:ilvl="0" w:tplc="E15875A4">
      <w:start w:val="1340"/>
      <w:numFmt w:val="bullet"/>
      <w:lvlText w:val=""/>
      <w:lvlJc w:val="left"/>
      <w:pPr>
        <w:ind w:left="1080" w:hanging="360"/>
      </w:pPr>
      <w:rPr>
        <w:rFonts w:ascii="Symbol" w:eastAsiaTheme="majorEastAsia"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14B0EAF"/>
    <w:multiLevelType w:val="hybridMultilevel"/>
    <w:tmpl w:val="2EA8373E"/>
    <w:lvl w:ilvl="0" w:tplc="427058EC">
      <w:start w:val="1"/>
      <w:numFmt w:val="bullet"/>
      <w:lvlText w:val=""/>
      <w:lvlJc w:val="left"/>
      <w:pPr>
        <w:ind w:left="720" w:hanging="360"/>
      </w:pPr>
      <w:rPr>
        <w:rFonts w:ascii="Symbol" w:hAnsi="Symbol" w:hint="default"/>
      </w:rPr>
    </w:lvl>
    <w:lvl w:ilvl="1" w:tplc="9372DFDA">
      <w:start w:val="3"/>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F379CD"/>
    <w:multiLevelType w:val="multilevel"/>
    <w:tmpl w:val="EA5AFF24"/>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450F1175"/>
    <w:multiLevelType w:val="hybridMultilevel"/>
    <w:tmpl w:val="175EB15E"/>
    <w:lvl w:ilvl="0" w:tplc="D0D86612">
      <w:start w:val="1"/>
      <w:numFmt w:val="lowerLetter"/>
      <w:lvlText w:val="%1-"/>
      <w:lvlJc w:val="left"/>
      <w:pPr>
        <w:ind w:left="1571" w:hanging="360"/>
      </w:pPr>
      <w:rPr>
        <w:rFonts w:hint="default"/>
      </w:rPr>
    </w:lvl>
    <w:lvl w:ilvl="1" w:tplc="040C0019">
      <w:start w:val="1"/>
      <w:numFmt w:val="lowerLetter"/>
      <w:lvlText w:val="%2."/>
      <w:lvlJc w:val="left"/>
      <w:pPr>
        <w:ind w:left="2291" w:hanging="360"/>
      </w:pPr>
    </w:lvl>
    <w:lvl w:ilvl="2" w:tplc="040C001B">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8" w15:restartNumberingAfterBreak="0">
    <w:nsid w:val="4CDE26CF"/>
    <w:multiLevelType w:val="multilevel"/>
    <w:tmpl w:val="BF106526"/>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2A422C2"/>
    <w:multiLevelType w:val="hybridMultilevel"/>
    <w:tmpl w:val="F78C80C4"/>
    <w:lvl w:ilvl="0" w:tplc="E016535A">
      <w:start w:val="2"/>
      <w:numFmt w:val="upperLetter"/>
      <w:lvlText w:val="%1-"/>
      <w:lvlJc w:val="left"/>
      <w:pPr>
        <w:ind w:left="108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53D5681E"/>
    <w:multiLevelType w:val="hybridMultilevel"/>
    <w:tmpl w:val="E500B624"/>
    <w:lvl w:ilvl="0" w:tplc="144881BE">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1" w15:restartNumberingAfterBreak="0">
    <w:nsid w:val="53F46DCA"/>
    <w:multiLevelType w:val="hybridMultilevel"/>
    <w:tmpl w:val="67A48EEA"/>
    <w:lvl w:ilvl="0" w:tplc="040C0007">
      <w:start w:val="1"/>
      <w:numFmt w:val="bullet"/>
      <w:lvlText w:val=""/>
      <w:lvlPicBulletId w:val="0"/>
      <w:lvlJc w:val="left"/>
      <w:pPr>
        <w:ind w:left="720" w:hanging="360"/>
      </w:pPr>
      <w:rPr>
        <w:rFonts w:ascii="Symbol" w:hAnsi="Symbol" w:hint="default"/>
      </w:rPr>
    </w:lvl>
    <w:lvl w:ilvl="1" w:tplc="4BDA6D10">
      <w:start w:val="3"/>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94DB2"/>
    <w:multiLevelType w:val="hybridMultilevel"/>
    <w:tmpl w:val="BB22AD6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9E3C7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2E0C15"/>
    <w:multiLevelType w:val="hybridMultilevel"/>
    <w:tmpl w:val="5ED80E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F772D7"/>
    <w:multiLevelType w:val="hybridMultilevel"/>
    <w:tmpl w:val="C91CCE16"/>
    <w:lvl w:ilvl="0" w:tplc="427058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B1124D"/>
    <w:multiLevelType w:val="hybridMultilevel"/>
    <w:tmpl w:val="A92C65F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0177F65"/>
    <w:multiLevelType w:val="hybridMultilevel"/>
    <w:tmpl w:val="1054B8E2"/>
    <w:lvl w:ilvl="0" w:tplc="5394E85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033C7A"/>
    <w:multiLevelType w:val="hybridMultilevel"/>
    <w:tmpl w:val="ED3001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4925E0A"/>
    <w:multiLevelType w:val="hybridMultilevel"/>
    <w:tmpl w:val="F6D86D7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59B0AAA"/>
    <w:multiLevelType w:val="hybridMultilevel"/>
    <w:tmpl w:val="93EE87DE"/>
    <w:lvl w:ilvl="0" w:tplc="408A6B5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8C2BFE"/>
    <w:multiLevelType w:val="hybridMultilevel"/>
    <w:tmpl w:val="9B08F450"/>
    <w:lvl w:ilvl="0" w:tplc="EFDC8EA4">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7C0929B3"/>
    <w:multiLevelType w:val="hybridMultilevel"/>
    <w:tmpl w:val="C1A0C48E"/>
    <w:lvl w:ilvl="0" w:tplc="2BF6D992">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7CB21C35"/>
    <w:multiLevelType w:val="multilevel"/>
    <w:tmpl w:val="8C66D022"/>
    <w:lvl w:ilvl="0">
      <w:start w:val="1"/>
      <w:numFmt w:val="decimal"/>
      <w:pStyle w:val="Titre1"/>
      <w:lvlText w:val="%1"/>
      <w:lvlJc w:val="left"/>
      <w:pPr>
        <w:ind w:left="574" w:hanging="432"/>
      </w:pPr>
      <w:rPr>
        <w:rFonts w:hint="default"/>
      </w:rPr>
    </w:lvl>
    <w:lvl w:ilvl="1">
      <w:start w:val="1"/>
      <w:numFmt w:val="decimal"/>
      <w:pStyle w:val="Titre2"/>
      <w:lvlText w:val="%1.%2"/>
      <w:lvlJc w:val="left"/>
      <w:pPr>
        <w:ind w:left="1427" w:hanging="576"/>
      </w:pPr>
      <w:rPr>
        <w:rFonts w:hint="default"/>
        <w:b w:val="0"/>
        <w:bCs w:val="0"/>
        <w:color w:val="auto"/>
      </w:rPr>
    </w:lvl>
    <w:lvl w:ilvl="2">
      <w:start w:val="1"/>
      <w:numFmt w:val="decimal"/>
      <w:pStyle w:val="Titre3"/>
      <w:lvlText w:val="%1.%2.%3"/>
      <w:lvlJc w:val="left"/>
      <w:pPr>
        <w:ind w:left="1004" w:hanging="720"/>
      </w:pPr>
      <w:rPr>
        <w:rFonts w:hint="default"/>
        <w:color w:val="auto"/>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16cid:durableId="1704163960">
    <w:abstractNumId w:val="18"/>
  </w:num>
  <w:num w:numId="2" w16cid:durableId="1712538615">
    <w:abstractNumId w:val="10"/>
  </w:num>
  <w:num w:numId="3" w16cid:durableId="1000041388">
    <w:abstractNumId w:val="7"/>
  </w:num>
  <w:num w:numId="4" w16cid:durableId="849488524">
    <w:abstractNumId w:val="11"/>
  </w:num>
  <w:num w:numId="5" w16cid:durableId="1759449678">
    <w:abstractNumId w:val="30"/>
  </w:num>
  <w:num w:numId="6" w16cid:durableId="1811821325">
    <w:abstractNumId w:val="32"/>
  </w:num>
  <w:num w:numId="7" w16cid:durableId="204299414">
    <w:abstractNumId w:val="1"/>
  </w:num>
  <w:num w:numId="8" w16cid:durableId="1443722059">
    <w:abstractNumId w:val="4"/>
  </w:num>
  <w:num w:numId="9" w16cid:durableId="1811439842">
    <w:abstractNumId w:val="13"/>
  </w:num>
  <w:num w:numId="10" w16cid:durableId="1520777272">
    <w:abstractNumId w:val="23"/>
  </w:num>
  <w:num w:numId="11" w16cid:durableId="1748501423">
    <w:abstractNumId w:val="33"/>
  </w:num>
  <w:num w:numId="12" w16cid:durableId="1629623721">
    <w:abstractNumId w:val="12"/>
  </w:num>
  <w:num w:numId="13" w16cid:durableId="1277904765">
    <w:abstractNumId w:val="0"/>
  </w:num>
  <w:num w:numId="14" w16cid:durableId="1398476439">
    <w:abstractNumId w:val="31"/>
  </w:num>
  <w:num w:numId="15" w16cid:durableId="316568301">
    <w:abstractNumId w:val="28"/>
  </w:num>
  <w:num w:numId="16" w16cid:durableId="1115322823">
    <w:abstractNumId w:val="26"/>
  </w:num>
  <w:num w:numId="17" w16cid:durableId="744181587">
    <w:abstractNumId w:val="19"/>
  </w:num>
  <w:num w:numId="18" w16cid:durableId="328362240">
    <w:abstractNumId w:val="14"/>
  </w:num>
  <w:num w:numId="19" w16cid:durableId="814876297">
    <w:abstractNumId w:val="17"/>
  </w:num>
  <w:num w:numId="20" w16cid:durableId="166748293">
    <w:abstractNumId w:val="16"/>
  </w:num>
  <w:num w:numId="21" w16cid:durableId="13315195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87222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7619406">
    <w:abstractNumId w:val="8"/>
  </w:num>
  <w:num w:numId="24" w16cid:durableId="1091514432">
    <w:abstractNumId w:val="29"/>
  </w:num>
  <w:num w:numId="25" w16cid:durableId="361980352">
    <w:abstractNumId w:val="22"/>
  </w:num>
  <w:num w:numId="26" w16cid:durableId="1634211774">
    <w:abstractNumId w:val="9"/>
  </w:num>
  <w:num w:numId="27" w16cid:durableId="1197546609">
    <w:abstractNumId w:val="27"/>
  </w:num>
  <w:num w:numId="28" w16cid:durableId="744381579">
    <w:abstractNumId w:val="15"/>
  </w:num>
  <w:num w:numId="29" w16cid:durableId="1380671536">
    <w:abstractNumId w:val="24"/>
  </w:num>
  <w:num w:numId="30" w16cid:durableId="979074650">
    <w:abstractNumId w:val="21"/>
  </w:num>
  <w:num w:numId="31" w16cid:durableId="743532671">
    <w:abstractNumId w:val="3"/>
  </w:num>
  <w:num w:numId="32" w16cid:durableId="167448624">
    <w:abstractNumId w:val="2"/>
  </w:num>
  <w:num w:numId="33" w16cid:durableId="1920405769">
    <w:abstractNumId w:val="5"/>
  </w:num>
  <w:num w:numId="34" w16cid:durableId="1530101425">
    <w:abstractNumId w:val="6"/>
  </w:num>
  <w:num w:numId="35" w16cid:durableId="1768847999">
    <w:abstractNumId w:val="25"/>
  </w:num>
  <w:num w:numId="36" w16cid:durableId="9613517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C9"/>
    <w:rsid w:val="000037C0"/>
    <w:rsid w:val="000055E9"/>
    <w:rsid w:val="00007516"/>
    <w:rsid w:val="000110F2"/>
    <w:rsid w:val="00012A33"/>
    <w:rsid w:val="00015AAF"/>
    <w:rsid w:val="00020B76"/>
    <w:rsid w:val="00023872"/>
    <w:rsid w:val="00026A10"/>
    <w:rsid w:val="00031D55"/>
    <w:rsid w:val="000324F5"/>
    <w:rsid w:val="000354B9"/>
    <w:rsid w:val="00036849"/>
    <w:rsid w:val="000372FB"/>
    <w:rsid w:val="00040C7E"/>
    <w:rsid w:val="00045C58"/>
    <w:rsid w:val="00053826"/>
    <w:rsid w:val="00056AA8"/>
    <w:rsid w:val="0005709E"/>
    <w:rsid w:val="00060ED7"/>
    <w:rsid w:val="00062962"/>
    <w:rsid w:val="00063504"/>
    <w:rsid w:val="00063BA1"/>
    <w:rsid w:val="00075362"/>
    <w:rsid w:val="00075844"/>
    <w:rsid w:val="00075C4B"/>
    <w:rsid w:val="00076B93"/>
    <w:rsid w:val="00077960"/>
    <w:rsid w:val="000822E3"/>
    <w:rsid w:val="00084000"/>
    <w:rsid w:val="00087E0A"/>
    <w:rsid w:val="00096C96"/>
    <w:rsid w:val="00097C10"/>
    <w:rsid w:val="000A0EC9"/>
    <w:rsid w:val="000A4D3F"/>
    <w:rsid w:val="000B1EF0"/>
    <w:rsid w:val="000B31C8"/>
    <w:rsid w:val="000B656F"/>
    <w:rsid w:val="000C0840"/>
    <w:rsid w:val="000C2B47"/>
    <w:rsid w:val="000C352F"/>
    <w:rsid w:val="000C636F"/>
    <w:rsid w:val="000D0D3D"/>
    <w:rsid w:val="000D109D"/>
    <w:rsid w:val="000D147A"/>
    <w:rsid w:val="000D3B54"/>
    <w:rsid w:val="000D6618"/>
    <w:rsid w:val="000E5289"/>
    <w:rsid w:val="000E5B69"/>
    <w:rsid w:val="000E6AFB"/>
    <w:rsid w:val="000E6F81"/>
    <w:rsid w:val="000E70B8"/>
    <w:rsid w:val="000F0A97"/>
    <w:rsid w:val="001108DF"/>
    <w:rsid w:val="00111755"/>
    <w:rsid w:val="001136AC"/>
    <w:rsid w:val="0011442B"/>
    <w:rsid w:val="00116B44"/>
    <w:rsid w:val="00117C8B"/>
    <w:rsid w:val="00123F24"/>
    <w:rsid w:val="0012467A"/>
    <w:rsid w:val="00127612"/>
    <w:rsid w:val="00133DBF"/>
    <w:rsid w:val="0014135D"/>
    <w:rsid w:val="00144801"/>
    <w:rsid w:val="00144FDC"/>
    <w:rsid w:val="00145712"/>
    <w:rsid w:val="001513AA"/>
    <w:rsid w:val="00154264"/>
    <w:rsid w:val="00154DE0"/>
    <w:rsid w:val="001579A5"/>
    <w:rsid w:val="00165A1F"/>
    <w:rsid w:val="0017234A"/>
    <w:rsid w:val="00181617"/>
    <w:rsid w:val="00181752"/>
    <w:rsid w:val="00183215"/>
    <w:rsid w:val="00183763"/>
    <w:rsid w:val="00183953"/>
    <w:rsid w:val="00184F01"/>
    <w:rsid w:val="00190DCE"/>
    <w:rsid w:val="00192014"/>
    <w:rsid w:val="0019441F"/>
    <w:rsid w:val="00196DBB"/>
    <w:rsid w:val="001A0243"/>
    <w:rsid w:val="001A24E0"/>
    <w:rsid w:val="001A5BCC"/>
    <w:rsid w:val="001B634C"/>
    <w:rsid w:val="001C0970"/>
    <w:rsid w:val="001C5DFA"/>
    <w:rsid w:val="001D1589"/>
    <w:rsid w:val="001D532E"/>
    <w:rsid w:val="001D687B"/>
    <w:rsid w:val="001E06BB"/>
    <w:rsid w:val="001E2246"/>
    <w:rsid w:val="001E4856"/>
    <w:rsid w:val="001E5960"/>
    <w:rsid w:val="001E62CB"/>
    <w:rsid w:val="001F0E92"/>
    <w:rsid w:val="002054D8"/>
    <w:rsid w:val="002064E3"/>
    <w:rsid w:val="00215B80"/>
    <w:rsid w:val="00220569"/>
    <w:rsid w:val="00227D8C"/>
    <w:rsid w:val="00232388"/>
    <w:rsid w:val="0023520C"/>
    <w:rsid w:val="002354C0"/>
    <w:rsid w:val="00250A8C"/>
    <w:rsid w:val="00250ED2"/>
    <w:rsid w:val="0025191A"/>
    <w:rsid w:val="00256CD2"/>
    <w:rsid w:val="0025754A"/>
    <w:rsid w:val="00260B79"/>
    <w:rsid w:val="00260FC9"/>
    <w:rsid w:val="0026283B"/>
    <w:rsid w:val="002660A2"/>
    <w:rsid w:val="00270A81"/>
    <w:rsid w:val="00274935"/>
    <w:rsid w:val="00280A53"/>
    <w:rsid w:val="002813F6"/>
    <w:rsid w:val="0029193D"/>
    <w:rsid w:val="00293AF1"/>
    <w:rsid w:val="0029493D"/>
    <w:rsid w:val="00295E13"/>
    <w:rsid w:val="002A5E11"/>
    <w:rsid w:val="002A63C6"/>
    <w:rsid w:val="002A65EF"/>
    <w:rsid w:val="002B1361"/>
    <w:rsid w:val="002B60C7"/>
    <w:rsid w:val="002B710F"/>
    <w:rsid w:val="002C0DA0"/>
    <w:rsid w:val="002C5C4B"/>
    <w:rsid w:val="002D4347"/>
    <w:rsid w:val="002D48CB"/>
    <w:rsid w:val="002D61B5"/>
    <w:rsid w:val="002E0154"/>
    <w:rsid w:val="002E686E"/>
    <w:rsid w:val="002E7166"/>
    <w:rsid w:val="002F4715"/>
    <w:rsid w:val="00302C27"/>
    <w:rsid w:val="0030466E"/>
    <w:rsid w:val="0030533C"/>
    <w:rsid w:val="003055E9"/>
    <w:rsid w:val="00310F5A"/>
    <w:rsid w:val="0031250F"/>
    <w:rsid w:val="00315C55"/>
    <w:rsid w:val="00316799"/>
    <w:rsid w:val="00320B6C"/>
    <w:rsid w:val="00322C34"/>
    <w:rsid w:val="00332B91"/>
    <w:rsid w:val="00333EAF"/>
    <w:rsid w:val="00344032"/>
    <w:rsid w:val="0035019B"/>
    <w:rsid w:val="00355FF6"/>
    <w:rsid w:val="003569A8"/>
    <w:rsid w:val="00356C02"/>
    <w:rsid w:val="00362164"/>
    <w:rsid w:val="00366DA6"/>
    <w:rsid w:val="00374A6C"/>
    <w:rsid w:val="003835C0"/>
    <w:rsid w:val="00385B31"/>
    <w:rsid w:val="00387A3B"/>
    <w:rsid w:val="003903AB"/>
    <w:rsid w:val="003944B9"/>
    <w:rsid w:val="003952F7"/>
    <w:rsid w:val="003B0F80"/>
    <w:rsid w:val="003B415F"/>
    <w:rsid w:val="003B5121"/>
    <w:rsid w:val="003C2F93"/>
    <w:rsid w:val="003C5991"/>
    <w:rsid w:val="003C711A"/>
    <w:rsid w:val="003C7C72"/>
    <w:rsid w:val="003C7E0C"/>
    <w:rsid w:val="003D18D3"/>
    <w:rsid w:val="003D361D"/>
    <w:rsid w:val="003D4F96"/>
    <w:rsid w:val="003D5273"/>
    <w:rsid w:val="003D56DD"/>
    <w:rsid w:val="003D60E2"/>
    <w:rsid w:val="003D77B0"/>
    <w:rsid w:val="003E04AE"/>
    <w:rsid w:val="003E15B4"/>
    <w:rsid w:val="003E6154"/>
    <w:rsid w:val="003E6BA4"/>
    <w:rsid w:val="003F123D"/>
    <w:rsid w:val="003F3D65"/>
    <w:rsid w:val="003F6E7D"/>
    <w:rsid w:val="003F790B"/>
    <w:rsid w:val="00404B94"/>
    <w:rsid w:val="004058D4"/>
    <w:rsid w:val="00407EE6"/>
    <w:rsid w:val="004140F5"/>
    <w:rsid w:val="00416AAA"/>
    <w:rsid w:val="00422D07"/>
    <w:rsid w:val="0042662A"/>
    <w:rsid w:val="00430720"/>
    <w:rsid w:val="00440B7A"/>
    <w:rsid w:val="00443E8C"/>
    <w:rsid w:val="00450787"/>
    <w:rsid w:val="00450AAD"/>
    <w:rsid w:val="004556FC"/>
    <w:rsid w:val="004602E0"/>
    <w:rsid w:val="00461F68"/>
    <w:rsid w:val="00464D34"/>
    <w:rsid w:val="00466578"/>
    <w:rsid w:val="00467BAE"/>
    <w:rsid w:val="004708BA"/>
    <w:rsid w:val="0047635F"/>
    <w:rsid w:val="004843A7"/>
    <w:rsid w:val="00491E4C"/>
    <w:rsid w:val="004979B7"/>
    <w:rsid w:val="004979EA"/>
    <w:rsid w:val="004A2238"/>
    <w:rsid w:val="004A409A"/>
    <w:rsid w:val="004B3D79"/>
    <w:rsid w:val="004B3E45"/>
    <w:rsid w:val="004B4F47"/>
    <w:rsid w:val="004B6677"/>
    <w:rsid w:val="004C0613"/>
    <w:rsid w:val="004C1226"/>
    <w:rsid w:val="004C1B6E"/>
    <w:rsid w:val="004C369E"/>
    <w:rsid w:val="004C64F5"/>
    <w:rsid w:val="004E46CB"/>
    <w:rsid w:val="004F4305"/>
    <w:rsid w:val="004F7F80"/>
    <w:rsid w:val="005004F4"/>
    <w:rsid w:val="0050391E"/>
    <w:rsid w:val="00506A3B"/>
    <w:rsid w:val="00511EF5"/>
    <w:rsid w:val="00512293"/>
    <w:rsid w:val="00513627"/>
    <w:rsid w:val="00514017"/>
    <w:rsid w:val="00520163"/>
    <w:rsid w:val="0052031C"/>
    <w:rsid w:val="0052063C"/>
    <w:rsid w:val="0052568C"/>
    <w:rsid w:val="005356FB"/>
    <w:rsid w:val="00535D19"/>
    <w:rsid w:val="00536071"/>
    <w:rsid w:val="0053659E"/>
    <w:rsid w:val="0054359F"/>
    <w:rsid w:val="00543E01"/>
    <w:rsid w:val="005475A3"/>
    <w:rsid w:val="0054767B"/>
    <w:rsid w:val="00550DA9"/>
    <w:rsid w:val="00552256"/>
    <w:rsid w:val="005541AF"/>
    <w:rsid w:val="00554D8C"/>
    <w:rsid w:val="00556767"/>
    <w:rsid w:val="005646C6"/>
    <w:rsid w:val="0057395E"/>
    <w:rsid w:val="0058342B"/>
    <w:rsid w:val="00583C26"/>
    <w:rsid w:val="00584C82"/>
    <w:rsid w:val="0059032F"/>
    <w:rsid w:val="005908F7"/>
    <w:rsid w:val="005966FF"/>
    <w:rsid w:val="005A362E"/>
    <w:rsid w:val="005A5CFB"/>
    <w:rsid w:val="005A6790"/>
    <w:rsid w:val="005B097A"/>
    <w:rsid w:val="005B3FAF"/>
    <w:rsid w:val="005B5038"/>
    <w:rsid w:val="005B69DC"/>
    <w:rsid w:val="005C1F5E"/>
    <w:rsid w:val="005D277E"/>
    <w:rsid w:val="005E06BF"/>
    <w:rsid w:val="005E07C3"/>
    <w:rsid w:val="005F5A9D"/>
    <w:rsid w:val="005F60EC"/>
    <w:rsid w:val="005F6738"/>
    <w:rsid w:val="00601735"/>
    <w:rsid w:val="00603105"/>
    <w:rsid w:val="00604254"/>
    <w:rsid w:val="00605C3A"/>
    <w:rsid w:val="00613381"/>
    <w:rsid w:val="006150CC"/>
    <w:rsid w:val="00621407"/>
    <w:rsid w:val="006326CB"/>
    <w:rsid w:val="006349C3"/>
    <w:rsid w:val="00637EFC"/>
    <w:rsid w:val="006414D3"/>
    <w:rsid w:val="00642F69"/>
    <w:rsid w:val="00646646"/>
    <w:rsid w:val="0065378E"/>
    <w:rsid w:val="0065471D"/>
    <w:rsid w:val="006579D6"/>
    <w:rsid w:val="006678BF"/>
    <w:rsid w:val="006760ED"/>
    <w:rsid w:val="006774FD"/>
    <w:rsid w:val="0067790F"/>
    <w:rsid w:val="00681768"/>
    <w:rsid w:val="00681DCA"/>
    <w:rsid w:val="0068428D"/>
    <w:rsid w:val="006846C9"/>
    <w:rsid w:val="006877A3"/>
    <w:rsid w:val="00687F83"/>
    <w:rsid w:val="0069257D"/>
    <w:rsid w:val="006960BD"/>
    <w:rsid w:val="006963E7"/>
    <w:rsid w:val="006A4236"/>
    <w:rsid w:val="006B0870"/>
    <w:rsid w:val="006B1CC3"/>
    <w:rsid w:val="006B4F42"/>
    <w:rsid w:val="006B7E8B"/>
    <w:rsid w:val="006C32BE"/>
    <w:rsid w:val="006C3A63"/>
    <w:rsid w:val="006C5B4B"/>
    <w:rsid w:val="006D4C31"/>
    <w:rsid w:val="006D4FB7"/>
    <w:rsid w:val="006D7313"/>
    <w:rsid w:val="006D783F"/>
    <w:rsid w:val="006E0678"/>
    <w:rsid w:val="006E2757"/>
    <w:rsid w:val="006E366D"/>
    <w:rsid w:val="006E53AD"/>
    <w:rsid w:val="006F2B9B"/>
    <w:rsid w:val="006F2F3A"/>
    <w:rsid w:val="006F458C"/>
    <w:rsid w:val="006F6144"/>
    <w:rsid w:val="006F660E"/>
    <w:rsid w:val="006F7D6A"/>
    <w:rsid w:val="007027DB"/>
    <w:rsid w:val="007055A3"/>
    <w:rsid w:val="00705892"/>
    <w:rsid w:val="00706DBC"/>
    <w:rsid w:val="00711022"/>
    <w:rsid w:val="00717660"/>
    <w:rsid w:val="00720FF2"/>
    <w:rsid w:val="007210DD"/>
    <w:rsid w:val="00722D35"/>
    <w:rsid w:val="00723DD9"/>
    <w:rsid w:val="00725422"/>
    <w:rsid w:val="00731153"/>
    <w:rsid w:val="00735FD3"/>
    <w:rsid w:val="007375F8"/>
    <w:rsid w:val="00747850"/>
    <w:rsid w:val="007545D6"/>
    <w:rsid w:val="00762541"/>
    <w:rsid w:val="00772076"/>
    <w:rsid w:val="007745D7"/>
    <w:rsid w:val="00780FF1"/>
    <w:rsid w:val="00782705"/>
    <w:rsid w:val="007843FD"/>
    <w:rsid w:val="00791844"/>
    <w:rsid w:val="007A12DC"/>
    <w:rsid w:val="007A1C80"/>
    <w:rsid w:val="007A22AD"/>
    <w:rsid w:val="007A5427"/>
    <w:rsid w:val="007A7DCF"/>
    <w:rsid w:val="007B267D"/>
    <w:rsid w:val="007C1FCA"/>
    <w:rsid w:val="007C3910"/>
    <w:rsid w:val="007C41A6"/>
    <w:rsid w:val="007C494D"/>
    <w:rsid w:val="007C4EEB"/>
    <w:rsid w:val="007C5894"/>
    <w:rsid w:val="007C693F"/>
    <w:rsid w:val="007C7F2B"/>
    <w:rsid w:val="007D4009"/>
    <w:rsid w:val="007D4C19"/>
    <w:rsid w:val="007E08C4"/>
    <w:rsid w:val="007F086A"/>
    <w:rsid w:val="007F1AF9"/>
    <w:rsid w:val="007F4EBA"/>
    <w:rsid w:val="007F5C86"/>
    <w:rsid w:val="007F707D"/>
    <w:rsid w:val="007F7B0A"/>
    <w:rsid w:val="008012FE"/>
    <w:rsid w:val="008026FA"/>
    <w:rsid w:val="00805338"/>
    <w:rsid w:val="00806890"/>
    <w:rsid w:val="008079FC"/>
    <w:rsid w:val="0082263B"/>
    <w:rsid w:val="008245D7"/>
    <w:rsid w:val="008304A8"/>
    <w:rsid w:val="00830AD6"/>
    <w:rsid w:val="00830FF8"/>
    <w:rsid w:val="00833673"/>
    <w:rsid w:val="008445E5"/>
    <w:rsid w:val="0084585A"/>
    <w:rsid w:val="0085139E"/>
    <w:rsid w:val="008541D8"/>
    <w:rsid w:val="00857051"/>
    <w:rsid w:val="00857302"/>
    <w:rsid w:val="008629C1"/>
    <w:rsid w:val="00873AD2"/>
    <w:rsid w:val="008824D8"/>
    <w:rsid w:val="008867C3"/>
    <w:rsid w:val="008877B0"/>
    <w:rsid w:val="00890E7E"/>
    <w:rsid w:val="00892CE5"/>
    <w:rsid w:val="00893480"/>
    <w:rsid w:val="008979CA"/>
    <w:rsid w:val="008A3672"/>
    <w:rsid w:val="008A49F7"/>
    <w:rsid w:val="008A4E78"/>
    <w:rsid w:val="008A5237"/>
    <w:rsid w:val="008A58AD"/>
    <w:rsid w:val="008B467C"/>
    <w:rsid w:val="008D137D"/>
    <w:rsid w:val="008D4AE0"/>
    <w:rsid w:val="008D549A"/>
    <w:rsid w:val="008D5D57"/>
    <w:rsid w:val="008D5F5B"/>
    <w:rsid w:val="008D753B"/>
    <w:rsid w:val="008D7EED"/>
    <w:rsid w:val="008E08B0"/>
    <w:rsid w:val="008E603C"/>
    <w:rsid w:val="008E69A9"/>
    <w:rsid w:val="008F12FF"/>
    <w:rsid w:val="008F2E4F"/>
    <w:rsid w:val="008F3B82"/>
    <w:rsid w:val="00900AA7"/>
    <w:rsid w:val="009024DC"/>
    <w:rsid w:val="009035BE"/>
    <w:rsid w:val="00906622"/>
    <w:rsid w:val="00906A52"/>
    <w:rsid w:val="0091399A"/>
    <w:rsid w:val="0091433A"/>
    <w:rsid w:val="009149E8"/>
    <w:rsid w:val="0091760D"/>
    <w:rsid w:val="00930938"/>
    <w:rsid w:val="009320E5"/>
    <w:rsid w:val="00932BFF"/>
    <w:rsid w:val="00934C1A"/>
    <w:rsid w:val="009358FD"/>
    <w:rsid w:val="00936B29"/>
    <w:rsid w:val="0094294F"/>
    <w:rsid w:val="00944DB3"/>
    <w:rsid w:val="00946CB3"/>
    <w:rsid w:val="0095215C"/>
    <w:rsid w:val="00952AE8"/>
    <w:rsid w:val="0095626A"/>
    <w:rsid w:val="00962634"/>
    <w:rsid w:val="00964E82"/>
    <w:rsid w:val="009727F8"/>
    <w:rsid w:val="009751EC"/>
    <w:rsid w:val="00976146"/>
    <w:rsid w:val="0098029B"/>
    <w:rsid w:val="00981EEA"/>
    <w:rsid w:val="00982226"/>
    <w:rsid w:val="00985BAC"/>
    <w:rsid w:val="00994C45"/>
    <w:rsid w:val="00995126"/>
    <w:rsid w:val="009971BC"/>
    <w:rsid w:val="009A165B"/>
    <w:rsid w:val="009A17CD"/>
    <w:rsid w:val="009A4F69"/>
    <w:rsid w:val="009A7900"/>
    <w:rsid w:val="009B73E2"/>
    <w:rsid w:val="009C3EFA"/>
    <w:rsid w:val="009C5B37"/>
    <w:rsid w:val="009C61E2"/>
    <w:rsid w:val="009C669D"/>
    <w:rsid w:val="009D26D3"/>
    <w:rsid w:val="009E0467"/>
    <w:rsid w:val="009E0E15"/>
    <w:rsid w:val="009E4ADE"/>
    <w:rsid w:val="009E5FA2"/>
    <w:rsid w:val="009E681C"/>
    <w:rsid w:val="009F16B9"/>
    <w:rsid w:val="009F43C3"/>
    <w:rsid w:val="009F45F0"/>
    <w:rsid w:val="009F5535"/>
    <w:rsid w:val="009F68EC"/>
    <w:rsid w:val="009F7F6F"/>
    <w:rsid w:val="00A0234F"/>
    <w:rsid w:val="00A04AD3"/>
    <w:rsid w:val="00A06890"/>
    <w:rsid w:val="00A06F79"/>
    <w:rsid w:val="00A15D82"/>
    <w:rsid w:val="00A176B1"/>
    <w:rsid w:val="00A2049D"/>
    <w:rsid w:val="00A21FEF"/>
    <w:rsid w:val="00A35AF0"/>
    <w:rsid w:val="00A41E2E"/>
    <w:rsid w:val="00A42C4A"/>
    <w:rsid w:val="00A43CC2"/>
    <w:rsid w:val="00A53DAF"/>
    <w:rsid w:val="00A556DF"/>
    <w:rsid w:val="00A62646"/>
    <w:rsid w:val="00A70657"/>
    <w:rsid w:val="00A708EE"/>
    <w:rsid w:val="00A72FBD"/>
    <w:rsid w:val="00A7668D"/>
    <w:rsid w:val="00A76B26"/>
    <w:rsid w:val="00A8317B"/>
    <w:rsid w:val="00A8343F"/>
    <w:rsid w:val="00A907EC"/>
    <w:rsid w:val="00A96A85"/>
    <w:rsid w:val="00A97DE2"/>
    <w:rsid w:val="00AA1059"/>
    <w:rsid w:val="00AA53D3"/>
    <w:rsid w:val="00AA688B"/>
    <w:rsid w:val="00AB153E"/>
    <w:rsid w:val="00AC038E"/>
    <w:rsid w:val="00AC3B5E"/>
    <w:rsid w:val="00AD2801"/>
    <w:rsid w:val="00AD398A"/>
    <w:rsid w:val="00AD6B2D"/>
    <w:rsid w:val="00AD7F4D"/>
    <w:rsid w:val="00AE09C2"/>
    <w:rsid w:val="00AF57F6"/>
    <w:rsid w:val="00B03AF3"/>
    <w:rsid w:val="00B12B10"/>
    <w:rsid w:val="00B17BE4"/>
    <w:rsid w:val="00B23678"/>
    <w:rsid w:val="00B23DC9"/>
    <w:rsid w:val="00B26598"/>
    <w:rsid w:val="00B31C8E"/>
    <w:rsid w:val="00B40E7A"/>
    <w:rsid w:val="00B41211"/>
    <w:rsid w:val="00B41F0C"/>
    <w:rsid w:val="00B43FE5"/>
    <w:rsid w:val="00B54F9E"/>
    <w:rsid w:val="00B66AD0"/>
    <w:rsid w:val="00B71B89"/>
    <w:rsid w:val="00B727F0"/>
    <w:rsid w:val="00B73596"/>
    <w:rsid w:val="00B773CF"/>
    <w:rsid w:val="00B93E97"/>
    <w:rsid w:val="00B94866"/>
    <w:rsid w:val="00B94CDF"/>
    <w:rsid w:val="00B95101"/>
    <w:rsid w:val="00B977B7"/>
    <w:rsid w:val="00BA0F0F"/>
    <w:rsid w:val="00BA331D"/>
    <w:rsid w:val="00BA5036"/>
    <w:rsid w:val="00BA578C"/>
    <w:rsid w:val="00BA6051"/>
    <w:rsid w:val="00BB29AD"/>
    <w:rsid w:val="00BB7EAD"/>
    <w:rsid w:val="00BC1B65"/>
    <w:rsid w:val="00BC3CF5"/>
    <w:rsid w:val="00BC55CE"/>
    <w:rsid w:val="00BD0D84"/>
    <w:rsid w:val="00BD57C5"/>
    <w:rsid w:val="00BD69F1"/>
    <w:rsid w:val="00BE0131"/>
    <w:rsid w:val="00BE359D"/>
    <w:rsid w:val="00BE3E4C"/>
    <w:rsid w:val="00BE47A5"/>
    <w:rsid w:val="00BF1441"/>
    <w:rsid w:val="00BF32CA"/>
    <w:rsid w:val="00BF4D69"/>
    <w:rsid w:val="00BF6FD3"/>
    <w:rsid w:val="00BF7DB3"/>
    <w:rsid w:val="00C02566"/>
    <w:rsid w:val="00C04652"/>
    <w:rsid w:val="00C05BFE"/>
    <w:rsid w:val="00C11051"/>
    <w:rsid w:val="00C1286A"/>
    <w:rsid w:val="00C1641A"/>
    <w:rsid w:val="00C166D3"/>
    <w:rsid w:val="00C202EA"/>
    <w:rsid w:val="00C21481"/>
    <w:rsid w:val="00C21AD0"/>
    <w:rsid w:val="00C25848"/>
    <w:rsid w:val="00C3581F"/>
    <w:rsid w:val="00C40CAD"/>
    <w:rsid w:val="00C412EB"/>
    <w:rsid w:val="00C42D78"/>
    <w:rsid w:val="00C4653E"/>
    <w:rsid w:val="00C473C5"/>
    <w:rsid w:val="00C4787E"/>
    <w:rsid w:val="00C527DD"/>
    <w:rsid w:val="00C52B74"/>
    <w:rsid w:val="00C552D9"/>
    <w:rsid w:val="00C6118C"/>
    <w:rsid w:val="00C6289F"/>
    <w:rsid w:val="00C650D3"/>
    <w:rsid w:val="00C6738F"/>
    <w:rsid w:val="00C73E59"/>
    <w:rsid w:val="00C750FE"/>
    <w:rsid w:val="00C817B6"/>
    <w:rsid w:val="00C863D7"/>
    <w:rsid w:val="00C922CE"/>
    <w:rsid w:val="00C973DD"/>
    <w:rsid w:val="00CA6954"/>
    <w:rsid w:val="00CB06FD"/>
    <w:rsid w:val="00CB25EE"/>
    <w:rsid w:val="00CB3588"/>
    <w:rsid w:val="00CC14E1"/>
    <w:rsid w:val="00CC3173"/>
    <w:rsid w:val="00CC3710"/>
    <w:rsid w:val="00CC3EE4"/>
    <w:rsid w:val="00CC64D1"/>
    <w:rsid w:val="00CD4F20"/>
    <w:rsid w:val="00CD6B7A"/>
    <w:rsid w:val="00CE0CB9"/>
    <w:rsid w:val="00CE2B36"/>
    <w:rsid w:val="00CE52AA"/>
    <w:rsid w:val="00CE6F26"/>
    <w:rsid w:val="00CE7ED8"/>
    <w:rsid w:val="00CF1D4C"/>
    <w:rsid w:val="00CF2ABE"/>
    <w:rsid w:val="00CF5604"/>
    <w:rsid w:val="00D00DF3"/>
    <w:rsid w:val="00D0224B"/>
    <w:rsid w:val="00D05ACE"/>
    <w:rsid w:val="00D131D1"/>
    <w:rsid w:val="00D143A9"/>
    <w:rsid w:val="00D14C6A"/>
    <w:rsid w:val="00D17A95"/>
    <w:rsid w:val="00D23B5B"/>
    <w:rsid w:val="00D25C47"/>
    <w:rsid w:val="00D2716A"/>
    <w:rsid w:val="00D3194C"/>
    <w:rsid w:val="00D33F6D"/>
    <w:rsid w:val="00D3517D"/>
    <w:rsid w:val="00D36C41"/>
    <w:rsid w:val="00D37494"/>
    <w:rsid w:val="00D4074B"/>
    <w:rsid w:val="00D41206"/>
    <w:rsid w:val="00D45AE9"/>
    <w:rsid w:val="00D4740D"/>
    <w:rsid w:val="00D5132C"/>
    <w:rsid w:val="00D52A54"/>
    <w:rsid w:val="00D53299"/>
    <w:rsid w:val="00D55D44"/>
    <w:rsid w:val="00D60402"/>
    <w:rsid w:val="00D717E1"/>
    <w:rsid w:val="00D747C9"/>
    <w:rsid w:val="00D77AAF"/>
    <w:rsid w:val="00D80849"/>
    <w:rsid w:val="00D83EBC"/>
    <w:rsid w:val="00D850FD"/>
    <w:rsid w:val="00D96E7B"/>
    <w:rsid w:val="00DA3540"/>
    <w:rsid w:val="00DA56A8"/>
    <w:rsid w:val="00DA6B66"/>
    <w:rsid w:val="00DB133F"/>
    <w:rsid w:val="00DC1DAF"/>
    <w:rsid w:val="00DD6CD0"/>
    <w:rsid w:val="00DE1230"/>
    <w:rsid w:val="00DE55BE"/>
    <w:rsid w:val="00DE5FC4"/>
    <w:rsid w:val="00DF0B35"/>
    <w:rsid w:val="00DF1ACB"/>
    <w:rsid w:val="00DF6B23"/>
    <w:rsid w:val="00DF6CF4"/>
    <w:rsid w:val="00E00064"/>
    <w:rsid w:val="00E1006D"/>
    <w:rsid w:val="00E12D6C"/>
    <w:rsid w:val="00E161A6"/>
    <w:rsid w:val="00E21DB1"/>
    <w:rsid w:val="00E2780B"/>
    <w:rsid w:val="00E32E19"/>
    <w:rsid w:val="00E334E4"/>
    <w:rsid w:val="00E350A8"/>
    <w:rsid w:val="00E41686"/>
    <w:rsid w:val="00E41BE7"/>
    <w:rsid w:val="00E46B11"/>
    <w:rsid w:val="00E500D6"/>
    <w:rsid w:val="00E52354"/>
    <w:rsid w:val="00E544A9"/>
    <w:rsid w:val="00E633AA"/>
    <w:rsid w:val="00E65C0A"/>
    <w:rsid w:val="00E664B8"/>
    <w:rsid w:val="00E66E0C"/>
    <w:rsid w:val="00E72C28"/>
    <w:rsid w:val="00E80A23"/>
    <w:rsid w:val="00E810EE"/>
    <w:rsid w:val="00E81702"/>
    <w:rsid w:val="00E87B1E"/>
    <w:rsid w:val="00EA34E5"/>
    <w:rsid w:val="00EA6B83"/>
    <w:rsid w:val="00EB2116"/>
    <w:rsid w:val="00EB2D7D"/>
    <w:rsid w:val="00EB741A"/>
    <w:rsid w:val="00EC0484"/>
    <w:rsid w:val="00EC38DD"/>
    <w:rsid w:val="00EC65C6"/>
    <w:rsid w:val="00ED233D"/>
    <w:rsid w:val="00ED260E"/>
    <w:rsid w:val="00ED67B7"/>
    <w:rsid w:val="00EE3794"/>
    <w:rsid w:val="00EE4815"/>
    <w:rsid w:val="00EE66A6"/>
    <w:rsid w:val="00EE792D"/>
    <w:rsid w:val="00EF0795"/>
    <w:rsid w:val="00EF14D1"/>
    <w:rsid w:val="00EF48FA"/>
    <w:rsid w:val="00EF6580"/>
    <w:rsid w:val="00F00AF9"/>
    <w:rsid w:val="00F034D1"/>
    <w:rsid w:val="00F04E56"/>
    <w:rsid w:val="00F06A41"/>
    <w:rsid w:val="00F15D5B"/>
    <w:rsid w:val="00F17195"/>
    <w:rsid w:val="00F20C3E"/>
    <w:rsid w:val="00F22BD5"/>
    <w:rsid w:val="00F252A5"/>
    <w:rsid w:val="00F26034"/>
    <w:rsid w:val="00F341CD"/>
    <w:rsid w:val="00F4137D"/>
    <w:rsid w:val="00F4293A"/>
    <w:rsid w:val="00F44BCB"/>
    <w:rsid w:val="00F46AA5"/>
    <w:rsid w:val="00F47671"/>
    <w:rsid w:val="00F479A4"/>
    <w:rsid w:val="00F7071C"/>
    <w:rsid w:val="00F74EE0"/>
    <w:rsid w:val="00F845EB"/>
    <w:rsid w:val="00F849DE"/>
    <w:rsid w:val="00F85526"/>
    <w:rsid w:val="00F91645"/>
    <w:rsid w:val="00F92812"/>
    <w:rsid w:val="00F92A8C"/>
    <w:rsid w:val="00F93805"/>
    <w:rsid w:val="00F94614"/>
    <w:rsid w:val="00F94A21"/>
    <w:rsid w:val="00F9510C"/>
    <w:rsid w:val="00F96A40"/>
    <w:rsid w:val="00FC5B4F"/>
    <w:rsid w:val="00FC7243"/>
    <w:rsid w:val="00FE17DD"/>
    <w:rsid w:val="00FE2568"/>
    <w:rsid w:val="00FE3B42"/>
    <w:rsid w:val="00FE5F48"/>
    <w:rsid w:val="00FE77A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D253D"/>
  <w15:docId w15:val="{DE87C94E-08BE-4408-9973-FD358212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354"/>
    <w:pPr>
      <w:spacing w:after="160" w:line="360" w:lineRule="auto"/>
      <w:jc w:val="both"/>
    </w:pPr>
    <w:rPr>
      <w:rFonts w:asciiTheme="majorBidi" w:hAnsiTheme="majorBidi"/>
      <w:bCs/>
      <w:sz w:val="24"/>
      <w:szCs w:val="24"/>
    </w:rPr>
  </w:style>
  <w:style w:type="paragraph" w:styleId="Titre1">
    <w:name w:val="heading 1"/>
    <w:basedOn w:val="Normal"/>
    <w:next w:val="Normal"/>
    <w:link w:val="Titre1Car"/>
    <w:uiPriority w:val="9"/>
    <w:qFormat/>
    <w:rsid w:val="00097C10"/>
    <w:pPr>
      <w:keepNext/>
      <w:keepLines/>
      <w:numPr>
        <w:numId w:val="11"/>
      </w:numPr>
      <w:spacing w:before="100" w:beforeAutospacing="1" w:after="100" w:afterAutospacing="1"/>
      <w:outlineLvl w:val="0"/>
    </w:pPr>
    <w:rPr>
      <w:rFonts w:eastAsiaTheme="majorEastAsia" w:cstheme="majorBidi"/>
      <w:b/>
      <w:sz w:val="28"/>
      <w:szCs w:val="32"/>
    </w:rPr>
  </w:style>
  <w:style w:type="paragraph" w:styleId="Titre2">
    <w:name w:val="heading 2"/>
    <w:basedOn w:val="Normal"/>
    <w:next w:val="Normal"/>
    <w:link w:val="Titre2Car"/>
    <w:uiPriority w:val="9"/>
    <w:unhideWhenUsed/>
    <w:qFormat/>
    <w:rsid w:val="00FC7243"/>
    <w:pPr>
      <w:keepNext/>
      <w:keepLines/>
      <w:numPr>
        <w:ilvl w:val="1"/>
        <w:numId w:val="11"/>
      </w:numPr>
      <w:spacing w:before="100" w:beforeAutospacing="1" w:after="100" w:afterAutospacing="1"/>
      <w:ind w:left="426" w:hanging="425"/>
      <w:outlineLvl w:val="1"/>
    </w:pPr>
    <w:rPr>
      <w:rFonts w:eastAsiaTheme="majorEastAsia" w:cstheme="majorBidi"/>
      <w:i/>
      <w:iCs/>
      <w:sz w:val="26"/>
    </w:rPr>
  </w:style>
  <w:style w:type="paragraph" w:styleId="Titre3">
    <w:name w:val="heading 3"/>
    <w:basedOn w:val="Normal"/>
    <w:next w:val="Normal"/>
    <w:link w:val="Titre3Car"/>
    <w:uiPriority w:val="9"/>
    <w:unhideWhenUsed/>
    <w:qFormat/>
    <w:rsid w:val="00FC7243"/>
    <w:pPr>
      <w:keepNext/>
      <w:keepLines/>
      <w:numPr>
        <w:ilvl w:val="2"/>
        <w:numId w:val="11"/>
      </w:numPr>
      <w:spacing w:before="100" w:beforeAutospacing="1" w:after="100" w:afterAutospacing="1"/>
      <w:ind w:left="709"/>
      <w:outlineLvl w:val="2"/>
    </w:pPr>
    <w:rPr>
      <w:rFonts w:eastAsiaTheme="majorEastAsia" w:cstheme="majorBidi"/>
      <w:i/>
    </w:rPr>
  </w:style>
  <w:style w:type="paragraph" w:styleId="Titre4">
    <w:name w:val="heading 4"/>
    <w:basedOn w:val="Normal"/>
    <w:next w:val="Normal"/>
    <w:link w:val="Titre4Car"/>
    <w:uiPriority w:val="9"/>
    <w:unhideWhenUsed/>
    <w:qFormat/>
    <w:rsid w:val="00FC7243"/>
    <w:pPr>
      <w:keepNext/>
      <w:keepLines/>
      <w:numPr>
        <w:ilvl w:val="3"/>
        <w:numId w:val="11"/>
      </w:numPr>
      <w:spacing w:before="100" w:beforeAutospacing="1" w:after="100" w:afterAutospacing="1"/>
      <w:outlineLvl w:val="3"/>
    </w:pPr>
    <w:rPr>
      <w:rFonts w:ascii="Times New Roman" w:eastAsiaTheme="majorEastAsia" w:hAnsi="Times New Roman" w:cs="Times New Roman"/>
      <w:i/>
      <w:iCs/>
    </w:rPr>
  </w:style>
  <w:style w:type="paragraph" w:styleId="Titre5">
    <w:name w:val="heading 5"/>
    <w:basedOn w:val="Normal"/>
    <w:next w:val="Normal"/>
    <w:link w:val="Titre5Car"/>
    <w:uiPriority w:val="9"/>
    <w:semiHidden/>
    <w:unhideWhenUsed/>
    <w:qFormat/>
    <w:rsid w:val="00B23DC9"/>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B23DC9"/>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B23DC9"/>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B23DC9"/>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23DC9"/>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7C10"/>
    <w:rPr>
      <w:rFonts w:asciiTheme="majorBidi" w:eastAsiaTheme="majorEastAsia" w:hAnsiTheme="majorBidi" w:cstheme="majorBidi"/>
      <w:b/>
      <w:bCs/>
      <w:sz w:val="28"/>
      <w:szCs w:val="32"/>
    </w:rPr>
  </w:style>
  <w:style w:type="character" w:customStyle="1" w:styleId="Titre2Car">
    <w:name w:val="Titre 2 Car"/>
    <w:basedOn w:val="Policepardfaut"/>
    <w:link w:val="Titre2"/>
    <w:uiPriority w:val="9"/>
    <w:rsid w:val="00FC7243"/>
    <w:rPr>
      <w:rFonts w:asciiTheme="majorBidi" w:eastAsiaTheme="majorEastAsia" w:hAnsiTheme="majorBidi" w:cstheme="majorBidi"/>
      <w:bCs/>
      <w:i/>
      <w:iCs/>
      <w:sz w:val="26"/>
      <w:szCs w:val="24"/>
    </w:rPr>
  </w:style>
  <w:style w:type="character" w:customStyle="1" w:styleId="Titre3Car">
    <w:name w:val="Titre 3 Car"/>
    <w:basedOn w:val="Policepardfaut"/>
    <w:link w:val="Titre3"/>
    <w:uiPriority w:val="9"/>
    <w:rsid w:val="00FC7243"/>
    <w:rPr>
      <w:rFonts w:asciiTheme="majorBidi" w:eastAsiaTheme="majorEastAsia" w:hAnsiTheme="majorBidi" w:cstheme="majorBidi"/>
      <w:bCs/>
      <w:i/>
      <w:sz w:val="24"/>
      <w:szCs w:val="24"/>
    </w:rPr>
  </w:style>
  <w:style w:type="character" w:customStyle="1" w:styleId="Titre4Car">
    <w:name w:val="Titre 4 Car"/>
    <w:basedOn w:val="Policepardfaut"/>
    <w:link w:val="Titre4"/>
    <w:uiPriority w:val="9"/>
    <w:rsid w:val="00FC7243"/>
    <w:rPr>
      <w:rFonts w:ascii="Times New Roman" w:eastAsiaTheme="majorEastAsia" w:hAnsi="Times New Roman" w:cs="Times New Roman"/>
      <w:bCs/>
      <w:i/>
      <w:iCs/>
      <w:sz w:val="24"/>
      <w:szCs w:val="24"/>
    </w:rPr>
  </w:style>
  <w:style w:type="character" w:customStyle="1" w:styleId="Titre5Car">
    <w:name w:val="Titre 5 Car"/>
    <w:basedOn w:val="Policepardfaut"/>
    <w:link w:val="Titre5"/>
    <w:uiPriority w:val="9"/>
    <w:semiHidden/>
    <w:rsid w:val="00B23DC9"/>
    <w:rPr>
      <w:rFonts w:asciiTheme="majorHAnsi" w:eastAsiaTheme="majorEastAsia" w:hAnsiTheme="majorHAnsi" w:cstheme="majorBidi"/>
      <w:bCs/>
      <w:color w:val="365F91" w:themeColor="accent1" w:themeShade="BF"/>
      <w:sz w:val="24"/>
      <w:szCs w:val="24"/>
    </w:rPr>
  </w:style>
  <w:style w:type="character" w:customStyle="1" w:styleId="Titre6Car">
    <w:name w:val="Titre 6 Car"/>
    <w:basedOn w:val="Policepardfaut"/>
    <w:link w:val="Titre6"/>
    <w:uiPriority w:val="9"/>
    <w:semiHidden/>
    <w:rsid w:val="00B23DC9"/>
    <w:rPr>
      <w:rFonts w:asciiTheme="majorHAnsi" w:eastAsiaTheme="majorEastAsia" w:hAnsiTheme="majorHAnsi" w:cstheme="majorBidi"/>
      <w:bCs/>
      <w:color w:val="243F60" w:themeColor="accent1" w:themeShade="7F"/>
      <w:sz w:val="24"/>
      <w:szCs w:val="24"/>
    </w:rPr>
  </w:style>
  <w:style w:type="character" w:customStyle="1" w:styleId="Titre7Car">
    <w:name w:val="Titre 7 Car"/>
    <w:basedOn w:val="Policepardfaut"/>
    <w:link w:val="Titre7"/>
    <w:uiPriority w:val="9"/>
    <w:semiHidden/>
    <w:rsid w:val="00B23DC9"/>
    <w:rPr>
      <w:rFonts w:asciiTheme="majorHAnsi" w:eastAsiaTheme="majorEastAsia" w:hAnsiTheme="majorHAnsi" w:cstheme="majorBidi"/>
      <w:bCs/>
      <w:i/>
      <w:iCs/>
      <w:color w:val="243F60" w:themeColor="accent1" w:themeShade="7F"/>
      <w:sz w:val="24"/>
      <w:szCs w:val="24"/>
    </w:rPr>
  </w:style>
  <w:style w:type="character" w:customStyle="1" w:styleId="Titre8Car">
    <w:name w:val="Titre 8 Car"/>
    <w:basedOn w:val="Policepardfaut"/>
    <w:link w:val="Titre8"/>
    <w:uiPriority w:val="9"/>
    <w:semiHidden/>
    <w:rsid w:val="00B23DC9"/>
    <w:rPr>
      <w:rFonts w:asciiTheme="majorHAnsi" w:eastAsiaTheme="majorEastAsia" w:hAnsiTheme="majorHAnsi" w:cstheme="majorBidi"/>
      <w:bCs/>
      <w:color w:val="272727" w:themeColor="text1" w:themeTint="D8"/>
      <w:sz w:val="21"/>
      <w:szCs w:val="21"/>
    </w:rPr>
  </w:style>
  <w:style w:type="character" w:customStyle="1" w:styleId="Titre9Car">
    <w:name w:val="Titre 9 Car"/>
    <w:basedOn w:val="Policepardfaut"/>
    <w:link w:val="Titre9"/>
    <w:uiPriority w:val="9"/>
    <w:semiHidden/>
    <w:rsid w:val="00B23DC9"/>
    <w:rPr>
      <w:rFonts w:asciiTheme="majorHAnsi" w:eastAsiaTheme="majorEastAsia" w:hAnsiTheme="majorHAnsi" w:cstheme="majorBidi"/>
      <w:bCs/>
      <w:i/>
      <w:iCs/>
      <w:color w:val="272727" w:themeColor="text1" w:themeTint="D8"/>
      <w:sz w:val="21"/>
      <w:szCs w:val="21"/>
    </w:rPr>
  </w:style>
  <w:style w:type="paragraph" w:styleId="Sansinterligne">
    <w:name w:val="No Spacing"/>
    <w:uiPriority w:val="1"/>
    <w:qFormat/>
    <w:rsid w:val="00B23DC9"/>
    <w:pPr>
      <w:spacing w:after="0" w:line="240" w:lineRule="auto"/>
    </w:pPr>
    <w:rPr>
      <w:rFonts w:asciiTheme="majorBidi" w:hAnsiTheme="majorBidi"/>
      <w:b/>
      <w:sz w:val="28"/>
    </w:rPr>
  </w:style>
  <w:style w:type="paragraph" w:styleId="Pieddepage">
    <w:name w:val="footer"/>
    <w:basedOn w:val="Normal"/>
    <w:link w:val="PieddepageCar"/>
    <w:uiPriority w:val="99"/>
    <w:unhideWhenUsed/>
    <w:rsid w:val="00B23D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3DC9"/>
    <w:rPr>
      <w:rFonts w:asciiTheme="majorBidi" w:hAnsiTheme="majorBidi"/>
      <w:bCs/>
      <w:sz w:val="24"/>
      <w:szCs w:val="24"/>
    </w:rPr>
  </w:style>
  <w:style w:type="paragraph" w:styleId="Textedebulles">
    <w:name w:val="Balloon Text"/>
    <w:basedOn w:val="Normal"/>
    <w:link w:val="TextedebullesCar"/>
    <w:uiPriority w:val="99"/>
    <w:semiHidden/>
    <w:unhideWhenUsed/>
    <w:rsid w:val="00B23D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3DC9"/>
    <w:rPr>
      <w:rFonts w:ascii="Tahoma" w:hAnsi="Tahoma" w:cs="Tahoma"/>
      <w:bCs/>
      <w:sz w:val="16"/>
      <w:szCs w:val="16"/>
    </w:rPr>
  </w:style>
  <w:style w:type="character" w:styleId="Lienhypertexte">
    <w:name w:val="Hyperlink"/>
    <w:basedOn w:val="Policepardfaut"/>
    <w:uiPriority w:val="99"/>
    <w:unhideWhenUsed/>
    <w:rsid w:val="00B23DC9"/>
    <w:rPr>
      <w:color w:val="0000FF" w:themeColor="hyperlink"/>
      <w:u w:val="single"/>
    </w:rPr>
  </w:style>
  <w:style w:type="table" w:styleId="Grilledutableau">
    <w:name w:val="Table Grid"/>
    <w:basedOn w:val="TableauNormal"/>
    <w:uiPriority w:val="39"/>
    <w:rsid w:val="00B23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3480"/>
    <w:pPr>
      <w:spacing w:before="100" w:beforeAutospacing="1" w:after="100" w:afterAutospacing="1" w:line="240" w:lineRule="auto"/>
      <w:jc w:val="left"/>
    </w:pPr>
    <w:rPr>
      <w:rFonts w:ascii="Times New Roman" w:eastAsia="Times New Roman" w:hAnsi="Times New Roman" w:cs="Times New Roman"/>
      <w:bCs w:val="0"/>
      <w:lang w:eastAsia="fr-FR"/>
    </w:rPr>
  </w:style>
  <w:style w:type="character" w:customStyle="1" w:styleId="Mentionnonrsolue1">
    <w:name w:val="Mention non résolue1"/>
    <w:basedOn w:val="Policepardfaut"/>
    <w:uiPriority w:val="99"/>
    <w:semiHidden/>
    <w:unhideWhenUsed/>
    <w:rsid w:val="0094294F"/>
    <w:rPr>
      <w:color w:val="605E5C"/>
      <w:shd w:val="clear" w:color="auto" w:fill="E1DFDD"/>
    </w:rPr>
  </w:style>
  <w:style w:type="paragraph" w:styleId="Paragraphedeliste">
    <w:name w:val="List Paragraph"/>
    <w:basedOn w:val="Normal"/>
    <w:uiPriority w:val="34"/>
    <w:qFormat/>
    <w:rsid w:val="00C4787E"/>
    <w:pPr>
      <w:ind w:left="720"/>
      <w:contextualSpacing/>
    </w:pPr>
  </w:style>
  <w:style w:type="numbering" w:customStyle="1" w:styleId="Style1">
    <w:name w:val="Style1"/>
    <w:uiPriority w:val="99"/>
    <w:rsid w:val="00F849DE"/>
    <w:pPr>
      <w:numPr>
        <w:numId w:val="12"/>
      </w:numPr>
    </w:pPr>
  </w:style>
  <w:style w:type="paragraph" w:styleId="En-tte">
    <w:name w:val="header"/>
    <w:basedOn w:val="Normal"/>
    <w:link w:val="En-tteCar"/>
    <w:uiPriority w:val="99"/>
    <w:unhideWhenUsed/>
    <w:rsid w:val="006F660E"/>
    <w:pPr>
      <w:tabs>
        <w:tab w:val="center" w:pos="4536"/>
        <w:tab w:val="right" w:pos="9072"/>
      </w:tabs>
      <w:spacing w:after="0" w:line="240" w:lineRule="auto"/>
    </w:pPr>
  </w:style>
  <w:style w:type="character" w:customStyle="1" w:styleId="En-tteCar">
    <w:name w:val="En-tête Car"/>
    <w:basedOn w:val="Policepardfaut"/>
    <w:link w:val="En-tte"/>
    <w:uiPriority w:val="99"/>
    <w:rsid w:val="006F660E"/>
    <w:rPr>
      <w:rFonts w:asciiTheme="majorBidi" w:hAnsiTheme="majorBidi"/>
      <w:bCs/>
      <w:sz w:val="24"/>
      <w:szCs w:val="24"/>
    </w:rPr>
  </w:style>
  <w:style w:type="paragraph" w:styleId="TM1">
    <w:name w:val="toc 1"/>
    <w:basedOn w:val="Normal"/>
    <w:next w:val="Normal"/>
    <w:autoRedefine/>
    <w:uiPriority w:val="39"/>
    <w:unhideWhenUsed/>
    <w:rsid w:val="00F93805"/>
    <w:pPr>
      <w:spacing w:after="100"/>
    </w:pPr>
  </w:style>
  <w:style w:type="paragraph" w:styleId="TM2">
    <w:name w:val="toc 2"/>
    <w:basedOn w:val="Normal"/>
    <w:next w:val="Normal"/>
    <w:autoRedefine/>
    <w:uiPriority w:val="39"/>
    <w:unhideWhenUsed/>
    <w:rsid w:val="00F93805"/>
    <w:pPr>
      <w:spacing w:after="100"/>
      <w:ind w:left="240"/>
    </w:pPr>
  </w:style>
  <w:style w:type="paragraph" w:styleId="TM3">
    <w:name w:val="toc 3"/>
    <w:basedOn w:val="Normal"/>
    <w:next w:val="Normal"/>
    <w:autoRedefine/>
    <w:uiPriority w:val="39"/>
    <w:unhideWhenUsed/>
    <w:rsid w:val="00900AA7"/>
    <w:pPr>
      <w:tabs>
        <w:tab w:val="left" w:pos="1320"/>
        <w:tab w:val="right" w:leader="dot" w:pos="9060"/>
      </w:tabs>
      <w:spacing w:after="100"/>
      <w:ind w:left="480"/>
    </w:pPr>
    <w:rPr>
      <w:noProof/>
    </w:rPr>
  </w:style>
  <w:style w:type="paragraph" w:styleId="TM4">
    <w:name w:val="toc 4"/>
    <w:basedOn w:val="Normal"/>
    <w:next w:val="Normal"/>
    <w:autoRedefine/>
    <w:uiPriority w:val="39"/>
    <w:unhideWhenUsed/>
    <w:rsid w:val="007D4C19"/>
    <w:pPr>
      <w:spacing w:after="100"/>
      <w:ind w:left="720"/>
    </w:pPr>
  </w:style>
  <w:style w:type="paragraph" w:styleId="Citation">
    <w:name w:val="Quote"/>
    <w:basedOn w:val="Normal"/>
    <w:next w:val="Normal"/>
    <w:link w:val="CitationCar"/>
    <w:uiPriority w:val="29"/>
    <w:qFormat/>
    <w:rsid w:val="000A4D3F"/>
    <w:pPr>
      <w:spacing w:before="200" w:line="259" w:lineRule="auto"/>
      <w:ind w:right="864"/>
      <w:jc w:val="center"/>
    </w:pPr>
    <w:rPr>
      <w:b/>
      <w:bCs w:val="0"/>
      <w:iCs/>
      <w:color w:val="404040" w:themeColor="text1" w:themeTint="BF"/>
      <w:sz w:val="28"/>
      <w:szCs w:val="22"/>
    </w:rPr>
  </w:style>
  <w:style w:type="character" w:customStyle="1" w:styleId="CitationCar">
    <w:name w:val="Citation Car"/>
    <w:basedOn w:val="Policepardfaut"/>
    <w:link w:val="Citation"/>
    <w:uiPriority w:val="29"/>
    <w:rsid w:val="000A4D3F"/>
    <w:rPr>
      <w:rFonts w:asciiTheme="majorBidi" w:hAnsiTheme="majorBidi"/>
      <w:b/>
      <w:iCs/>
      <w:color w:val="404040" w:themeColor="text1" w:themeTint="BF"/>
      <w:sz w:val="28"/>
    </w:rPr>
  </w:style>
  <w:style w:type="character" w:styleId="Marquedecommentaire">
    <w:name w:val="annotation reference"/>
    <w:basedOn w:val="Policepardfaut"/>
    <w:uiPriority w:val="99"/>
    <w:semiHidden/>
    <w:unhideWhenUsed/>
    <w:rsid w:val="00EF6580"/>
    <w:rPr>
      <w:sz w:val="16"/>
      <w:szCs w:val="16"/>
    </w:rPr>
  </w:style>
  <w:style w:type="paragraph" w:styleId="Commentaire">
    <w:name w:val="annotation text"/>
    <w:basedOn w:val="Normal"/>
    <w:link w:val="CommentaireCar"/>
    <w:uiPriority w:val="99"/>
    <w:semiHidden/>
    <w:unhideWhenUsed/>
    <w:rsid w:val="00EF6580"/>
    <w:pPr>
      <w:spacing w:line="240" w:lineRule="auto"/>
    </w:pPr>
    <w:rPr>
      <w:sz w:val="20"/>
      <w:szCs w:val="20"/>
    </w:rPr>
  </w:style>
  <w:style w:type="character" w:customStyle="1" w:styleId="CommentaireCar">
    <w:name w:val="Commentaire Car"/>
    <w:basedOn w:val="Policepardfaut"/>
    <w:link w:val="Commentaire"/>
    <w:uiPriority w:val="99"/>
    <w:semiHidden/>
    <w:rsid w:val="00EF6580"/>
    <w:rPr>
      <w:rFonts w:asciiTheme="majorBidi" w:hAnsiTheme="majorBidi"/>
      <w:bCs/>
      <w:sz w:val="20"/>
      <w:szCs w:val="20"/>
    </w:rPr>
  </w:style>
  <w:style w:type="paragraph" w:styleId="Objetducommentaire">
    <w:name w:val="annotation subject"/>
    <w:basedOn w:val="Commentaire"/>
    <w:next w:val="Commentaire"/>
    <w:link w:val="ObjetducommentaireCar"/>
    <w:uiPriority w:val="99"/>
    <w:semiHidden/>
    <w:unhideWhenUsed/>
    <w:rsid w:val="00EF6580"/>
    <w:rPr>
      <w:b/>
    </w:rPr>
  </w:style>
  <w:style w:type="character" w:customStyle="1" w:styleId="ObjetducommentaireCar">
    <w:name w:val="Objet du commentaire Car"/>
    <w:basedOn w:val="CommentaireCar"/>
    <w:link w:val="Objetducommentaire"/>
    <w:uiPriority w:val="99"/>
    <w:semiHidden/>
    <w:rsid w:val="00EF6580"/>
    <w:rPr>
      <w:rFonts w:asciiTheme="majorBidi" w:hAnsiTheme="majorBidi"/>
      <w:b/>
      <w:bCs/>
      <w:sz w:val="20"/>
      <w:szCs w:val="20"/>
    </w:rPr>
  </w:style>
  <w:style w:type="character" w:customStyle="1" w:styleId="hwtze">
    <w:name w:val="hwtze"/>
    <w:basedOn w:val="Policepardfaut"/>
    <w:rsid w:val="002A5E11"/>
  </w:style>
  <w:style w:type="character" w:customStyle="1" w:styleId="rynqvb">
    <w:name w:val="rynqvb"/>
    <w:basedOn w:val="Policepardfaut"/>
    <w:rsid w:val="002A5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7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5B726-2C82-4AE0-BFC0-4061974D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3476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smarttech</dc:creator>
  <cp:lastModifiedBy>MEHDI</cp:lastModifiedBy>
  <cp:revision>2</cp:revision>
  <dcterms:created xsi:type="dcterms:W3CDTF">2024-07-03T08:19:00Z</dcterms:created>
  <dcterms:modified xsi:type="dcterms:W3CDTF">2024-07-03T08:19:00Z</dcterms:modified>
</cp:coreProperties>
</file>